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1EA" w:rsidRPr="007A014D" w:rsidRDefault="00C941EA" w:rsidP="00C941EA">
      <w:pPr>
        <w:spacing w:after="0" w:line="240" w:lineRule="auto"/>
        <w:jc w:val="center"/>
        <w:rPr>
          <w:rFonts w:ascii="Arial" w:eastAsia="Times New Roman" w:hAnsi="Arial" w:cs="Times New Roman"/>
          <w:b/>
          <w:sz w:val="32"/>
          <w:szCs w:val="32"/>
        </w:rPr>
      </w:pPr>
      <w:r w:rsidRPr="007A014D">
        <w:rPr>
          <w:rFonts w:ascii="Arial" w:eastAsia="Times New Roman" w:hAnsi="Arial" w:cs="Times New Roman"/>
          <w:b/>
          <w:noProof/>
          <w:sz w:val="32"/>
          <w:szCs w:val="32"/>
        </w:rPr>
        <w:drawing>
          <wp:inline distT="0" distB="0" distL="0" distR="0" wp14:anchorId="4998A4A9" wp14:editId="7FF1D589">
            <wp:extent cx="498475" cy="611505"/>
            <wp:effectExtent l="0" t="0" r="0" b="0"/>
            <wp:docPr id="1" name="Рисунок 1" descr="Воробьевский МР к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оробьевский МР кон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7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41EA" w:rsidRPr="007A014D" w:rsidRDefault="00C941EA" w:rsidP="00C941EA">
      <w:pPr>
        <w:spacing w:after="0" w:line="240" w:lineRule="auto"/>
        <w:jc w:val="center"/>
        <w:rPr>
          <w:rFonts w:ascii="Arial" w:eastAsia="Times New Roman" w:hAnsi="Arial" w:cs="Times New Roman"/>
          <w:b/>
          <w:sz w:val="32"/>
          <w:szCs w:val="32"/>
        </w:rPr>
      </w:pPr>
      <w:r w:rsidRPr="007A014D">
        <w:rPr>
          <w:rFonts w:ascii="Arial" w:eastAsia="Times New Roman" w:hAnsi="Arial" w:cs="Times New Roman"/>
          <w:b/>
          <w:sz w:val="32"/>
          <w:szCs w:val="32"/>
        </w:rPr>
        <w:t>КОНТРОЛЬНО-СЧЕТНАЯ ПАЛАТА</w:t>
      </w:r>
    </w:p>
    <w:p w:rsidR="00C941EA" w:rsidRPr="007A014D" w:rsidRDefault="00C941EA" w:rsidP="00C941EA">
      <w:pPr>
        <w:spacing w:after="0" w:line="240" w:lineRule="auto"/>
        <w:jc w:val="center"/>
        <w:rPr>
          <w:rFonts w:ascii="Arial" w:eastAsia="Times New Roman" w:hAnsi="Arial" w:cs="Times New Roman"/>
          <w:b/>
          <w:sz w:val="32"/>
          <w:szCs w:val="32"/>
        </w:rPr>
      </w:pPr>
      <w:r w:rsidRPr="007A014D">
        <w:rPr>
          <w:rFonts w:ascii="Arial" w:eastAsia="Times New Roman" w:hAnsi="Arial" w:cs="Times New Roman"/>
          <w:b/>
          <w:sz w:val="32"/>
          <w:szCs w:val="32"/>
        </w:rPr>
        <w:t xml:space="preserve">ВОРОБЬЕВСКОГО МУНИЦИПАЛЬНОГО РАЙОНА </w:t>
      </w:r>
    </w:p>
    <w:p w:rsidR="00C941EA" w:rsidRPr="007A014D" w:rsidRDefault="00C941EA" w:rsidP="00C941EA">
      <w:pPr>
        <w:spacing w:after="0" w:line="240" w:lineRule="auto"/>
        <w:jc w:val="center"/>
        <w:rPr>
          <w:rFonts w:ascii="Arial" w:eastAsia="Times New Roman" w:hAnsi="Arial" w:cs="Times New Roman"/>
          <w:b/>
          <w:sz w:val="4"/>
          <w:szCs w:val="4"/>
        </w:rPr>
      </w:pPr>
      <w:r w:rsidRPr="007A014D">
        <w:rPr>
          <w:rFonts w:ascii="Arial" w:eastAsia="Times New Roman" w:hAnsi="Arial" w:cs="Times New Roman"/>
          <w:b/>
          <w:sz w:val="32"/>
          <w:szCs w:val="32"/>
        </w:rPr>
        <w:t>ВОРОНЕЖСКОЙ ОБЛАСТИ</w:t>
      </w:r>
    </w:p>
    <w:p w:rsidR="00C941EA" w:rsidRPr="007A014D" w:rsidRDefault="00C941EA" w:rsidP="00C941EA">
      <w:pPr>
        <w:spacing w:after="0" w:line="240" w:lineRule="auto"/>
        <w:jc w:val="center"/>
        <w:rPr>
          <w:rFonts w:ascii="Arial" w:eastAsia="Times New Roman" w:hAnsi="Arial" w:cs="Times New Roman"/>
          <w:b/>
          <w:sz w:val="4"/>
          <w:szCs w:val="4"/>
        </w:rPr>
      </w:pPr>
    </w:p>
    <w:p w:rsidR="00C941EA" w:rsidRPr="007A014D" w:rsidRDefault="00C941EA" w:rsidP="00C941EA">
      <w:pPr>
        <w:spacing w:after="0" w:line="240" w:lineRule="auto"/>
        <w:jc w:val="center"/>
        <w:rPr>
          <w:rFonts w:ascii="Arial" w:eastAsia="Times New Roman" w:hAnsi="Arial" w:cs="Times New Roman"/>
          <w:b/>
          <w:sz w:val="4"/>
          <w:szCs w:val="4"/>
        </w:rPr>
      </w:pPr>
    </w:p>
    <w:p w:rsidR="00C941EA" w:rsidRPr="007A014D" w:rsidRDefault="00C941EA" w:rsidP="00C941EA">
      <w:pPr>
        <w:spacing w:after="0" w:line="240" w:lineRule="auto"/>
        <w:jc w:val="center"/>
        <w:rPr>
          <w:rFonts w:ascii="Arial" w:eastAsia="Times New Roman" w:hAnsi="Arial" w:cs="Times New Roman"/>
          <w:b/>
          <w:sz w:val="4"/>
          <w:szCs w:val="4"/>
        </w:rPr>
      </w:pPr>
    </w:p>
    <w:p w:rsidR="00C941EA" w:rsidRPr="007A014D" w:rsidRDefault="00C941EA" w:rsidP="00C941EA">
      <w:pPr>
        <w:pBdr>
          <w:top w:val="double" w:sz="4" w:space="1" w:color="auto"/>
        </w:pBdr>
        <w:tabs>
          <w:tab w:val="left" w:pos="9639"/>
        </w:tabs>
        <w:spacing w:after="0" w:line="240" w:lineRule="auto"/>
        <w:jc w:val="center"/>
        <w:rPr>
          <w:rFonts w:ascii="Arial" w:eastAsia="Times New Roman" w:hAnsi="Arial" w:cs="Times New Roman"/>
          <w:sz w:val="18"/>
          <w:szCs w:val="18"/>
        </w:rPr>
      </w:pPr>
      <w:r w:rsidRPr="007A014D">
        <w:rPr>
          <w:rFonts w:ascii="Arial" w:eastAsia="Times New Roman" w:hAnsi="Arial" w:cs="Times New Roman"/>
          <w:sz w:val="18"/>
          <w:szCs w:val="18"/>
        </w:rPr>
        <w:t>пл. Свободы, 1, с. Воробьевка, Воробьевский район, Воронежская область, 397570, тел. факс (47356) 3-11-98,</w:t>
      </w:r>
    </w:p>
    <w:p w:rsidR="00C941EA" w:rsidRPr="007A014D" w:rsidRDefault="00C941EA" w:rsidP="00C941EA">
      <w:pPr>
        <w:pBdr>
          <w:top w:val="double" w:sz="4" w:space="1" w:color="auto"/>
        </w:pBdr>
        <w:tabs>
          <w:tab w:val="left" w:pos="9639"/>
        </w:tabs>
        <w:spacing w:after="0" w:line="240" w:lineRule="auto"/>
        <w:jc w:val="center"/>
        <w:rPr>
          <w:rFonts w:ascii="Arial" w:eastAsia="Times New Roman" w:hAnsi="Arial" w:cs="Times New Roman"/>
          <w:sz w:val="28"/>
          <w:szCs w:val="28"/>
        </w:rPr>
      </w:pPr>
      <w:proofErr w:type="gramStart"/>
      <w:r w:rsidRPr="007A014D">
        <w:rPr>
          <w:rFonts w:ascii="Arial" w:eastAsia="Times New Roman" w:hAnsi="Arial" w:cs="Times New Roman"/>
          <w:sz w:val="18"/>
          <w:szCs w:val="18"/>
          <w:lang w:val="en-US"/>
        </w:rPr>
        <w:t>e</w:t>
      </w:r>
      <w:r w:rsidRPr="007A014D">
        <w:rPr>
          <w:rFonts w:ascii="Arial" w:eastAsia="Times New Roman" w:hAnsi="Arial" w:cs="Times New Roman"/>
          <w:sz w:val="18"/>
          <w:szCs w:val="18"/>
        </w:rPr>
        <w:t>-</w:t>
      </w:r>
      <w:r w:rsidRPr="007A014D">
        <w:rPr>
          <w:rFonts w:ascii="Arial" w:eastAsia="Times New Roman" w:hAnsi="Arial" w:cs="Times New Roman"/>
          <w:sz w:val="18"/>
          <w:szCs w:val="18"/>
          <w:lang w:val="en-US"/>
        </w:rPr>
        <w:t>mail</w:t>
      </w:r>
      <w:proofErr w:type="gramEnd"/>
      <w:r w:rsidRPr="007A014D">
        <w:rPr>
          <w:rFonts w:ascii="Arial" w:eastAsia="Times New Roman" w:hAnsi="Arial" w:cs="Times New Roman"/>
          <w:sz w:val="18"/>
          <w:szCs w:val="18"/>
        </w:rPr>
        <w:t xml:space="preserve">: </w:t>
      </w:r>
      <w:hyperlink r:id="rId7" w:history="1">
        <w:r w:rsidRPr="007A014D">
          <w:rPr>
            <w:rFonts w:ascii="Arial" w:eastAsia="Times New Roman" w:hAnsi="Arial" w:cs="Times New Roman"/>
            <w:color w:val="0563C1"/>
            <w:sz w:val="18"/>
            <w:szCs w:val="18"/>
            <w:u w:val="single"/>
            <w:lang w:val="en-US"/>
          </w:rPr>
          <w:t>ksp</w:t>
        </w:r>
        <w:r w:rsidRPr="007A014D">
          <w:rPr>
            <w:rFonts w:ascii="Arial" w:eastAsia="Times New Roman" w:hAnsi="Arial" w:cs="Times New Roman"/>
            <w:color w:val="0563C1"/>
            <w:sz w:val="18"/>
            <w:szCs w:val="18"/>
            <w:u w:val="single"/>
          </w:rPr>
          <w:t>.</w:t>
        </w:r>
        <w:r w:rsidRPr="007A014D">
          <w:rPr>
            <w:rFonts w:ascii="Arial" w:eastAsia="Times New Roman" w:hAnsi="Arial" w:cs="Times New Roman"/>
            <w:color w:val="0563C1"/>
            <w:sz w:val="18"/>
            <w:szCs w:val="18"/>
            <w:u w:val="single"/>
            <w:lang w:val="en-US"/>
          </w:rPr>
          <w:t>vorob</w:t>
        </w:r>
        <w:r w:rsidRPr="007A014D">
          <w:rPr>
            <w:rFonts w:ascii="Arial" w:eastAsia="Times New Roman" w:hAnsi="Arial" w:cs="Times New Roman"/>
            <w:color w:val="0563C1"/>
            <w:sz w:val="18"/>
            <w:szCs w:val="18"/>
            <w:u w:val="single"/>
          </w:rPr>
          <w:t>@</w:t>
        </w:r>
        <w:r w:rsidRPr="007A014D">
          <w:rPr>
            <w:rFonts w:ascii="Arial" w:eastAsia="Times New Roman" w:hAnsi="Arial" w:cs="Times New Roman"/>
            <w:color w:val="0563C1"/>
            <w:sz w:val="18"/>
            <w:szCs w:val="18"/>
            <w:u w:val="single"/>
            <w:lang w:val="en-US"/>
          </w:rPr>
          <w:t>govvrn</w:t>
        </w:r>
        <w:r w:rsidRPr="007A014D">
          <w:rPr>
            <w:rFonts w:ascii="Arial" w:eastAsia="Times New Roman" w:hAnsi="Arial" w:cs="Times New Roman"/>
            <w:color w:val="0563C1"/>
            <w:sz w:val="18"/>
            <w:szCs w:val="18"/>
            <w:u w:val="single"/>
          </w:rPr>
          <w:t>.</w:t>
        </w:r>
        <w:proofErr w:type="spellStart"/>
        <w:r w:rsidRPr="007A014D">
          <w:rPr>
            <w:rFonts w:ascii="Arial" w:eastAsia="Times New Roman" w:hAnsi="Arial" w:cs="Times New Roman"/>
            <w:color w:val="0563C1"/>
            <w:sz w:val="18"/>
            <w:szCs w:val="18"/>
            <w:u w:val="single"/>
            <w:lang w:val="en-US"/>
          </w:rPr>
          <w:t>ru</w:t>
        </w:r>
        <w:proofErr w:type="spellEnd"/>
      </w:hyperlink>
      <w:r w:rsidRPr="007A014D">
        <w:rPr>
          <w:rFonts w:ascii="Arial" w:eastAsia="Times New Roman" w:hAnsi="Arial" w:cs="Times New Roman"/>
          <w:sz w:val="18"/>
          <w:szCs w:val="18"/>
        </w:rPr>
        <w:t xml:space="preserve"> ОКПО 73600759, ОГРН 1213600030401, ИНН/КПП  </w:t>
      </w:r>
      <w:r w:rsidRPr="007A014D">
        <w:rPr>
          <w:rFonts w:ascii="Arial" w:eastAsia="Times New Roman" w:hAnsi="Arial" w:cs="Arial"/>
          <w:sz w:val="18"/>
          <w:szCs w:val="18"/>
        </w:rPr>
        <w:t>3608000994/360801001</w:t>
      </w:r>
    </w:p>
    <w:p w:rsidR="00C941EA" w:rsidRDefault="00C941EA" w:rsidP="00C941EA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41EA" w:rsidRDefault="00C941EA" w:rsidP="00C941EA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2E4D" w:rsidRDefault="00932E4D" w:rsidP="00C941EA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2E4D" w:rsidRDefault="00932E4D" w:rsidP="00C941EA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41EA" w:rsidRPr="00932E4D" w:rsidRDefault="00C941EA" w:rsidP="00932E4D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2E4D">
        <w:rPr>
          <w:rFonts w:ascii="Times New Roman" w:eastAsia="Times New Roman" w:hAnsi="Times New Roman" w:cs="Times New Roman"/>
          <w:sz w:val="28"/>
          <w:szCs w:val="28"/>
        </w:rPr>
        <w:t xml:space="preserve">Утвержден приказом </w:t>
      </w:r>
    </w:p>
    <w:p w:rsidR="00C941EA" w:rsidRPr="00932E4D" w:rsidRDefault="00C941EA" w:rsidP="00932E4D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2E4D">
        <w:rPr>
          <w:rFonts w:ascii="Times New Roman" w:eastAsia="Times New Roman" w:hAnsi="Times New Roman" w:cs="Times New Roman"/>
          <w:sz w:val="28"/>
          <w:szCs w:val="28"/>
        </w:rPr>
        <w:t>председателя Контрольно-счетной палаты Воробьевского муниципального района Воронежской области</w:t>
      </w:r>
    </w:p>
    <w:p w:rsidR="00C941EA" w:rsidRPr="00932E4D" w:rsidRDefault="00C941EA" w:rsidP="00932E4D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2E4D">
        <w:rPr>
          <w:rFonts w:ascii="Times New Roman" w:eastAsia="Times New Roman" w:hAnsi="Times New Roman" w:cs="Times New Roman"/>
          <w:sz w:val="28"/>
          <w:szCs w:val="28"/>
        </w:rPr>
        <w:t>от 01.11.2021 №4</w:t>
      </w:r>
    </w:p>
    <w:p w:rsidR="00C941EA" w:rsidRPr="00932E4D" w:rsidRDefault="00C941EA" w:rsidP="00932E4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941EA" w:rsidRPr="00932E4D" w:rsidRDefault="00C941EA" w:rsidP="00932E4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941EA" w:rsidRDefault="00C941EA" w:rsidP="00932E4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2E4D" w:rsidRDefault="00932E4D" w:rsidP="00932E4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2E4D" w:rsidRPr="00932E4D" w:rsidRDefault="00932E4D" w:rsidP="00932E4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941EA" w:rsidRPr="00932E4D" w:rsidRDefault="00C941EA" w:rsidP="00932E4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33152" w:rsidRPr="00932E4D" w:rsidRDefault="00C941EA" w:rsidP="00932E4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32E4D">
        <w:rPr>
          <w:rFonts w:ascii="Times New Roman" w:hAnsi="Times New Roman" w:cs="Times New Roman"/>
          <w:sz w:val="28"/>
          <w:szCs w:val="28"/>
        </w:rPr>
        <w:t>Стандарт внешнего муниципального финансового контроля</w:t>
      </w:r>
    </w:p>
    <w:p w:rsidR="00C941EA" w:rsidRPr="00932E4D" w:rsidRDefault="00C941EA" w:rsidP="00932E4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32E4D">
        <w:rPr>
          <w:rFonts w:ascii="Times New Roman" w:hAnsi="Times New Roman" w:cs="Times New Roman"/>
          <w:sz w:val="28"/>
          <w:szCs w:val="28"/>
        </w:rPr>
        <w:t xml:space="preserve">Контрольно-счетной палаты Воробьевского муниципального района </w:t>
      </w:r>
    </w:p>
    <w:p w:rsidR="00C941EA" w:rsidRPr="00932E4D" w:rsidRDefault="00C941EA" w:rsidP="00932E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2E4D">
        <w:rPr>
          <w:rFonts w:ascii="Times New Roman" w:hAnsi="Times New Roman" w:cs="Times New Roman"/>
          <w:b/>
          <w:sz w:val="28"/>
          <w:szCs w:val="28"/>
        </w:rPr>
        <w:t xml:space="preserve"> «Проведение экспертизы проекта бюджета </w:t>
      </w:r>
      <w:r w:rsidR="002072A4" w:rsidRPr="00932E4D">
        <w:rPr>
          <w:rFonts w:ascii="Times New Roman" w:hAnsi="Times New Roman" w:cs="Times New Roman"/>
          <w:b/>
          <w:sz w:val="28"/>
          <w:szCs w:val="28"/>
        </w:rPr>
        <w:t>Воробьевского</w:t>
      </w:r>
      <w:r w:rsidRPr="00932E4D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на очередной финансовый год и плановый период»</w:t>
      </w:r>
    </w:p>
    <w:p w:rsidR="00BA2A03" w:rsidRPr="00932E4D" w:rsidRDefault="00BA2A03" w:rsidP="00932E4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2A03" w:rsidRPr="00932E4D" w:rsidRDefault="00BA2A03" w:rsidP="00932E4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2A03" w:rsidRPr="00932E4D" w:rsidRDefault="00BA2A03" w:rsidP="00932E4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599B" w:rsidRPr="00932E4D" w:rsidRDefault="0081599B" w:rsidP="00932E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599B" w:rsidRPr="00932E4D" w:rsidRDefault="0081599B" w:rsidP="00932E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33152" w:rsidRPr="00932E4D" w:rsidRDefault="00C33152" w:rsidP="00932E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33152" w:rsidRPr="00932E4D" w:rsidRDefault="00C33152" w:rsidP="00932E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599B" w:rsidRDefault="0081599B" w:rsidP="00932E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32E4D" w:rsidRDefault="00932E4D" w:rsidP="00932E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32E4D" w:rsidRDefault="00932E4D" w:rsidP="00932E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32E4D" w:rsidRPr="00932E4D" w:rsidRDefault="00932E4D" w:rsidP="00932E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A119D" w:rsidRPr="00932E4D" w:rsidRDefault="004A119D" w:rsidP="00932E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33152" w:rsidRDefault="00C33152" w:rsidP="00932E4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32E4D" w:rsidRDefault="00932E4D" w:rsidP="00932E4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61B7" w:rsidRDefault="009961B7" w:rsidP="00932E4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2E4D" w:rsidRPr="00932E4D" w:rsidRDefault="00932E4D" w:rsidP="00932E4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2A03" w:rsidRPr="00932E4D" w:rsidRDefault="007613F6" w:rsidP="00932E4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32E4D">
        <w:rPr>
          <w:rFonts w:ascii="Times New Roman" w:hAnsi="Times New Roman" w:cs="Times New Roman"/>
          <w:sz w:val="28"/>
          <w:szCs w:val="28"/>
        </w:rPr>
        <w:t>Содержание</w:t>
      </w:r>
    </w:p>
    <w:p w:rsidR="00BA2A03" w:rsidRPr="00932E4D" w:rsidRDefault="007613F6" w:rsidP="00932E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2E4D">
        <w:rPr>
          <w:rFonts w:ascii="Times New Roman" w:hAnsi="Times New Roman" w:cs="Times New Roman"/>
          <w:sz w:val="28"/>
          <w:szCs w:val="28"/>
        </w:rPr>
        <w:t xml:space="preserve"> 1. Общие положения</w:t>
      </w:r>
      <w:r w:rsidR="003C3056" w:rsidRPr="00932E4D">
        <w:rPr>
          <w:rFonts w:ascii="Times New Roman" w:hAnsi="Times New Roman" w:cs="Times New Roman"/>
          <w:sz w:val="28"/>
          <w:szCs w:val="28"/>
        </w:rPr>
        <w:t>.</w:t>
      </w:r>
      <w:r w:rsidR="00BA2A03" w:rsidRPr="00932E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2A03" w:rsidRPr="00932E4D" w:rsidRDefault="007613F6" w:rsidP="00932E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2E4D">
        <w:rPr>
          <w:rFonts w:ascii="Times New Roman" w:hAnsi="Times New Roman" w:cs="Times New Roman"/>
          <w:sz w:val="28"/>
          <w:szCs w:val="28"/>
        </w:rPr>
        <w:t xml:space="preserve"> 2. Основы проведения экспертизы законопроекта</w:t>
      </w:r>
      <w:r w:rsidR="003C3056" w:rsidRPr="00932E4D">
        <w:rPr>
          <w:rFonts w:ascii="Times New Roman" w:hAnsi="Times New Roman" w:cs="Times New Roman"/>
          <w:sz w:val="28"/>
          <w:szCs w:val="28"/>
        </w:rPr>
        <w:t>.</w:t>
      </w:r>
    </w:p>
    <w:p w:rsidR="00BA2A03" w:rsidRPr="00932E4D" w:rsidRDefault="00156420" w:rsidP="00932E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2E4D">
        <w:rPr>
          <w:rFonts w:ascii="Times New Roman" w:hAnsi="Times New Roman" w:cs="Times New Roman"/>
          <w:sz w:val="28"/>
          <w:szCs w:val="28"/>
        </w:rPr>
        <w:t>3. Основные принципы и этапы проведения экспертизы проекта</w:t>
      </w:r>
      <w:r w:rsidR="003C3056" w:rsidRPr="00932E4D">
        <w:rPr>
          <w:rFonts w:ascii="Times New Roman" w:hAnsi="Times New Roman" w:cs="Times New Roman"/>
          <w:sz w:val="28"/>
          <w:szCs w:val="28"/>
        </w:rPr>
        <w:t>.</w:t>
      </w:r>
    </w:p>
    <w:p w:rsidR="00BA2A03" w:rsidRPr="00932E4D" w:rsidRDefault="007613F6" w:rsidP="00932E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2E4D">
        <w:rPr>
          <w:rFonts w:ascii="Times New Roman" w:hAnsi="Times New Roman" w:cs="Times New Roman"/>
          <w:sz w:val="28"/>
          <w:szCs w:val="28"/>
        </w:rPr>
        <w:t xml:space="preserve"> 4. Содержание экспертизы законопроекта</w:t>
      </w:r>
      <w:r w:rsidR="003C3056" w:rsidRPr="00932E4D">
        <w:rPr>
          <w:rFonts w:ascii="Times New Roman" w:hAnsi="Times New Roman" w:cs="Times New Roman"/>
          <w:sz w:val="28"/>
          <w:szCs w:val="28"/>
        </w:rPr>
        <w:t>.</w:t>
      </w:r>
    </w:p>
    <w:p w:rsidR="00BA2A03" w:rsidRPr="00932E4D" w:rsidRDefault="007613F6" w:rsidP="00932E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2E4D">
        <w:rPr>
          <w:rFonts w:ascii="Times New Roman" w:hAnsi="Times New Roman" w:cs="Times New Roman"/>
          <w:sz w:val="28"/>
          <w:szCs w:val="28"/>
        </w:rPr>
        <w:t>5. Требования к содержанию и структуре за</w:t>
      </w:r>
      <w:r w:rsidR="00BA2A03" w:rsidRPr="00932E4D">
        <w:rPr>
          <w:rFonts w:ascii="Times New Roman" w:hAnsi="Times New Roman" w:cs="Times New Roman"/>
          <w:sz w:val="28"/>
          <w:szCs w:val="28"/>
        </w:rPr>
        <w:t>ключения</w:t>
      </w:r>
      <w:r w:rsidR="003C3056" w:rsidRPr="00932E4D">
        <w:rPr>
          <w:rFonts w:ascii="Times New Roman" w:hAnsi="Times New Roman" w:cs="Times New Roman"/>
          <w:sz w:val="28"/>
          <w:szCs w:val="28"/>
        </w:rPr>
        <w:t>.</w:t>
      </w:r>
    </w:p>
    <w:p w:rsidR="00BA2A03" w:rsidRPr="00932E4D" w:rsidRDefault="00BA2A03" w:rsidP="00932E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2A03" w:rsidRPr="00932E4D" w:rsidRDefault="00BA2A03" w:rsidP="00932E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2A03" w:rsidRPr="00932E4D" w:rsidRDefault="00BA2A03" w:rsidP="00932E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A2A03" w:rsidRPr="00932E4D" w:rsidRDefault="00BA2A03" w:rsidP="00932E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A2A03" w:rsidRPr="00932E4D" w:rsidRDefault="00BA2A03" w:rsidP="00932E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A2A03" w:rsidRPr="00932E4D" w:rsidRDefault="00BA2A03" w:rsidP="00932E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A2A03" w:rsidRPr="00932E4D" w:rsidRDefault="00BA2A03" w:rsidP="00932E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A2A03" w:rsidRPr="00932E4D" w:rsidRDefault="00BA2A03" w:rsidP="00932E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A2A03" w:rsidRPr="00932E4D" w:rsidRDefault="00BA2A03" w:rsidP="00932E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A2A03" w:rsidRPr="00932E4D" w:rsidRDefault="00BA2A03" w:rsidP="00932E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A2A03" w:rsidRPr="00932E4D" w:rsidRDefault="00BA2A03" w:rsidP="00932E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A2A03" w:rsidRDefault="00BA2A03" w:rsidP="00932E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32E4D" w:rsidRDefault="00932E4D" w:rsidP="00932E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32E4D" w:rsidRDefault="00932E4D" w:rsidP="00932E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32E4D" w:rsidRDefault="00932E4D" w:rsidP="00932E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32E4D" w:rsidRDefault="00932E4D" w:rsidP="00932E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32E4D" w:rsidRDefault="00932E4D" w:rsidP="00932E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32E4D" w:rsidRDefault="00932E4D" w:rsidP="00932E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32E4D" w:rsidRDefault="00932E4D" w:rsidP="00932E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32E4D" w:rsidRDefault="00932E4D" w:rsidP="00932E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32E4D" w:rsidRDefault="00932E4D" w:rsidP="00932E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32E4D" w:rsidRDefault="00932E4D" w:rsidP="00932E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32E4D" w:rsidRPr="00932E4D" w:rsidRDefault="00932E4D" w:rsidP="00932E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A2A03" w:rsidRPr="00932E4D" w:rsidRDefault="00BA2A03" w:rsidP="00932E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A2A03" w:rsidRPr="00932E4D" w:rsidRDefault="00BA2A03" w:rsidP="00932E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A2A03" w:rsidRPr="00932E4D" w:rsidRDefault="00BA2A03" w:rsidP="00932E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A2A03" w:rsidRPr="00932E4D" w:rsidRDefault="00BA2A03" w:rsidP="00932E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A2A03" w:rsidRDefault="00BA2A03" w:rsidP="00932E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961B7" w:rsidRDefault="009961B7" w:rsidP="00932E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961B7" w:rsidRPr="00932E4D" w:rsidRDefault="009961B7" w:rsidP="00932E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33152" w:rsidRPr="00932E4D" w:rsidRDefault="00C33152" w:rsidP="00932E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A2A03" w:rsidRPr="00932E4D" w:rsidRDefault="00D909D5" w:rsidP="00932E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2E4D"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="002C676E" w:rsidRPr="00932E4D">
        <w:rPr>
          <w:rFonts w:ascii="Times New Roman" w:hAnsi="Times New Roman" w:cs="Times New Roman"/>
          <w:b/>
          <w:sz w:val="28"/>
          <w:szCs w:val="28"/>
        </w:rPr>
        <w:t>. Общие положения.</w:t>
      </w:r>
    </w:p>
    <w:p w:rsidR="002F1D76" w:rsidRPr="00932E4D" w:rsidRDefault="008E4E1F" w:rsidP="00932E4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32E4D">
        <w:rPr>
          <w:rFonts w:ascii="Times New Roman" w:hAnsi="Times New Roman" w:cs="Times New Roman"/>
          <w:sz w:val="28"/>
          <w:szCs w:val="28"/>
        </w:rPr>
        <w:t>1.1.</w:t>
      </w:r>
      <w:r w:rsidR="00C33152" w:rsidRPr="00932E4D">
        <w:rPr>
          <w:rFonts w:ascii="Times New Roman" w:hAnsi="Times New Roman" w:cs="Times New Roman"/>
          <w:sz w:val="28"/>
          <w:szCs w:val="28"/>
        </w:rPr>
        <w:t xml:space="preserve"> </w:t>
      </w:r>
      <w:r w:rsidR="007613F6" w:rsidRPr="00932E4D">
        <w:rPr>
          <w:rFonts w:ascii="Times New Roman" w:hAnsi="Times New Roman" w:cs="Times New Roman"/>
          <w:sz w:val="28"/>
          <w:szCs w:val="28"/>
        </w:rPr>
        <w:t>Стандарт внешнего</w:t>
      </w:r>
      <w:r w:rsidR="00D933D9" w:rsidRPr="00932E4D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7613F6" w:rsidRPr="00932E4D">
        <w:rPr>
          <w:rFonts w:ascii="Times New Roman" w:hAnsi="Times New Roman" w:cs="Times New Roman"/>
          <w:sz w:val="28"/>
          <w:szCs w:val="28"/>
        </w:rPr>
        <w:t xml:space="preserve"> финансового </w:t>
      </w:r>
      <w:r w:rsidR="00D933D9" w:rsidRPr="00932E4D">
        <w:rPr>
          <w:rFonts w:ascii="Times New Roman" w:hAnsi="Times New Roman" w:cs="Times New Roman"/>
          <w:sz w:val="28"/>
          <w:szCs w:val="28"/>
        </w:rPr>
        <w:t xml:space="preserve">контроля </w:t>
      </w:r>
      <w:r w:rsidR="00691942" w:rsidRPr="00932E4D">
        <w:rPr>
          <w:rFonts w:ascii="Times New Roman" w:hAnsi="Times New Roman" w:cs="Times New Roman"/>
          <w:sz w:val="28"/>
          <w:szCs w:val="28"/>
        </w:rPr>
        <w:t xml:space="preserve"> </w:t>
      </w:r>
      <w:r w:rsidR="002072A4" w:rsidRPr="00932E4D">
        <w:rPr>
          <w:rFonts w:ascii="Times New Roman" w:hAnsi="Times New Roman" w:cs="Times New Roman"/>
          <w:sz w:val="28"/>
          <w:szCs w:val="28"/>
        </w:rPr>
        <w:t>Контрольно-счетной палаты</w:t>
      </w:r>
      <w:r w:rsidR="00691942" w:rsidRPr="00932E4D">
        <w:rPr>
          <w:rFonts w:ascii="Times New Roman" w:hAnsi="Times New Roman" w:cs="Times New Roman"/>
          <w:sz w:val="28"/>
          <w:szCs w:val="28"/>
        </w:rPr>
        <w:t xml:space="preserve"> </w:t>
      </w:r>
      <w:r w:rsidR="002072A4" w:rsidRPr="00932E4D">
        <w:rPr>
          <w:rFonts w:ascii="Times New Roman" w:hAnsi="Times New Roman" w:cs="Times New Roman"/>
          <w:sz w:val="28"/>
          <w:szCs w:val="28"/>
        </w:rPr>
        <w:t>Воробьевского</w:t>
      </w:r>
      <w:r w:rsidR="00691942" w:rsidRPr="00932E4D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7613F6" w:rsidRPr="00932E4D">
        <w:rPr>
          <w:rFonts w:ascii="Times New Roman" w:hAnsi="Times New Roman" w:cs="Times New Roman"/>
          <w:sz w:val="28"/>
          <w:szCs w:val="28"/>
        </w:rPr>
        <w:t xml:space="preserve"> «Проведение экспертизы проекта </w:t>
      </w:r>
      <w:r w:rsidR="00691942" w:rsidRPr="00932E4D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2072A4" w:rsidRPr="00932E4D">
        <w:rPr>
          <w:rFonts w:ascii="Times New Roman" w:hAnsi="Times New Roman" w:cs="Times New Roman"/>
          <w:sz w:val="28"/>
          <w:szCs w:val="28"/>
        </w:rPr>
        <w:t>Воробьевского</w:t>
      </w:r>
      <w:r w:rsidR="00691942" w:rsidRPr="00932E4D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7613F6" w:rsidRPr="00932E4D">
        <w:rPr>
          <w:rFonts w:ascii="Times New Roman" w:hAnsi="Times New Roman" w:cs="Times New Roman"/>
          <w:sz w:val="28"/>
          <w:szCs w:val="28"/>
        </w:rPr>
        <w:t xml:space="preserve">на очередной финансовый год и на плановый период» (далее - Стандарт) разработан в соответствии с Бюджетным кодексом Российской Федерации, 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="007D0F9E" w:rsidRPr="00932E4D">
        <w:rPr>
          <w:rFonts w:ascii="Times New Roman" w:hAnsi="Times New Roman" w:cs="Times New Roman"/>
          <w:sz w:val="28"/>
          <w:szCs w:val="28"/>
        </w:rPr>
        <w:t xml:space="preserve">положением о </w:t>
      </w:r>
      <w:r w:rsidR="002072A4" w:rsidRPr="00932E4D">
        <w:rPr>
          <w:rFonts w:ascii="Times New Roman" w:hAnsi="Times New Roman" w:cs="Times New Roman"/>
          <w:sz w:val="28"/>
          <w:szCs w:val="28"/>
        </w:rPr>
        <w:t>Контрольно-счетной палат</w:t>
      </w:r>
      <w:r w:rsidR="00C33152" w:rsidRPr="00932E4D">
        <w:rPr>
          <w:rFonts w:ascii="Times New Roman" w:hAnsi="Times New Roman" w:cs="Times New Roman"/>
          <w:sz w:val="28"/>
          <w:szCs w:val="28"/>
        </w:rPr>
        <w:t>е</w:t>
      </w:r>
      <w:r w:rsidR="007D0F9E" w:rsidRPr="00932E4D">
        <w:rPr>
          <w:rFonts w:ascii="Times New Roman" w:hAnsi="Times New Roman" w:cs="Times New Roman"/>
          <w:sz w:val="28"/>
          <w:szCs w:val="28"/>
        </w:rPr>
        <w:t xml:space="preserve"> </w:t>
      </w:r>
      <w:r w:rsidR="002072A4" w:rsidRPr="00932E4D">
        <w:rPr>
          <w:rFonts w:ascii="Times New Roman" w:hAnsi="Times New Roman" w:cs="Times New Roman"/>
          <w:sz w:val="28"/>
          <w:szCs w:val="28"/>
        </w:rPr>
        <w:t>Воробьевского</w:t>
      </w:r>
      <w:r w:rsidR="007D0F9E" w:rsidRPr="00932E4D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="00C33152" w:rsidRPr="00932E4D">
        <w:rPr>
          <w:rFonts w:ascii="Times New Roman" w:hAnsi="Times New Roman" w:cs="Times New Roman"/>
          <w:sz w:val="28"/>
          <w:szCs w:val="28"/>
        </w:rPr>
        <w:t xml:space="preserve"> от 19.10.2021 №38</w:t>
      </w:r>
      <w:r w:rsidR="007D0F9E" w:rsidRPr="00932E4D">
        <w:rPr>
          <w:rFonts w:ascii="Times New Roman" w:hAnsi="Times New Roman" w:cs="Times New Roman"/>
          <w:sz w:val="28"/>
          <w:szCs w:val="28"/>
        </w:rPr>
        <w:t xml:space="preserve">, </w:t>
      </w:r>
      <w:r w:rsidR="00C33152" w:rsidRPr="00932E4D">
        <w:rPr>
          <w:rFonts w:ascii="Times New Roman" w:hAnsi="Times New Roman" w:cs="Times New Roman"/>
          <w:sz w:val="28"/>
          <w:szCs w:val="28"/>
        </w:rPr>
        <w:t>П</w:t>
      </w:r>
      <w:r w:rsidR="007D0F9E" w:rsidRPr="00932E4D">
        <w:rPr>
          <w:rFonts w:ascii="Times New Roman" w:hAnsi="Times New Roman" w:cs="Times New Roman"/>
          <w:sz w:val="28"/>
          <w:szCs w:val="28"/>
        </w:rPr>
        <w:t>оложение</w:t>
      </w:r>
      <w:r w:rsidR="00416CEC" w:rsidRPr="00932E4D">
        <w:rPr>
          <w:rFonts w:ascii="Times New Roman" w:hAnsi="Times New Roman" w:cs="Times New Roman"/>
          <w:sz w:val="28"/>
          <w:szCs w:val="28"/>
        </w:rPr>
        <w:t>м</w:t>
      </w:r>
      <w:r w:rsidR="007D0F9E" w:rsidRPr="00932E4D">
        <w:rPr>
          <w:rFonts w:ascii="Times New Roman" w:hAnsi="Times New Roman" w:cs="Times New Roman"/>
          <w:sz w:val="28"/>
          <w:szCs w:val="28"/>
        </w:rPr>
        <w:t xml:space="preserve"> о бюджетном процессе в </w:t>
      </w:r>
      <w:r w:rsidR="0061522D" w:rsidRPr="00932E4D">
        <w:rPr>
          <w:rFonts w:ascii="Times New Roman" w:hAnsi="Times New Roman" w:cs="Times New Roman"/>
          <w:sz w:val="28"/>
          <w:szCs w:val="28"/>
        </w:rPr>
        <w:t>Воробьев</w:t>
      </w:r>
      <w:r w:rsidR="00070EC0" w:rsidRPr="00932E4D">
        <w:rPr>
          <w:rFonts w:ascii="Times New Roman" w:hAnsi="Times New Roman" w:cs="Times New Roman"/>
          <w:sz w:val="28"/>
          <w:szCs w:val="28"/>
        </w:rPr>
        <w:t>ском</w:t>
      </w:r>
      <w:r w:rsidR="007D0F9E" w:rsidRPr="00932E4D">
        <w:rPr>
          <w:rFonts w:ascii="Times New Roman" w:hAnsi="Times New Roman" w:cs="Times New Roman"/>
          <w:sz w:val="28"/>
          <w:szCs w:val="28"/>
        </w:rPr>
        <w:t xml:space="preserve"> </w:t>
      </w:r>
      <w:r w:rsidR="00C33152" w:rsidRPr="00932E4D"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r w:rsidR="007D0F9E" w:rsidRPr="00932E4D">
        <w:rPr>
          <w:rFonts w:ascii="Times New Roman" w:hAnsi="Times New Roman" w:cs="Times New Roman"/>
          <w:sz w:val="28"/>
          <w:szCs w:val="28"/>
        </w:rPr>
        <w:t>районе Воронежской области</w:t>
      </w:r>
      <w:r w:rsidR="00C33152" w:rsidRPr="00932E4D">
        <w:rPr>
          <w:rFonts w:ascii="Times New Roman" w:hAnsi="Times New Roman" w:cs="Times New Roman"/>
          <w:sz w:val="28"/>
          <w:szCs w:val="28"/>
        </w:rPr>
        <w:t>,</w:t>
      </w:r>
      <w:r w:rsidR="007D0F9E" w:rsidRPr="00932E4D">
        <w:rPr>
          <w:rFonts w:ascii="Times New Roman" w:hAnsi="Times New Roman" w:cs="Times New Roman"/>
          <w:sz w:val="28"/>
          <w:szCs w:val="28"/>
        </w:rPr>
        <w:t xml:space="preserve"> </w:t>
      </w:r>
      <w:r w:rsidR="00C33152" w:rsidRPr="00932E4D">
        <w:rPr>
          <w:rFonts w:ascii="Times New Roman" w:hAnsi="Times New Roman" w:cs="Times New Roman"/>
          <w:sz w:val="28"/>
          <w:szCs w:val="28"/>
        </w:rPr>
        <w:t>утвержденным Решением Совета народных депутатов Воробьевского муниципального района от 26.11.2013 г. № 30</w:t>
      </w:r>
      <w:r w:rsidR="007D0F9E" w:rsidRPr="00932E4D">
        <w:rPr>
          <w:rFonts w:ascii="Times New Roman" w:hAnsi="Times New Roman" w:cs="Times New Roman"/>
          <w:sz w:val="28"/>
          <w:szCs w:val="28"/>
        </w:rPr>
        <w:t>, о</w:t>
      </w:r>
      <w:r w:rsidR="007613F6" w:rsidRPr="00932E4D">
        <w:rPr>
          <w:rFonts w:ascii="Times New Roman" w:hAnsi="Times New Roman" w:cs="Times New Roman"/>
          <w:sz w:val="28"/>
          <w:szCs w:val="28"/>
        </w:rPr>
        <w:t>бщими требованиями к стандартам внешнего государственного и муниципального контроля для проведения контрольных и экспертно-аналитических мероприятий контрольно</w:t>
      </w:r>
      <w:r w:rsidR="002F1D76" w:rsidRPr="00932E4D">
        <w:rPr>
          <w:rFonts w:ascii="Times New Roman" w:hAnsi="Times New Roman" w:cs="Times New Roman"/>
          <w:sz w:val="28"/>
          <w:szCs w:val="28"/>
        </w:rPr>
        <w:t>-</w:t>
      </w:r>
      <w:r w:rsidR="007613F6" w:rsidRPr="00932E4D">
        <w:rPr>
          <w:rFonts w:ascii="Times New Roman" w:hAnsi="Times New Roman" w:cs="Times New Roman"/>
          <w:sz w:val="28"/>
          <w:szCs w:val="28"/>
        </w:rPr>
        <w:t xml:space="preserve">счетными органами субъектов Российской Федерации и муниципальных образований, утвержденными Коллегией Счетной палаты РФ (протокол от 17 октября 2014 г. № 47К (993)). </w:t>
      </w:r>
    </w:p>
    <w:p w:rsidR="002F1D76" w:rsidRPr="00932E4D" w:rsidRDefault="007613F6" w:rsidP="00932E4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32E4D">
        <w:rPr>
          <w:rFonts w:ascii="Times New Roman" w:hAnsi="Times New Roman" w:cs="Times New Roman"/>
          <w:sz w:val="28"/>
          <w:szCs w:val="28"/>
        </w:rPr>
        <w:t xml:space="preserve">1.2. Целью Стандарта является установление единых принципов, правил и процедур проведения </w:t>
      </w:r>
      <w:r w:rsidR="002072A4" w:rsidRPr="00932E4D">
        <w:rPr>
          <w:rFonts w:ascii="Times New Roman" w:hAnsi="Times New Roman" w:cs="Times New Roman"/>
          <w:sz w:val="28"/>
          <w:szCs w:val="28"/>
        </w:rPr>
        <w:t>Контрольно-счетной палатой</w:t>
      </w:r>
      <w:r w:rsidR="002C6A34" w:rsidRPr="00932E4D">
        <w:rPr>
          <w:rFonts w:ascii="Times New Roman" w:hAnsi="Times New Roman" w:cs="Times New Roman"/>
          <w:sz w:val="28"/>
          <w:szCs w:val="28"/>
        </w:rPr>
        <w:t xml:space="preserve"> </w:t>
      </w:r>
      <w:r w:rsidR="002072A4" w:rsidRPr="00932E4D">
        <w:rPr>
          <w:rFonts w:ascii="Times New Roman" w:hAnsi="Times New Roman" w:cs="Times New Roman"/>
          <w:sz w:val="28"/>
          <w:szCs w:val="28"/>
        </w:rPr>
        <w:t>Воробьевского</w:t>
      </w:r>
      <w:r w:rsidR="002C6A34" w:rsidRPr="00932E4D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932E4D">
        <w:rPr>
          <w:rFonts w:ascii="Times New Roman" w:hAnsi="Times New Roman" w:cs="Times New Roman"/>
          <w:sz w:val="28"/>
          <w:szCs w:val="28"/>
        </w:rPr>
        <w:t xml:space="preserve"> Вор</w:t>
      </w:r>
      <w:r w:rsidR="002C6A34" w:rsidRPr="00932E4D">
        <w:rPr>
          <w:rFonts w:ascii="Times New Roman" w:hAnsi="Times New Roman" w:cs="Times New Roman"/>
          <w:sz w:val="28"/>
          <w:szCs w:val="28"/>
        </w:rPr>
        <w:t xml:space="preserve">онежской области (далее – </w:t>
      </w:r>
      <w:r w:rsidR="002072A4" w:rsidRPr="00932E4D">
        <w:rPr>
          <w:rFonts w:ascii="Times New Roman" w:hAnsi="Times New Roman" w:cs="Times New Roman"/>
          <w:sz w:val="28"/>
          <w:szCs w:val="28"/>
        </w:rPr>
        <w:t>Контрольно-счетн</w:t>
      </w:r>
      <w:r w:rsidR="00B64AD0" w:rsidRPr="00932E4D">
        <w:rPr>
          <w:rFonts w:ascii="Times New Roman" w:hAnsi="Times New Roman" w:cs="Times New Roman"/>
          <w:sz w:val="28"/>
          <w:szCs w:val="28"/>
        </w:rPr>
        <w:t>ая</w:t>
      </w:r>
      <w:r w:rsidR="002072A4" w:rsidRPr="00932E4D">
        <w:rPr>
          <w:rFonts w:ascii="Times New Roman" w:hAnsi="Times New Roman" w:cs="Times New Roman"/>
          <w:sz w:val="28"/>
          <w:szCs w:val="28"/>
        </w:rPr>
        <w:t xml:space="preserve"> палат</w:t>
      </w:r>
      <w:r w:rsidR="00B64AD0" w:rsidRPr="00932E4D">
        <w:rPr>
          <w:rFonts w:ascii="Times New Roman" w:hAnsi="Times New Roman" w:cs="Times New Roman"/>
          <w:sz w:val="28"/>
          <w:szCs w:val="28"/>
        </w:rPr>
        <w:t>а</w:t>
      </w:r>
      <w:r w:rsidRPr="00932E4D">
        <w:rPr>
          <w:rFonts w:ascii="Times New Roman" w:hAnsi="Times New Roman" w:cs="Times New Roman"/>
          <w:sz w:val="28"/>
          <w:szCs w:val="28"/>
        </w:rPr>
        <w:t xml:space="preserve">) </w:t>
      </w:r>
      <w:r w:rsidR="002C6A34" w:rsidRPr="00932E4D">
        <w:rPr>
          <w:rFonts w:ascii="Times New Roman" w:hAnsi="Times New Roman" w:cs="Times New Roman"/>
          <w:sz w:val="28"/>
          <w:szCs w:val="28"/>
        </w:rPr>
        <w:t xml:space="preserve">экспертизы проекта бюджета </w:t>
      </w:r>
      <w:r w:rsidR="002072A4" w:rsidRPr="00932E4D">
        <w:rPr>
          <w:rFonts w:ascii="Times New Roman" w:hAnsi="Times New Roman" w:cs="Times New Roman"/>
          <w:sz w:val="28"/>
          <w:szCs w:val="28"/>
        </w:rPr>
        <w:t>Воробьевского</w:t>
      </w:r>
      <w:r w:rsidR="002C6A34" w:rsidRPr="00932E4D">
        <w:rPr>
          <w:rFonts w:ascii="Times New Roman" w:hAnsi="Times New Roman" w:cs="Times New Roman"/>
          <w:sz w:val="28"/>
          <w:szCs w:val="28"/>
        </w:rPr>
        <w:t xml:space="preserve"> муниципального района на очередной финансовый год и на плановый период</w:t>
      </w:r>
      <w:r w:rsidR="009419F4" w:rsidRPr="00932E4D">
        <w:rPr>
          <w:rFonts w:ascii="Times New Roman" w:hAnsi="Times New Roman" w:cs="Times New Roman"/>
          <w:sz w:val="28"/>
          <w:szCs w:val="28"/>
        </w:rPr>
        <w:t xml:space="preserve"> (далее проект бюджета)</w:t>
      </w:r>
      <w:r w:rsidR="002C6A34" w:rsidRPr="00932E4D">
        <w:rPr>
          <w:rFonts w:ascii="Times New Roman" w:hAnsi="Times New Roman" w:cs="Times New Roman"/>
          <w:sz w:val="28"/>
          <w:szCs w:val="28"/>
        </w:rPr>
        <w:t xml:space="preserve"> </w:t>
      </w:r>
      <w:r w:rsidRPr="00932E4D">
        <w:rPr>
          <w:rFonts w:ascii="Times New Roman" w:hAnsi="Times New Roman" w:cs="Times New Roman"/>
          <w:sz w:val="28"/>
          <w:szCs w:val="28"/>
        </w:rPr>
        <w:t xml:space="preserve">и подготовки заключения на </w:t>
      </w:r>
      <w:r w:rsidR="0068765A" w:rsidRPr="00932E4D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747424" w:rsidRPr="00932E4D">
        <w:rPr>
          <w:rFonts w:ascii="Times New Roman" w:hAnsi="Times New Roman" w:cs="Times New Roman"/>
          <w:sz w:val="28"/>
          <w:szCs w:val="28"/>
        </w:rPr>
        <w:t>бюджета</w:t>
      </w:r>
      <w:r w:rsidRPr="00932E4D">
        <w:rPr>
          <w:rFonts w:ascii="Times New Roman" w:hAnsi="Times New Roman" w:cs="Times New Roman"/>
          <w:sz w:val="28"/>
          <w:szCs w:val="28"/>
        </w:rPr>
        <w:t xml:space="preserve"> (далее - заключение). </w:t>
      </w:r>
    </w:p>
    <w:p w:rsidR="009419F4" w:rsidRPr="00932E4D" w:rsidRDefault="007613F6" w:rsidP="00932E4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32E4D">
        <w:rPr>
          <w:rFonts w:ascii="Times New Roman" w:hAnsi="Times New Roman" w:cs="Times New Roman"/>
          <w:sz w:val="28"/>
          <w:szCs w:val="28"/>
        </w:rPr>
        <w:t xml:space="preserve">1.3. Настоящий Стандарт устанавливает: цели, задачи, предмет проведения экспертизы </w:t>
      </w:r>
      <w:r w:rsidR="009419F4" w:rsidRPr="00932E4D">
        <w:rPr>
          <w:rFonts w:ascii="Times New Roman" w:hAnsi="Times New Roman" w:cs="Times New Roman"/>
          <w:sz w:val="28"/>
          <w:szCs w:val="28"/>
        </w:rPr>
        <w:t>проекта бюджета</w:t>
      </w:r>
      <w:r w:rsidRPr="00932E4D">
        <w:rPr>
          <w:rFonts w:ascii="Times New Roman" w:hAnsi="Times New Roman" w:cs="Times New Roman"/>
          <w:sz w:val="28"/>
          <w:szCs w:val="28"/>
        </w:rPr>
        <w:t>; основные этапы проведения и треб</w:t>
      </w:r>
      <w:r w:rsidR="009419F4" w:rsidRPr="00932E4D">
        <w:rPr>
          <w:rFonts w:ascii="Times New Roman" w:hAnsi="Times New Roman" w:cs="Times New Roman"/>
          <w:sz w:val="28"/>
          <w:szCs w:val="28"/>
        </w:rPr>
        <w:t>ования к содержанию экспертизы проекта бюджета.</w:t>
      </w:r>
    </w:p>
    <w:p w:rsidR="002F1D76" w:rsidRPr="00932E4D" w:rsidRDefault="007613F6" w:rsidP="00932E4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32E4D">
        <w:rPr>
          <w:rFonts w:ascii="Times New Roman" w:hAnsi="Times New Roman" w:cs="Times New Roman"/>
          <w:sz w:val="28"/>
          <w:szCs w:val="28"/>
        </w:rPr>
        <w:t xml:space="preserve">1.4. Решения по вопросам организации и проведения экспертизы </w:t>
      </w:r>
      <w:r w:rsidR="004A5425" w:rsidRPr="00932E4D">
        <w:rPr>
          <w:rFonts w:ascii="Times New Roman" w:hAnsi="Times New Roman" w:cs="Times New Roman"/>
          <w:sz w:val="28"/>
          <w:szCs w:val="28"/>
        </w:rPr>
        <w:t>проекта бюджета</w:t>
      </w:r>
      <w:r w:rsidRPr="00932E4D">
        <w:rPr>
          <w:rFonts w:ascii="Times New Roman" w:hAnsi="Times New Roman" w:cs="Times New Roman"/>
          <w:sz w:val="28"/>
          <w:szCs w:val="28"/>
        </w:rPr>
        <w:t>, не урегулированным настоящим Стандартом, при</w:t>
      </w:r>
      <w:r w:rsidR="002F1D76" w:rsidRPr="00932E4D">
        <w:rPr>
          <w:rFonts w:ascii="Times New Roman" w:hAnsi="Times New Roman" w:cs="Times New Roman"/>
          <w:sz w:val="28"/>
          <w:szCs w:val="28"/>
        </w:rPr>
        <w:t xml:space="preserve">нимаются председателем </w:t>
      </w:r>
      <w:r w:rsidR="002072A4" w:rsidRPr="00932E4D">
        <w:rPr>
          <w:rFonts w:ascii="Times New Roman" w:hAnsi="Times New Roman" w:cs="Times New Roman"/>
          <w:sz w:val="28"/>
          <w:szCs w:val="28"/>
        </w:rPr>
        <w:t>Контрольно-счетной палаты</w:t>
      </w:r>
      <w:r w:rsidR="004A5425" w:rsidRPr="00932E4D">
        <w:rPr>
          <w:rFonts w:ascii="Times New Roman" w:hAnsi="Times New Roman" w:cs="Times New Roman"/>
          <w:sz w:val="28"/>
          <w:szCs w:val="28"/>
        </w:rPr>
        <w:t>.</w:t>
      </w:r>
      <w:r w:rsidR="002F1D76" w:rsidRPr="00932E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1D76" w:rsidRPr="00932E4D" w:rsidRDefault="007613F6" w:rsidP="00932E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2E4D">
        <w:rPr>
          <w:rFonts w:ascii="Times New Roman" w:hAnsi="Times New Roman" w:cs="Times New Roman"/>
          <w:b/>
          <w:sz w:val="28"/>
          <w:szCs w:val="28"/>
        </w:rPr>
        <w:t xml:space="preserve">2. Основы проведения экспертизы </w:t>
      </w:r>
      <w:r w:rsidR="004A5425" w:rsidRPr="00932E4D">
        <w:rPr>
          <w:rFonts w:ascii="Times New Roman" w:hAnsi="Times New Roman" w:cs="Times New Roman"/>
          <w:b/>
          <w:sz w:val="28"/>
          <w:szCs w:val="28"/>
        </w:rPr>
        <w:t>проекта бюджета.</w:t>
      </w:r>
    </w:p>
    <w:p w:rsidR="002F1D76" w:rsidRPr="00932E4D" w:rsidRDefault="007613F6" w:rsidP="00932E4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32E4D">
        <w:rPr>
          <w:rFonts w:ascii="Times New Roman" w:hAnsi="Times New Roman" w:cs="Times New Roman"/>
          <w:sz w:val="28"/>
          <w:szCs w:val="28"/>
        </w:rPr>
        <w:t xml:space="preserve">2.1. Экспертиза </w:t>
      </w:r>
      <w:r w:rsidR="00BA17C0" w:rsidRPr="00932E4D">
        <w:rPr>
          <w:rFonts w:ascii="Times New Roman" w:hAnsi="Times New Roman" w:cs="Times New Roman"/>
          <w:sz w:val="28"/>
          <w:szCs w:val="28"/>
        </w:rPr>
        <w:t>проекта бюджета</w:t>
      </w:r>
      <w:r w:rsidRPr="00932E4D">
        <w:rPr>
          <w:rFonts w:ascii="Times New Roman" w:hAnsi="Times New Roman" w:cs="Times New Roman"/>
          <w:sz w:val="28"/>
          <w:szCs w:val="28"/>
        </w:rPr>
        <w:t xml:space="preserve"> - это экспертно-аналитическое мероприятие, включающее в себя совокупность процедур анализа, проверки и оценки параметр</w:t>
      </w:r>
      <w:r w:rsidR="00BA17C0" w:rsidRPr="00932E4D">
        <w:rPr>
          <w:rFonts w:ascii="Times New Roman" w:hAnsi="Times New Roman" w:cs="Times New Roman"/>
          <w:sz w:val="28"/>
          <w:szCs w:val="28"/>
        </w:rPr>
        <w:t>ов проекта бюджета</w:t>
      </w:r>
      <w:r w:rsidRPr="00932E4D">
        <w:rPr>
          <w:rFonts w:ascii="Times New Roman" w:hAnsi="Times New Roman" w:cs="Times New Roman"/>
          <w:sz w:val="28"/>
          <w:szCs w:val="28"/>
        </w:rPr>
        <w:t xml:space="preserve"> на предмет обоснованности, законности, полноты отражения и соответствия целям и задачам социально - экономического развития </w:t>
      </w:r>
      <w:r w:rsidR="002072A4" w:rsidRPr="00932E4D">
        <w:rPr>
          <w:rFonts w:ascii="Times New Roman" w:hAnsi="Times New Roman" w:cs="Times New Roman"/>
          <w:sz w:val="28"/>
          <w:szCs w:val="28"/>
        </w:rPr>
        <w:t>Воробьевского</w:t>
      </w:r>
      <w:r w:rsidR="00BA17C0" w:rsidRPr="00932E4D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932E4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06AA6" w:rsidRPr="00932E4D" w:rsidRDefault="007613F6" w:rsidP="00932E4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32E4D">
        <w:rPr>
          <w:rFonts w:ascii="Times New Roman" w:hAnsi="Times New Roman" w:cs="Times New Roman"/>
          <w:sz w:val="28"/>
          <w:szCs w:val="28"/>
        </w:rPr>
        <w:t>2.2. Правовой основой проведения экспертизы законопроекта являются: статья 157 Бюджетного кодекса Российской Федерации; Федеральн</w:t>
      </w:r>
      <w:r w:rsidR="00B64AD0" w:rsidRPr="00932E4D">
        <w:rPr>
          <w:rFonts w:ascii="Times New Roman" w:hAnsi="Times New Roman" w:cs="Times New Roman"/>
          <w:sz w:val="28"/>
          <w:szCs w:val="28"/>
        </w:rPr>
        <w:t>ый</w:t>
      </w:r>
      <w:r w:rsidRPr="00932E4D">
        <w:rPr>
          <w:rFonts w:ascii="Times New Roman" w:hAnsi="Times New Roman" w:cs="Times New Roman"/>
          <w:sz w:val="28"/>
          <w:szCs w:val="28"/>
        </w:rPr>
        <w:t xml:space="preserve"> закон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образований»; </w:t>
      </w:r>
      <w:r w:rsidR="00F06AA6" w:rsidRPr="00932E4D">
        <w:rPr>
          <w:rFonts w:ascii="Times New Roman" w:hAnsi="Times New Roman" w:cs="Times New Roman"/>
          <w:sz w:val="28"/>
          <w:szCs w:val="28"/>
        </w:rPr>
        <w:t>Положени</w:t>
      </w:r>
      <w:r w:rsidR="00B64AD0" w:rsidRPr="00932E4D">
        <w:rPr>
          <w:rFonts w:ascii="Times New Roman" w:hAnsi="Times New Roman" w:cs="Times New Roman"/>
          <w:sz w:val="28"/>
          <w:szCs w:val="28"/>
        </w:rPr>
        <w:t>е</w:t>
      </w:r>
      <w:r w:rsidR="00F06AA6" w:rsidRPr="00932E4D">
        <w:rPr>
          <w:rFonts w:ascii="Times New Roman" w:hAnsi="Times New Roman" w:cs="Times New Roman"/>
          <w:sz w:val="28"/>
          <w:szCs w:val="28"/>
        </w:rPr>
        <w:t xml:space="preserve"> о </w:t>
      </w:r>
      <w:r w:rsidR="002072A4" w:rsidRPr="00932E4D">
        <w:rPr>
          <w:rFonts w:ascii="Times New Roman" w:hAnsi="Times New Roman" w:cs="Times New Roman"/>
          <w:sz w:val="28"/>
          <w:szCs w:val="28"/>
        </w:rPr>
        <w:t>Контрольно-</w:t>
      </w:r>
      <w:r w:rsidR="002072A4" w:rsidRPr="00932E4D">
        <w:rPr>
          <w:rFonts w:ascii="Times New Roman" w:hAnsi="Times New Roman" w:cs="Times New Roman"/>
          <w:sz w:val="28"/>
          <w:szCs w:val="28"/>
        </w:rPr>
        <w:lastRenderedPageBreak/>
        <w:t>счетной палат</w:t>
      </w:r>
      <w:r w:rsidR="00B64AD0" w:rsidRPr="00932E4D">
        <w:rPr>
          <w:rFonts w:ascii="Times New Roman" w:hAnsi="Times New Roman" w:cs="Times New Roman"/>
          <w:sz w:val="28"/>
          <w:szCs w:val="28"/>
        </w:rPr>
        <w:t>е</w:t>
      </w:r>
      <w:r w:rsidR="00F06AA6" w:rsidRPr="00932E4D">
        <w:rPr>
          <w:rFonts w:ascii="Times New Roman" w:hAnsi="Times New Roman" w:cs="Times New Roman"/>
          <w:sz w:val="28"/>
          <w:szCs w:val="28"/>
        </w:rPr>
        <w:t xml:space="preserve"> </w:t>
      </w:r>
      <w:r w:rsidR="002072A4" w:rsidRPr="00932E4D">
        <w:rPr>
          <w:rFonts w:ascii="Times New Roman" w:hAnsi="Times New Roman" w:cs="Times New Roman"/>
          <w:sz w:val="28"/>
          <w:szCs w:val="28"/>
        </w:rPr>
        <w:t>Воробьевского</w:t>
      </w:r>
      <w:r w:rsidR="00F06AA6" w:rsidRPr="00932E4D">
        <w:rPr>
          <w:rFonts w:ascii="Times New Roman" w:hAnsi="Times New Roman" w:cs="Times New Roman"/>
          <w:sz w:val="28"/>
          <w:szCs w:val="28"/>
        </w:rPr>
        <w:t xml:space="preserve"> муниципального района и иные нормативные пра</w:t>
      </w:r>
      <w:r w:rsidR="00B64AD0" w:rsidRPr="00932E4D">
        <w:rPr>
          <w:rFonts w:ascii="Times New Roman" w:hAnsi="Times New Roman" w:cs="Times New Roman"/>
          <w:sz w:val="28"/>
          <w:szCs w:val="28"/>
        </w:rPr>
        <w:t>вовые акты.</w:t>
      </w:r>
    </w:p>
    <w:p w:rsidR="002F1D76" w:rsidRPr="00932E4D" w:rsidRDefault="007613F6" w:rsidP="00932E4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32E4D">
        <w:rPr>
          <w:rFonts w:ascii="Times New Roman" w:hAnsi="Times New Roman" w:cs="Times New Roman"/>
          <w:sz w:val="28"/>
          <w:szCs w:val="28"/>
        </w:rPr>
        <w:t xml:space="preserve">2.3. Информационной основой для экспертизы </w:t>
      </w:r>
      <w:r w:rsidR="001620D9" w:rsidRPr="00932E4D">
        <w:rPr>
          <w:rFonts w:ascii="Times New Roman" w:hAnsi="Times New Roman" w:cs="Times New Roman"/>
          <w:sz w:val="28"/>
          <w:szCs w:val="28"/>
        </w:rPr>
        <w:t>проекта бюджета</w:t>
      </w:r>
      <w:r w:rsidRPr="00932E4D">
        <w:rPr>
          <w:rFonts w:ascii="Times New Roman" w:hAnsi="Times New Roman" w:cs="Times New Roman"/>
          <w:sz w:val="28"/>
          <w:szCs w:val="28"/>
        </w:rPr>
        <w:t xml:space="preserve"> являются: Послания Президента Российской Федерации Федеральному Собранию Российской Федерации; проект </w:t>
      </w:r>
      <w:r w:rsidR="0041386F" w:rsidRPr="00932E4D">
        <w:rPr>
          <w:rFonts w:ascii="Times New Roman" w:hAnsi="Times New Roman" w:cs="Times New Roman"/>
          <w:sz w:val="28"/>
          <w:szCs w:val="28"/>
        </w:rPr>
        <w:t>областного</w:t>
      </w:r>
      <w:r w:rsidRPr="00932E4D">
        <w:rPr>
          <w:rFonts w:ascii="Times New Roman" w:hAnsi="Times New Roman" w:cs="Times New Roman"/>
          <w:sz w:val="28"/>
          <w:szCs w:val="28"/>
        </w:rPr>
        <w:t xml:space="preserve"> закона о</w:t>
      </w:r>
      <w:r w:rsidR="00D82506" w:rsidRPr="00932E4D">
        <w:rPr>
          <w:rFonts w:ascii="Times New Roman" w:hAnsi="Times New Roman" w:cs="Times New Roman"/>
          <w:sz w:val="28"/>
          <w:szCs w:val="28"/>
        </w:rPr>
        <w:t>б</w:t>
      </w:r>
      <w:r w:rsidRPr="00932E4D">
        <w:rPr>
          <w:rFonts w:ascii="Times New Roman" w:hAnsi="Times New Roman" w:cs="Times New Roman"/>
          <w:sz w:val="28"/>
          <w:szCs w:val="28"/>
        </w:rPr>
        <w:t xml:space="preserve"> </w:t>
      </w:r>
      <w:r w:rsidR="0041386F" w:rsidRPr="00932E4D">
        <w:rPr>
          <w:rFonts w:ascii="Times New Roman" w:hAnsi="Times New Roman" w:cs="Times New Roman"/>
          <w:sz w:val="28"/>
          <w:szCs w:val="28"/>
        </w:rPr>
        <w:t>областном</w:t>
      </w:r>
      <w:r w:rsidRPr="00932E4D">
        <w:rPr>
          <w:rFonts w:ascii="Times New Roman" w:hAnsi="Times New Roman" w:cs="Times New Roman"/>
          <w:sz w:val="28"/>
          <w:szCs w:val="28"/>
        </w:rPr>
        <w:t xml:space="preserve"> бюджете на очередной финансовый год и плановый период, документы и материалы, представляемые одновременно с ним; </w:t>
      </w:r>
      <w:r w:rsidR="0041386F" w:rsidRPr="00932E4D">
        <w:rPr>
          <w:rFonts w:ascii="Times New Roman" w:hAnsi="Times New Roman" w:cs="Times New Roman"/>
          <w:sz w:val="28"/>
          <w:szCs w:val="28"/>
        </w:rPr>
        <w:t xml:space="preserve">проект бюджета </w:t>
      </w:r>
      <w:r w:rsidR="002072A4" w:rsidRPr="00932E4D">
        <w:rPr>
          <w:rFonts w:ascii="Times New Roman" w:hAnsi="Times New Roman" w:cs="Times New Roman"/>
          <w:sz w:val="28"/>
          <w:szCs w:val="28"/>
        </w:rPr>
        <w:t>Воробьевского</w:t>
      </w:r>
      <w:r w:rsidR="0041386F" w:rsidRPr="00932E4D">
        <w:rPr>
          <w:rFonts w:ascii="Times New Roman" w:hAnsi="Times New Roman" w:cs="Times New Roman"/>
          <w:sz w:val="28"/>
          <w:szCs w:val="28"/>
        </w:rPr>
        <w:t xml:space="preserve"> муниципального района на очередной финансовый год и плановый период</w:t>
      </w:r>
      <w:r w:rsidRPr="00932E4D">
        <w:rPr>
          <w:rFonts w:ascii="Times New Roman" w:hAnsi="Times New Roman" w:cs="Times New Roman"/>
          <w:sz w:val="28"/>
          <w:szCs w:val="28"/>
        </w:rPr>
        <w:t>, документы и материалы, представляемые одновременно с ним, в том числе:</w:t>
      </w:r>
    </w:p>
    <w:p w:rsidR="002F1D76" w:rsidRPr="00932E4D" w:rsidRDefault="007613F6" w:rsidP="00932E4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32E4D">
        <w:rPr>
          <w:rFonts w:ascii="Times New Roman" w:hAnsi="Times New Roman" w:cs="Times New Roman"/>
          <w:sz w:val="28"/>
          <w:szCs w:val="28"/>
        </w:rPr>
        <w:t xml:space="preserve"> • основные направления бюджетной и налоговой политики Воронежской области; </w:t>
      </w:r>
    </w:p>
    <w:p w:rsidR="002F1D76" w:rsidRPr="00932E4D" w:rsidRDefault="007613F6" w:rsidP="00932E4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32E4D">
        <w:rPr>
          <w:rFonts w:ascii="Times New Roman" w:hAnsi="Times New Roman" w:cs="Times New Roman"/>
          <w:sz w:val="28"/>
          <w:szCs w:val="28"/>
        </w:rPr>
        <w:t xml:space="preserve">• прогноз социально-экономического развития Воронежской области; </w:t>
      </w:r>
    </w:p>
    <w:p w:rsidR="002F1D76" w:rsidRPr="00932E4D" w:rsidRDefault="007E7306" w:rsidP="00932E4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32E4D">
        <w:rPr>
          <w:rFonts w:ascii="Times New Roman" w:hAnsi="Times New Roman" w:cs="Times New Roman"/>
          <w:sz w:val="28"/>
          <w:szCs w:val="28"/>
        </w:rPr>
        <w:t>•</w:t>
      </w:r>
      <w:r w:rsidR="007613F6" w:rsidRPr="00932E4D">
        <w:rPr>
          <w:rFonts w:ascii="Times New Roman" w:hAnsi="Times New Roman" w:cs="Times New Roman"/>
          <w:sz w:val="28"/>
          <w:szCs w:val="28"/>
        </w:rPr>
        <w:t xml:space="preserve">бюджетный прогноз </w:t>
      </w:r>
      <w:r w:rsidR="002072A4" w:rsidRPr="00932E4D">
        <w:rPr>
          <w:rFonts w:ascii="Times New Roman" w:hAnsi="Times New Roman" w:cs="Times New Roman"/>
          <w:sz w:val="28"/>
          <w:szCs w:val="28"/>
        </w:rPr>
        <w:t>Воробьевского</w:t>
      </w:r>
      <w:r w:rsidRPr="00932E4D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7613F6" w:rsidRPr="00932E4D">
        <w:rPr>
          <w:rFonts w:ascii="Times New Roman" w:hAnsi="Times New Roman" w:cs="Times New Roman"/>
          <w:sz w:val="28"/>
          <w:szCs w:val="28"/>
        </w:rPr>
        <w:t xml:space="preserve"> на долгосрочный период; отчетность об исполнении </w:t>
      </w:r>
      <w:r w:rsidRPr="00932E4D">
        <w:rPr>
          <w:rFonts w:ascii="Times New Roman" w:hAnsi="Times New Roman" w:cs="Times New Roman"/>
          <w:sz w:val="28"/>
          <w:szCs w:val="28"/>
        </w:rPr>
        <w:t>районного</w:t>
      </w:r>
      <w:r w:rsidR="007613F6" w:rsidRPr="00932E4D">
        <w:rPr>
          <w:rFonts w:ascii="Times New Roman" w:hAnsi="Times New Roman" w:cs="Times New Roman"/>
          <w:sz w:val="28"/>
          <w:szCs w:val="28"/>
        </w:rPr>
        <w:t xml:space="preserve"> бюджета за отчетный год и за истекший период текущего года, а также показатели ожидаемого исполнения </w:t>
      </w:r>
      <w:r w:rsidRPr="00932E4D">
        <w:rPr>
          <w:rFonts w:ascii="Times New Roman" w:hAnsi="Times New Roman" w:cs="Times New Roman"/>
          <w:sz w:val="28"/>
          <w:szCs w:val="28"/>
        </w:rPr>
        <w:t>районного</w:t>
      </w:r>
      <w:r w:rsidR="007613F6" w:rsidRPr="00932E4D">
        <w:rPr>
          <w:rFonts w:ascii="Times New Roman" w:hAnsi="Times New Roman" w:cs="Times New Roman"/>
          <w:sz w:val="28"/>
          <w:szCs w:val="28"/>
        </w:rPr>
        <w:t xml:space="preserve"> б</w:t>
      </w:r>
      <w:r w:rsidRPr="00932E4D">
        <w:rPr>
          <w:rFonts w:ascii="Times New Roman" w:hAnsi="Times New Roman" w:cs="Times New Roman"/>
          <w:sz w:val="28"/>
          <w:szCs w:val="28"/>
        </w:rPr>
        <w:t>юджета</w:t>
      </w:r>
      <w:r w:rsidR="007613F6" w:rsidRPr="00932E4D">
        <w:rPr>
          <w:rFonts w:ascii="Times New Roman" w:hAnsi="Times New Roman" w:cs="Times New Roman"/>
          <w:sz w:val="28"/>
          <w:szCs w:val="28"/>
        </w:rPr>
        <w:t xml:space="preserve"> по итогам текущего года; </w:t>
      </w:r>
      <w:r w:rsidRPr="00932E4D">
        <w:rPr>
          <w:rFonts w:ascii="Times New Roman" w:hAnsi="Times New Roman" w:cs="Times New Roman"/>
          <w:sz w:val="28"/>
          <w:szCs w:val="28"/>
        </w:rPr>
        <w:t>муниципальные</w:t>
      </w:r>
      <w:r w:rsidR="007613F6" w:rsidRPr="00932E4D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2072A4" w:rsidRPr="00932E4D">
        <w:rPr>
          <w:rFonts w:ascii="Times New Roman" w:hAnsi="Times New Roman" w:cs="Times New Roman"/>
          <w:sz w:val="28"/>
          <w:szCs w:val="28"/>
        </w:rPr>
        <w:t>Воробьевского</w:t>
      </w:r>
      <w:r w:rsidRPr="00932E4D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7613F6" w:rsidRPr="00932E4D">
        <w:rPr>
          <w:rFonts w:ascii="Times New Roman" w:hAnsi="Times New Roman" w:cs="Times New Roman"/>
          <w:sz w:val="28"/>
          <w:szCs w:val="28"/>
        </w:rPr>
        <w:t xml:space="preserve"> и информация об их ре</w:t>
      </w:r>
      <w:r w:rsidR="00BE4323" w:rsidRPr="00932E4D">
        <w:rPr>
          <w:rFonts w:ascii="Times New Roman" w:hAnsi="Times New Roman" w:cs="Times New Roman"/>
          <w:sz w:val="28"/>
          <w:szCs w:val="28"/>
        </w:rPr>
        <w:t>ализации;</w:t>
      </w:r>
      <w:r w:rsidR="007613F6" w:rsidRPr="00932E4D">
        <w:rPr>
          <w:rFonts w:ascii="Times New Roman" w:hAnsi="Times New Roman" w:cs="Times New Roman"/>
          <w:sz w:val="28"/>
          <w:szCs w:val="28"/>
        </w:rPr>
        <w:t xml:space="preserve"> материалы контрольных и экспертно-аналитических мероприятий, проведенных </w:t>
      </w:r>
      <w:r w:rsidR="002072A4" w:rsidRPr="00932E4D">
        <w:rPr>
          <w:rFonts w:ascii="Times New Roman" w:hAnsi="Times New Roman" w:cs="Times New Roman"/>
          <w:sz w:val="28"/>
          <w:szCs w:val="28"/>
        </w:rPr>
        <w:t>Контрольно-счетной палат</w:t>
      </w:r>
      <w:r w:rsidR="00D82506" w:rsidRPr="00932E4D">
        <w:rPr>
          <w:rFonts w:ascii="Times New Roman" w:hAnsi="Times New Roman" w:cs="Times New Roman"/>
          <w:sz w:val="28"/>
          <w:szCs w:val="28"/>
        </w:rPr>
        <w:t>ой</w:t>
      </w:r>
      <w:r w:rsidR="007613F6" w:rsidRPr="00932E4D">
        <w:rPr>
          <w:rFonts w:ascii="Times New Roman" w:hAnsi="Times New Roman" w:cs="Times New Roman"/>
          <w:sz w:val="28"/>
          <w:szCs w:val="28"/>
        </w:rPr>
        <w:t xml:space="preserve">; информационные ресурсы </w:t>
      </w:r>
      <w:r w:rsidR="002072A4" w:rsidRPr="00932E4D">
        <w:rPr>
          <w:rFonts w:ascii="Times New Roman" w:hAnsi="Times New Roman" w:cs="Times New Roman"/>
          <w:sz w:val="28"/>
          <w:szCs w:val="28"/>
        </w:rPr>
        <w:t>Контрольно-счетной палаты</w:t>
      </w:r>
      <w:r w:rsidR="007613F6" w:rsidRPr="00932E4D">
        <w:rPr>
          <w:rFonts w:ascii="Times New Roman" w:hAnsi="Times New Roman" w:cs="Times New Roman"/>
          <w:sz w:val="28"/>
          <w:szCs w:val="28"/>
        </w:rPr>
        <w:t xml:space="preserve">; иные документы и материалы (при необходимости). </w:t>
      </w:r>
    </w:p>
    <w:p w:rsidR="002F1D76" w:rsidRPr="00932E4D" w:rsidRDefault="007613F6" w:rsidP="00932E4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32E4D">
        <w:rPr>
          <w:rFonts w:ascii="Times New Roman" w:hAnsi="Times New Roman" w:cs="Times New Roman"/>
          <w:sz w:val="28"/>
          <w:szCs w:val="28"/>
        </w:rPr>
        <w:t>2.4.</w:t>
      </w:r>
      <w:r w:rsidR="00D82506" w:rsidRPr="00932E4D">
        <w:rPr>
          <w:rFonts w:ascii="Times New Roman" w:hAnsi="Times New Roman" w:cs="Times New Roman"/>
          <w:sz w:val="28"/>
          <w:szCs w:val="28"/>
        </w:rPr>
        <w:t xml:space="preserve"> </w:t>
      </w:r>
      <w:r w:rsidR="00BE4323" w:rsidRPr="00932E4D">
        <w:rPr>
          <w:rFonts w:ascii="Times New Roman" w:hAnsi="Times New Roman" w:cs="Times New Roman"/>
          <w:sz w:val="28"/>
          <w:szCs w:val="28"/>
        </w:rPr>
        <w:t>Целями экспертизы проекта бюджета</w:t>
      </w:r>
      <w:r w:rsidRPr="00932E4D">
        <w:rPr>
          <w:rFonts w:ascii="Times New Roman" w:hAnsi="Times New Roman" w:cs="Times New Roman"/>
          <w:sz w:val="28"/>
          <w:szCs w:val="28"/>
        </w:rPr>
        <w:t xml:space="preserve"> являются установление соответствия </w:t>
      </w:r>
      <w:r w:rsidR="00BE4323" w:rsidRPr="00932E4D">
        <w:rPr>
          <w:rFonts w:ascii="Times New Roman" w:hAnsi="Times New Roman" w:cs="Times New Roman"/>
          <w:sz w:val="28"/>
          <w:szCs w:val="28"/>
        </w:rPr>
        <w:t>проекта бюджета</w:t>
      </w:r>
      <w:r w:rsidRPr="00932E4D">
        <w:rPr>
          <w:rFonts w:ascii="Times New Roman" w:hAnsi="Times New Roman" w:cs="Times New Roman"/>
          <w:sz w:val="28"/>
          <w:szCs w:val="28"/>
        </w:rPr>
        <w:t xml:space="preserve"> требованиям законодательства, определение обоснованности показателей </w:t>
      </w:r>
      <w:r w:rsidR="00BE4323" w:rsidRPr="00932E4D">
        <w:rPr>
          <w:rFonts w:ascii="Times New Roman" w:hAnsi="Times New Roman" w:cs="Times New Roman"/>
          <w:sz w:val="28"/>
          <w:szCs w:val="28"/>
        </w:rPr>
        <w:t>проекта бюджета.</w:t>
      </w:r>
    </w:p>
    <w:p w:rsidR="002F1D76" w:rsidRPr="00932E4D" w:rsidRDefault="007613F6" w:rsidP="00932E4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32E4D">
        <w:rPr>
          <w:rFonts w:ascii="Times New Roman" w:hAnsi="Times New Roman" w:cs="Times New Roman"/>
          <w:sz w:val="28"/>
          <w:szCs w:val="28"/>
        </w:rPr>
        <w:t xml:space="preserve">2.5. Задачи экспертизы </w:t>
      </w:r>
      <w:r w:rsidR="00AB45C7" w:rsidRPr="00932E4D">
        <w:rPr>
          <w:rFonts w:ascii="Times New Roman" w:hAnsi="Times New Roman" w:cs="Times New Roman"/>
          <w:sz w:val="28"/>
          <w:szCs w:val="28"/>
        </w:rPr>
        <w:t>проекта бюджета</w:t>
      </w:r>
      <w:r w:rsidRPr="00932E4D">
        <w:rPr>
          <w:rFonts w:ascii="Times New Roman" w:hAnsi="Times New Roman" w:cs="Times New Roman"/>
          <w:sz w:val="28"/>
          <w:szCs w:val="28"/>
        </w:rPr>
        <w:t xml:space="preserve">: оценка соответствия показателей и текстовых статей </w:t>
      </w:r>
      <w:r w:rsidR="00082840" w:rsidRPr="00932E4D">
        <w:rPr>
          <w:rFonts w:ascii="Times New Roman" w:hAnsi="Times New Roman" w:cs="Times New Roman"/>
          <w:sz w:val="28"/>
          <w:szCs w:val="28"/>
        </w:rPr>
        <w:t>проекта бюджета</w:t>
      </w:r>
      <w:r w:rsidRPr="00932E4D">
        <w:rPr>
          <w:rFonts w:ascii="Times New Roman" w:hAnsi="Times New Roman" w:cs="Times New Roman"/>
          <w:sz w:val="28"/>
          <w:szCs w:val="28"/>
        </w:rPr>
        <w:t xml:space="preserve">, а также предоставляемых одновременно с ним документов и материалов требованиям законодательства; оценка обоснованности макроэкономических показателей, используемых при формировании </w:t>
      </w:r>
      <w:r w:rsidR="00082840" w:rsidRPr="00932E4D">
        <w:rPr>
          <w:rFonts w:ascii="Times New Roman" w:hAnsi="Times New Roman" w:cs="Times New Roman"/>
          <w:sz w:val="28"/>
          <w:szCs w:val="28"/>
        </w:rPr>
        <w:t>проекта бюджета</w:t>
      </w:r>
      <w:r w:rsidRPr="00932E4D">
        <w:rPr>
          <w:rFonts w:ascii="Times New Roman" w:hAnsi="Times New Roman" w:cs="Times New Roman"/>
          <w:sz w:val="28"/>
          <w:szCs w:val="28"/>
        </w:rPr>
        <w:t>; оценка обоснованнос</w:t>
      </w:r>
      <w:r w:rsidR="00082840" w:rsidRPr="00932E4D">
        <w:rPr>
          <w:rFonts w:ascii="Times New Roman" w:hAnsi="Times New Roman" w:cs="Times New Roman"/>
          <w:sz w:val="28"/>
          <w:szCs w:val="28"/>
        </w:rPr>
        <w:t>ти показателей, содержащихся в проекте бюджета</w:t>
      </w:r>
      <w:r w:rsidRPr="00932E4D">
        <w:rPr>
          <w:rFonts w:ascii="Times New Roman" w:hAnsi="Times New Roman" w:cs="Times New Roman"/>
          <w:sz w:val="28"/>
          <w:szCs w:val="28"/>
        </w:rPr>
        <w:t xml:space="preserve">, в том числе: доходов, расходов, дефицита (профицита) </w:t>
      </w:r>
      <w:r w:rsidR="00082840" w:rsidRPr="00932E4D">
        <w:rPr>
          <w:rFonts w:ascii="Times New Roman" w:hAnsi="Times New Roman" w:cs="Times New Roman"/>
          <w:sz w:val="28"/>
          <w:szCs w:val="28"/>
        </w:rPr>
        <w:t>районного</w:t>
      </w:r>
      <w:r w:rsidRPr="00932E4D">
        <w:rPr>
          <w:rFonts w:ascii="Times New Roman" w:hAnsi="Times New Roman" w:cs="Times New Roman"/>
          <w:sz w:val="28"/>
          <w:szCs w:val="28"/>
        </w:rPr>
        <w:t xml:space="preserve"> бюджета; оценка соответствия </w:t>
      </w:r>
      <w:r w:rsidR="00082840" w:rsidRPr="00932E4D">
        <w:rPr>
          <w:rFonts w:ascii="Times New Roman" w:hAnsi="Times New Roman" w:cs="Times New Roman"/>
          <w:sz w:val="28"/>
          <w:szCs w:val="28"/>
        </w:rPr>
        <w:t>проекта бюджета</w:t>
      </w:r>
      <w:r w:rsidRPr="00932E4D">
        <w:rPr>
          <w:rFonts w:ascii="Times New Roman" w:hAnsi="Times New Roman" w:cs="Times New Roman"/>
          <w:sz w:val="28"/>
          <w:szCs w:val="28"/>
        </w:rPr>
        <w:t xml:space="preserve"> основным целям и задачам социально-экономической политики Российской Федерации и </w:t>
      </w:r>
      <w:r w:rsidR="002072A4" w:rsidRPr="00932E4D">
        <w:rPr>
          <w:rFonts w:ascii="Times New Roman" w:hAnsi="Times New Roman" w:cs="Times New Roman"/>
          <w:sz w:val="28"/>
          <w:szCs w:val="28"/>
        </w:rPr>
        <w:t>Воробьевского</w:t>
      </w:r>
      <w:r w:rsidR="000625B0" w:rsidRPr="00932E4D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932E4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F1D76" w:rsidRPr="00932E4D" w:rsidRDefault="000625B0" w:rsidP="00932E4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32E4D">
        <w:rPr>
          <w:rFonts w:ascii="Times New Roman" w:hAnsi="Times New Roman" w:cs="Times New Roman"/>
          <w:sz w:val="28"/>
          <w:szCs w:val="28"/>
        </w:rPr>
        <w:t>2.6.</w:t>
      </w:r>
      <w:r w:rsidR="00D82506" w:rsidRPr="00932E4D">
        <w:rPr>
          <w:rFonts w:ascii="Times New Roman" w:hAnsi="Times New Roman" w:cs="Times New Roman"/>
          <w:sz w:val="28"/>
          <w:szCs w:val="28"/>
        </w:rPr>
        <w:t xml:space="preserve"> </w:t>
      </w:r>
      <w:r w:rsidR="007613F6" w:rsidRPr="00932E4D">
        <w:rPr>
          <w:rFonts w:ascii="Times New Roman" w:hAnsi="Times New Roman" w:cs="Times New Roman"/>
          <w:sz w:val="28"/>
          <w:szCs w:val="28"/>
        </w:rPr>
        <w:t xml:space="preserve">Предметом экспертизы </w:t>
      </w:r>
      <w:r w:rsidRPr="00932E4D">
        <w:rPr>
          <w:rFonts w:ascii="Times New Roman" w:hAnsi="Times New Roman" w:cs="Times New Roman"/>
          <w:sz w:val="28"/>
          <w:szCs w:val="28"/>
        </w:rPr>
        <w:t>проекта бюджета</w:t>
      </w:r>
      <w:r w:rsidR="007613F6" w:rsidRPr="00932E4D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Pr="00932E4D">
        <w:rPr>
          <w:rFonts w:ascii="Times New Roman" w:hAnsi="Times New Roman" w:cs="Times New Roman"/>
          <w:sz w:val="28"/>
          <w:szCs w:val="28"/>
        </w:rPr>
        <w:t xml:space="preserve">проект бюджета </w:t>
      </w:r>
      <w:r w:rsidR="002072A4" w:rsidRPr="00932E4D">
        <w:rPr>
          <w:rFonts w:ascii="Times New Roman" w:hAnsi="Times New Roman" w:cs="Times New Roman"/>
          <w:sz w:val="28"/>
          <w:szCs w:val="28"/>
        </w:rPr>
        <w:t>Воробьевского</w:t>
      </w:r>
      <w:r w:rsidRPr="00932E4D">
        <w:rPr>
          <w:rFonts w:ascii="Times New Roman" w:hAnsi="Times New Roman" w:cs="Times New Roman"/>
          <w:sz w:val="28"/>
          <w:szCs w:val="28"/>
        </w:rPr>
        <w:t xml:space="preserve"> муниципального района на очередной финансовый год и плановый период</w:t>
      </w:r>
      <w:r w:rsidR="00E96511" w:rsidRPr="00932E4D">
        <w:rPr>
          <w:rFonts w:ascii="Times New Roman" w:hAnsi="Times New Roman" w:cs="Times New Roman"/>
          <w:sz w:val="28"/>
          <w:szCs w:val="28"/>
        </w:rPr>
        <w:t>,</w:t>
      </w:r>
      <w:r w:rsidR="007613F6" w:rsidRPr="00932E4D">
        <w:rPr>
          <w:rFonts w:ascii="Times New Roman" w:hAnsi="Times New Roman" w:cs="Times New Roman"/>
          <w:sz w:val="28"/>
          <w:szCs w:val="28"/>
        </w:rPr>
        <w:t xml:space="preserve"> а также документы и материалы, представляемые одновременно с ним в </w:t>
      </w:r>
      <w:r w:rsidR="00E96511" w:rsidRPr="00932E4D">
        <w:rPr>
          <w:rFonts w:ascii="Times New Roman" w:hAnsi="Times New Roman" w:cs="Times New Roman"/>
          <w:sz w:val="28"/>
          <w:szCs w:val="28"/>
        </w:rPr>
        <w:t xml:space="preserve">Совет народных депутатов </w:t>
      </w:r>
      <w:r w:rsidR="002072A4" w:rsidRPr="00932E4D">
        <w:rPr>
          <w:rFonts w:ascii="Times New Roman" w:hAnsi="Times New Roman" w:cs="Times New Roman"/>
          <w:sz w:val="28"/>
          <w:szCs w:val="28"/>
        </w:rPr>
        <w:t>Воробьевского</w:t>
      </w:r>
      <w:r w:rsidR="00E96511" w:rsidRPr="00932E4D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7613F6" w:rsidRPr="00932E4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F1D76" w:rsidRPr="00932E4D" w:rsidRDefault="00E96511" w:rsidP="00932E4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32E4D">
        <w:rPr>
          <w:rFonts w:ascii="Times New Roman" w:hAnsi="Times New Roman" w:cs="Times New Roman"/>
          <w:sz w:val="28"/>
          <w:szCs w:val="28"/>
        </w:rPr>
        <w:t>2.7.</w:t>
      </w:r>
      <w:r w:rsidR="007613F6" w:rsidRPr="00932E4D">
        <w:rPr>
          <w:rFonts w:ascii="Times New Roman" w:hAnsi="Times New Roman" w:cs="Times New Roman"/>
          <w:sz w:val="28"/>
          <w:szCs w:val="28"/>
        </w:rPr>
        <w:t xml:space="preserve">Результаты проведения экспертизы </w:t>
      </w:r>
      <w:r w:rsidRPr="00932E4D">
        <w:rPr>
          <w:rFonts w:ascii="Times New Roman" w:hAnsi="Times New Roman" w:cs="Times New Roman"/>
          <w:sz w:val="28"/>
          <w:szCs w:val="28"/>
        </w:rPr>
        <w:t>проекта бюджета</w:t>
      </w:r>
      <w:r w:rsidR="007613F6" w:rsidRPr="00932E4D">
        <w:rPr>
          <w:rFonts w:ascii="Times New Roman" w:hAnsi="Times New Roman" w:cs="Times New Roman"/>
          <w:sz w:val="28"/>
          <w:szCs w:val="28"/>
        </w:rPr>
        <w:t xml:space="preserve"> оформляются заключением. </w:t>
      </w:r>
    </w:p>
    <w:p w:rsidR="00C15BB7" w:rsidRPr="00932E4D" w:rsidRDefault="00156420" w:rsidP="00932E4D">
      <w:pPr>
        <w:pStyle w:val="23"/>
        <w:keepNext/>
        <w:keepLines/>
        <w:shd w:val="clear" w:color="auto" w:fill="auto"/>
        <w:tabs>
          <w:tab w:val="left" w:pos="985"/>
        </w:tabs>
        <w:spacing w:line="276" w:lineRule="auto"/>
        <w:ind w:firstLine="0"/>
        <w:rPr>
          <w:rFonts w:cs="Times New Roman"/>
          <w:sz w:val="28"/>
          <w:szCs w:val="28"/>
        </w:rPr>
      </w:pPr>
      <w:bookmarkStart w:id="1" w:name="bookmark1"/>
      <w:r w:rsidRPr="00932E4D">
        <w:rPr>
          <w:rFonts w:cs="Times New Roman"/>
          <w:sz w:val="28"/>
          <w:szCs w:val="28"/>
        </w:rPr>
        <w:lastRenderedPageBreak/>
        <w:t>3.Основные принципы и этапы проведения экспертизы проекта бюджета</w:t>
      </w:r>
      <w:bookmarkEnd w:id="1"/>
      <w:r w:rsidR="002C676E" w:rsidRPr="00932E4D">
        <w:rPr>
          <w:rFonts w:cs="Times New Roman"/>
          <w:sz w:val="28"/>
          <w:szCs w:val="28"/>
        </w:rPr>
        <w:t>.</w:t>
      </w:r>
    </w:p>
    <w:p w:rsidR="00156420" w:rsidRPr="00932E4D" w:rsidRDefault="00E70562" w:rsidP="00932E4D">
      <w:pPr>
        <w:pStyle w:val="21"/>
        <w:shd w:val="clear" w:color="auto" w:fill="auto"/>
        <w:spacing w:line="276" w:lineRule="auto"/>
        <w:ind w:firstLine="851"/>
        <w:jc w:val="both"/>
        <w:rPr>
          <w:rFonts w:cs="Times New Roman"/>
          <w:sz w:val="28"/>
          <w:szCs w:val="28"/>
        </w:rPr>
      </w:pPr>
      <w:r w:rsidRPr="00932E4D">
        <w:rPr>
          <w:rFonts w:cs="Times New Roman"/>
          <w:sz w:val="28"/>
          <w:szCs w:val="28"/>
        </w:rPr>
        <w:t>3.1.</w:t>
      </w:r>
      <w:r w:rsidR="00D82506" w:rsidRPr="00932E4D">
        <w:rPr>
          <w:rFonts w:cs="Times New Roman"/>
          <w:sz w:val="28"/>
          <w:szCs w:val="28"/>
        </w:rPr>
        <w:t xml:space="preserve"> </w:t>
      </w:r>
      <w:r w:rsidR="00156420" w:rsidRPr="00932E4D">
        <w:rPr>
          <w:rFonts w:cs="Times New Roman"/>
          <w:sz w:val="28"/>
          <w:szCs w:val="28"/>
        </w:rPr>
        <w:t>Экспертиза проекта бюджета должна основываться на принципах обоснованности, достаточности и достоверности.</w:t>
      </w:r>
    </w:p>
    <w:p w:rsidR="00156420" w:rsidRPr="00932E4D" w:rsidRDefault="00E70562" w:rsidP="00932E4D">
      <w:pPr>
        <w:pStyle w:val="21"/>
        <w:shd w:val="clear" w:color="auto" w:fill="auto"/>
        <w:spacing w:line="276" w:lineRule="auto"/>
        <w:ind w:firstLine="851"/>
        <w:jc w:val="both"/>
        <w:rPr>
          <w:rFonts w:cs="Times New Roman"/>
          <w:sz w:val="28"/>
          <w:szCs w:val="28"/>
        </w:rPr>
      </w:pPr>
      <w:r w:rsidRPr="00932E4D">
        <w:rPr>
          <w:rFonts w:cs="Times New Roman"/>
          <w:sz w:val="28"/>
          <w:szCs w:val="28"/>
        </w:rPr>
        <w:t>3.2.</w:t>
      </w:r>
      <w:r w:rsidR="00D82506" w:rsidRPr="00932E4D">
        <w:rPr>
          <w:rFonts w:cs="Times New Roman"/>
          <w:sz w:val="28"/>
          <w:szCs w:val="28"/>
        </w:rPr>
        <w:t xml:space="preserve"> </w:t>
      </w:r>
      <w:r w:rsidR="00156420" w:rsidRPr="00932E4D">
        <w:rPr>
          <w:rFonts w:cs="Times New Roman"/>
          <w:sz w:val="28"/>
          <w:szCs w:val="28"/>
        </w:rPr>
        <w:t>Экспертиза проекта бюджета проводится в соответствии со следующими основными этапами:</w:t>
      </w:r>
    </w:p>
    <w:p w:rsidR="00156420" w:rsidRPr="00932E4D" w:rsidRDefault="00D82506" w:rsidP="00932E4D">
      <w:pPr>
        <w:pStyle w:val="21"/>
        <w:shd w:val="clear" w:color="auto" w:fill="auto"/>
        <w:spacing w:line="276" w:lineRule="auto"/>
        <w:ind w:firstLine="851"/>
        <w:jc w:val="both"/>
        <w:rPr>
          <w:rFonts w:cs="Times New Roman"/>
          <w:sz w:val="28"/>
          <w:szCs w:val="28"/>
        </w:rPr>
      </w:pPr>
      <w:r w:rsidRPr="00932E4D">
        <w:rPr>
          <w:rFonts w:cs="Times New Roman"/>
          <w:sz w:val="28"/>
          <w:szCs w:val="28"/>
        </w:rPr>
        <w:t>1)</w:t>
      </w:r>
      <w:r w:rsidR="00156420" w:rsidRPr="00932E4D">
        <w:rPr>
          <w:rFonts w:cs="Times New Roman"/>
          <w:sz w:val="28"/>
          <w:szCs w:val="28"/>
        </w:rPr>
        <w:t xml:space="preserve"> подготовительный этап;</w:t>
      </w:r>
    </w:p>
    <w:p w:rsidR="00156420" w:rsidRPr="00932E4D" w:rsidRDefault="00D82506" w:rsidP="00932E4D">
      <w:pPr>
        <w:pStyle w:val="21"/>
        <w:shd w:val="clear" w:color="auto" w:fill="auto"/>
        <w:tabs>
          <w:tab w:val="left" w:pos="1057"/>
        </w:tabs>
        <w:spacing w:line="276" w:lineRule="auto"/>
        <w:ind w:firstLine="851"/>
        <w:jc w:val="both"/>
        <w:rPr>
          <w:rFonts w:cs="Times New Roman"/>
          <w:sz w:val="28"/>
          <w:szCs w:val="28"/>
        </w:rPr>
      </w:pPr>
      <w:r w:rsidRPr="00932E4D">
        <w:rPr>
          <w:rFonts w:cs="Times New Roman"/>
          <w:sz w:val="28"/>
          <w:szCs w:val="28"/>
        </w:rPr>
        <w:t xml:space="preserve">2) </w:t>
      </w:r>
      <w:r w:rsidR="00156420" w:rsidRPr="00932E4D">
        <w:rPr>
          <w:rFonts w:cs="Times New Roman"/>
          <w:sz w:val="28"/>
          <w:szCs w:val="28"/>
        </w:rPr>
        <w:t>проведение экспертизы;</w:t>
      </w:r>
    </w:p>
    <w:p w:rsidR="00156420" w:rsidRPr="00932E4D" w:rsidRDefault="00D82506" w:rsidP="00932E4D">
      <w:pPr>
        <w:pStyle w:val="21"/>
        <w:shd w:val="clear" w:color="auto" w:fill="auto"/>
        <w:tabs>
          <w:tab w:val="left" w:pos="1076"/>
        </w:tabs>
        <w:spacing w:line="276" w:lineRule="auto"/>
        <w:ind w:firstLine="851"/>
        <w:jc w:val="both"/>
        <w:rPr>
          <w:rFonts w:cs="Times New Roman"/>
          <w:sz w:val="28"/>
          <w:szCs w:val="28"/>
        </w:rPr>
      </w:pPr>
      <w:r w:rsidRPr="00932E4D">
        <w:rPr>
          <w:rFonts w:cs="Times New Roman"/>
          <w:sz w:val="28"/>
          <w:szCs w:val="28"/>
        </w:rPr>
        <w:t xml:space="preserve">3) </w:t>
      </w:r>
      <w:r w:rsidR="00156420" w:rsidRPr="00932E4D">
        <w:rPr>
          <w:rFonts w:cs="Times New Roman"/>
          <w:sz w:val="28"/>
          <w:szCs w:val="28"/>
        </w:rPr>
        <w:t>подготовка заключения.</w:t>
      </w:r>
    </w:p>
    <w:p w:rsidR="00156420" w:rsidRPr="00932E4D" w:rsidRDefault="00E70562" w:rsidP="00932E4D">
      <w:pPr>
        <w:pStyle w:val="21"/>
        <w:shd w:val="clear" w:color="auto" w:fill="auto"/>
        <w:tabs>
          <w:tab w:val="left" w:pos="1225"/>
        </w:tabs>
        <w:spacing w:line="276" w:lineRule="auto"/>
        <w:ind w:firstLine="851"/>
        <w:jc w:val="both"/>
        <w:rPr>
          <w:rFonts w:cs="Times New Roman"/>
          <w:sz w:val="28"/>
          <w:szCs w:val="28"/>
        </w:rPr>
      </w:pPr>
      <w:r w:rsidRPr="00932E4D">
        <w:rPr>
          <w:rFonts w:cs="Times New Roman"/>
          <w:sz w:val="28"/>
          <w:szCs w:val="28"/>
        </w:rPr>
        <w:t>3.3.</w:t>
      </w:r>
      <w:r w:rsidR="00156420" w:rsidRPr="00932E4D">
        <w:rPr>
          <w:rFonts w:cs="Times New Roman"/>
          <w:sz w:val="28"/>
          <w:szCs w:val="28"/>
        </w:rPr>
        <w:t>На подготовительном этапе</w:t>
      </w:r>
    </w:p>
    <w:p w:rsidR="00156420" w:rsidRPr="00932E4D" w:rsidRDefault="00156420" w:rsidP="00932E4D">
      <w:pPr>
        <w:pStyle w:val="21"/>
        <w:shd w:val="clear" w:color="auto" w:fill="auto"/>
        <w:spacing w:line="276" w:lineRule="auto"/>
        <w:ind w:firstLine="851"/>
        <w:jc w:val="both"/>
        <w:rPr>
          <w:rFonts w:cs="Times New Roman"/>
          <w:sz w:val="28"/>
          <w:szCs w:val="28"/>
        </w:rPr>
      </w:pPr>
      <w:r w:rsidRPr="00932E4D">
        <w:rPr>
          <w:rFonts w:cs="Times New Roman"/>
          <w:sz w:val="28"/>
          <w:szCs w:val="28"/>
        </w:rPr>
        <w:t>Осуществляется проверка соответствия проекта бюджета и документов, представляемых одновременно с ним, требованиям Бюджетного кодекса и Положения о бюджетном процессе в части:</w:t>
      </w:r>
    </w:p>
    <w:p w:rsidR="00156420" w:rsidRPr="00932E4D" w:rsidRDefault="00156420" w:rsidP="00932E4D">
      <w:pPr>
        <w:pStyle w:val="21"/>
        <w:shd w:val="clear" w:color="auto" w:fill="auto"/>
        <w:spacing w:line="276" w:lineRule="auto"/>
        <w:ind w:firstLine="851"/>
        <w:jc w:val="both"/>
        <w:rPr>
          <w:rFonts w:cs="Times New Roman"/>
          <w:sz w:val="28"/>
          <w:szCs w:val="28"/>
        </w:rPr>
      </w:pPr>
      <w:r w:rsidRPr="00932E4D">
        <w:rPr>
          <w:rFonts w:cs="Times New Roman"/>
          <w:sz w:val="28"/>
          <w:szCs w:val="28"/>
        </w:rPr>
        <w:t>комплектности документов и материалов в соответствии с требованиями Бюджетного кодекса;</w:t>
      </w:r>
    </w:p>
    <w:p w:rsidR="00156420" w:rsidRPr="00932E4D" w:rsidRDefault="00156420" w:rsidP="00932E4D">
      <w:pPr>
        <w:pStyle w:val="21"/>
        <w:shd w:val="clear" w:color="auto" w:fill="auto"/>
        <w:spacing w:line="276" w:lineRule="auto"/>
        <w:ind w:firstLine="851"/>
        <w:jc w:val="both"/>
        <w:rPr>
          <w:rFonts w:cs="Times New Roman"/>
          <w:sz w:val="28"/>
          <w:szCs w:val="28"/>
        </w:rPr>
      </w:pPr>
      <w:r w:rsidRPr="00932E4D">
        <w:rPr>
          <w:rFonts w:cs="Times New Roman"/>
          <w:sz w:val="28"/>
          <w:szCs w:val="28"/>
        </w:rPr>
        <w:t>соответствия состава показателей, представляемых для рассмотрения и утверждения в проекте, требованиям Бюджетного кодекса;</w:t>
      </w:r>
    </w:p>
    <w:p w:rsidR="00156420" w:rsidRPr="00932E4D" w:rsidRDefault="00156420" w:rsidP="00932E4D">
      <w:pPr>
        <w:pStyle w:val="21"/>
        <w:shd w:val="clear" w:color="auto" w:fill="auto"/>
        <w:spacing w:line="276" w:lineRule="auto"/>
        <w:ind w:firstLine="851"/>
        <w:jc w:val="both"/>
        <w:rPr>
          <w:rFonts w:cs="Times New Roman"/>
          <w:sz w:val="28"/>
          <w:szCs w:val="28"/>
        </w:rPr>
      </w:pPr>
      <w:r w:rsidRPr="00932E4D">
        <w:rPr>
          <w:rFonts w:cs="Times New Roman"/>
          <w:sz w:val="28"/>
          <w:szCs w:val="28"/>
        </w:rPr>
        <w:t>соблюдения требований Бюджетного кодекса в части размещения проекта в средствах массовой информации;</w:t>
      </w:r>
    </w:p>
    <w:p w:rsidR="00156420" w:rsidRPr="00932E4D" w:rsidRDefault="00156420" w:rsidP="00932E4D">
      <w:pPr>
        <w:pStyle w:val="21"/>
        <w:shd w:val="clear" w:color="auto" w:fill="auto"/>
        <w:spacing w:line="276" w:lineRule="auto"/>
        <w:ind w:firstLine="851"/>
        <w:jc w:val="both"/>
        <w:rPr>
          <w:rFonts w:cs="Times New Roman"/>
          <w:sz w:val="28"/>
          <w:szCs w:val="28"/>
        </w:rPr>
      </w:pPr>
      <w:r w:rsidRPr="00932E4D">
        <w:rPr>
          <w:rFonts w:cs="Times New Roman"/>
          <w:sz w:val="28"/>
          <w:szCs w:val="28"/>
        </w:rPr>
        <w:t>соблюдения сроков внесения проекта на рассмотрение Совету народных депутатов;</w:t>
      </w:r>
    </w:p>
    <w:p w:rsidR="00156420" w:rsidRPr="00932E4D" w:rsidRDefault="00156420" w:rsidP="00932E4D">
      <w:pPr>
        <w:pStyle w:val="21"/>
        <w:shd w:val="clear" w:color="auto" w:fill="auto"/>
        <w:spacing w:line="276" w:lineRule="auto"/>
        <w:ind w:firstLine="851"/>
        <w:jc w:val="both"/>
        <w:rPr>
          <w:rFonts w:cs="Times New Roman"/>
          <w:sz w:val="28"/>
          <w:szCs w:val="28"/>
        </w:rPr>
      </w:pPr>
      <w:r w:rsidRPr="00932E4D">
        <w:rPr>
          <w:rFonts w:cs="Times New Roman"/>
          <w:sz w:val="28"/>
          <w:szCs w:val="28"/>
        </w:rPr>
        <w:t xml:space="preserve">соблюдения сроков представления проекта и документов, одновременно представляемых с ним, в </w:t>
      </w:r>
      <w:r w:rsidR="002072A4" w:rsidRPr="00932E4D">
        <w:rPr>
          <w:rFonts w:cs="Times New Roman"/>
          <w:sz w:val="28"/>
          <w:szCs w:val="28"/>
        </w:rPr>
        <w:t>Контрольно-счетную палату</w:t>
      </w:r>
      <w:r w:rsidRPr="00932E4D">
        <w:rPr>
          <w:rFonts w:cs="Times New Roman"/>
          <w:sz w:val="28"/>
          <w:szCs w:val="28"/>
        </w:rPr>
        <w:t>, предусмотренных Бюджетным кодексом.</w:t>
      </w:r>
    </w:p>
    <w:p w:rsidR="00156420" w:rsidRPr="00932E4D" w:rsidRDefault="00E70562" w:rsidP="00932E4D">
      <w:pPr>
        <w:pStyle w:val="21"/>
        <w:shd w:val="clear" w:color="auto" w:fill="auto"/>
        <w:tabs>
          <w:tab w:val="left" w:pos="1244"/>
        </w:tabs>
        <w:spacing w:line="276" w:lineRule="auto"/>
        <w:ind w:firstLine="851"/>
        <w:jc w:val="both"/>
        <w:rPr>
          <w:rFonts w:cs="Times New Roman"/>
          <w:sz w:val="28"/>
          <w:szCs w:val="28"/>
        </w:rPr>
      </w:pPr>
      <w:r w:rsidRPr="00932E4D">
        <w:rPr>
          <w:rFonts w:cs="Times New Roman"/>
          <w:sz w:val="28"/>
          <w:szCs w:val="28"/>
        </w:rPr>
        <w:t>3.4.</w:t>
      </w:r>
      <w:r w:rsidR="00D82506" w:rsidRPr="00932E4D">
        <w:rPr>
          <w:rFonts w:cs="Times New Roman"/>
          <w:sz w:val="28"/>
          <w:szCs w:val="28"/>
        </w:rPr>
        <w:t xml:space="preserve"> </w:t>
      </w:r>
      <w:r w:rsidR="00156420" w:rsidRPr="00932E4D">
        <w:rPr>
          <w:rFonts w:cs="Times New Roman"/>
          <w:sz w:val="28"/>
          <w:szCs w:val="28"/>
        </w:rPr>
        <w:t xml:space="preserve">Проведение экспертизы проекта бюджета осуществляется </w:t>
      </w:r>
      <w:r w:rsidR="002072A4" w:rsidRPr="00932E4D">
        <w:rPr>
          <w:rFonts w:cs="Times New Roman"/>
          <w:sz w:val="28"/>
          <w:szCs w:val="28"/>
        </w:rPr>
        <w:t>Контрольно-счетной палатой</w:t>
      </w:r>
      <w:r w:rsidR="00156420" w:rsidRPr="00932E4D">
        <w:rPr>
          <w:rFonts w:cs="Times New Roman"/>
          <w:sz w:val="28"/>
          <w:szCs w:val="28"/>
        </w:rPr>
        <w:t>;</w:t>
      </w:r>
    </w:p>
    <w:p w:rsidR="00156420" w:rsidRPr="00932E4D" w:rsidRDefault="00E70562" w:rsidP="00932E4D">
      <w:pPr>
        <w:pStyle w:val="21"/>
        <w:shd w:val="clear" w:color="auto" w:fill="auto"/>
        <w:tabs>
          <w:tab w:val="left" w:pos="1321"/>
        </w:tabs>
        <w:spacing w:line="276" w:lineRule="auto"/>
        <w:ind w:firstLine="851"/>
        <w:jc w:val="both"/>
        <w:rPr>
          <w:rFonts w:cs="Times New Roman"/>
          <w:sz w:val="28"/>
          <w:szCs w:val="28"/>
        </w:rPr>
      </w:pPr>
      <w:r w:rsidRPr="00932E4D">
        <w:rPr>
          <w:rFonts w:cs="Times New Roman"/>
          <w:sz w:val="28"/>
          <w:szCs w:val="28"/>
        </w:rPr>
        <w:t>3.5.</w:t>
      </w:r>
      <w:r w:rsidR="00D82506" w:rsidRPr="00932E4D">
        <w:rPr>
          <w:rFonts w:cs="Times New Roman"/>
          <w:sz w:val="28"/>
          <w:szCs w:val="28"/>
        </w:rPr>
        <w:t xml:space="preserve"> </w:t>
      </w:r>
      <w:r w:rsidR="00156420" w:rsidRPr="00932E4D">
        <w:rPr>
          <w:rFonts w:cs="Times New Roman"/>
          <w:sz w:val="28"/>
          <w:szCs w:val="28"/>
        </w:rPr>
        <w:t xml:space="preserve">При проведении экспертизы проекта бюджета необходимо исходить из действующих правовых основ формирования проекта бюджета и определить соответствие проекта бюджета и процедур по его формированию, документов и материалов, представляемых в </w:t>
      </w:r>
      <w:r w:rsidR="002072A4" w:rsidRPr="00932E4D">
        <w:rPr>
          <w:rFonts w:cs="Times New Roman"/>
          <w:sz w:val="28"/>
          <w:szCs w:val="28"/>
        </w:rPr>
        <w:t>Контрольно-счетную палату</w:t>
      </w:r>
      <w:r w:rsidR="00156420" w:rsidRPr="00932E4D">
        <w:rPr>
          <w:rFonts w:cs="Times New Roman"/>
          <w:sz w:val="28"/>
          <w:szCs w:val="28"/>
        </w:rPr>
        <w:t>, программным документам по вопросам экономической и бюджетной политики, действующему законодательству.</w:t>
      </w:r>
    </w:p>
    <w:p w:rsidR="00156420" w:rsidRPr="00932E4D" w:rsidRDefault="00E70562" w:rsidP="00932E4D">
      <w:pPr>
        <w:pStyle w:val="21"/>
        <w:shd w:val="clear" w:color="auto" w:fill="auto"/>
        <w:tabs>
          <w:tab w:val="left" w:pos="1268"/>
        </w:tabs>
        <w:spacing w:line="276" w:lineRule="auto"/>
        <w:ind w:firstLine="851"/>
        <w:jc w:val="both"/>
        <w:rPr>
          <w:rFonts w:cs="Times New Roman"/>
          <w:sz w:val="28"/>
          <w:szCs w:val="28"/>
        </w:rPr>
      </w:pPr>
      <w:r w:rsidRPr="00932E4D">
        <w:rPr>
          <w:rFonts w:cs="Times New Roman"/>
          <w:sz w:val="28"/>
          <w:szCs w:val="28"/>
        </w:rPr>
        <w:t>3.6.</w:t>
      </w:r>
      <w:r w:rsidR="00D82506" w:rsidRPr="00932E4D">
        <w:rPr>
          <w:rFonts w:cs="Times New Roman"/>
          <w:sz w:val="28"/>
          <w:szCs w:val="28"/>
        </w:rPr>
        <w:t xml:space="preserve"> </w:t>
      </w:r>
      <w:r w:rsidR="00156420" w:rsidRPr="00932E4D">
        <w:rPr>
          <w:rFonts w:cs="Times New Roman"/>
          <w:sz w:val="28"/>
          <w:szCs w:val="28"/>
        </w:rPr>
        <w:t xml:space="preserve">Осуществляется проверка соответствия проекта решения о бюджете и документов, представляемых в </w:t>
      </w:r>
      <w:r w:rsidR="002072A4" w:rsidRPr="00932E4D">
        <w:rPr>
          <w:rFonts w:cs="Times New Roman"/>
          <w:sz w:val="28"/>
          <w:szCs w:val="28"/>
        </w:rPr>
        <w:t>Контрольно-счетную палату</w:t>
      </w:r>
      <w:r w:rsidR="00156420" w:rsidRPr="00932E4D">
        <w:rPr>
          <w:rFonts w:cs="Times New Roman"/>
          <w:sz w:val="28"/>
          <w:szCs w:val="28"/>
        </w:rPr>
        <w:t>, положениям Бюджетного кодекса, в том числе.</w:t>
      </w:r>
    </w:p>
    <w:p w:rsidR="00156420" w:rsidRPr="00932E4D" w:rsidRDefault="00E70562" w:rsidP="00932E4D">
      <w:pPr>
        <w:pStyle w:val="21"/>
        <w:shd w:val="clear" w:color="auto" w:fill="auto"/>
        <w:spacing w:line="276" w:lineRule="auto"/>
        <w:ind w:firstLine="851"/>
        <w:jc w:val="both"/>
        <w:rPr>
          <w:rFonts w:cs="Times New Roman"/>
          <w:sz w:val="28"/>
          <w:szCs w:val="28"/>
        </w:rPr>
      </w:pPr>
      <w:r w:rsidRPr="00932E4D">
        <w:rPr>
          <w:rFonts w:cs="Times New Roman"/>
          <w:sz w:val="28"/>
          <w:szCs w:val="28"/>
        </w:rPr>
        <w:t>3.6.1.</w:t>
      </w:r>
      <w:r w:rsidR="00156420" w:rsidRPr="00932E4D">
        <w:rPr>
          <w:rFonts w:cs="Times New Roman"/>
          <w:sz w:val="28"/>
          <w:szCs w:val="28"/>
        </w:rPr>
        <w:t>Общие (рамочные) требования к рассмотрению и утверждению местного бюджета:</w:t>
      </w:r>
    </w:p>
    <w:p w:rsidR="00156420" w:rsidRPr="00932E4D" w:rsidRDefault="00156420" w:rsidP="00932E4D">
      <w:pPr>
        <w:pStyle w:val="21"/>
        <w:shd w:val="clear" w:color="auto" w:fill="auto"/>
        <w:tabs>
          <w:tab w:val="left" w:pos="1177"/>
        </w:tabs>
        <w:spacing w:line="276" w:lineRule="auto"/>
        <w:ind w:firstLine="851"/>
        <w:jc w:val="both"/>
        <w:rPr>
          <w:rFonts w:cs="Times New Roman"/>
          <w:sz w:val="28"/>
          <w:szCs w:val="28"/>
        </w:rPr>
      </w:pPr>
      <w:proofErr w:type="gramStart"/>
      <w:r w:rsidRPr="00932E4D">
        <w:rPr>
          <w:rFonts w:cs="Times New Roman"/>
          <w:sz w:val="28"/>
          <w:szCs w:val="28"/>
        </w:rPr>
        <w:t>а)</w:t>
      </w:r>
      <w:r w:rsidRPr="00932E4D">
        <w:rPr>
          <w:rFonts w:cs="Times New Roman"/>
          <w:sz w:val="28"/>
          <w:szCs w:val="28"/>
        </w:rPr>
        <w:tab/>
      </w:r>
      <w:proofErr w:type="gramEnd"/>
      <w:r w:rsidRPr="00932E4D">
        <w:rPr>
          <w:rFonts w:cs="Times New Roman"/>
          <w:sz w:val="28"/>
          <w:szCs w:val="28"/>
        </w:rPr>
        <w:t>соблюдение сроков внесения проекта бюджета, определенных ст. 185 Бюджетного кодекса;</w:t>
      </w:r>
    </w:p>
    <w:p w:rsidR="00156420" w:rsidRPr="00932E4D" w:rsidRDefault="00156420" w:rsidP="00932E4D">
      <w:pPr>
        <w:pStyle w:val="21"/>
        <w:shd w:val="clear" w:color="auto" w:fill="auto"/>
        <w:tabs>
          <w:tab w:val="left" w:pos="1186"/>
        </w:tabs>
        <w:spacing w:line="276" w:lineRule="auto"/>
        <w:ind w:firstLine="851"/>
        <w:jc w:val="both"/>
        <w:rPr>
          <w:rFonts w:cs="Times New Roman"/>
          <w:sz w:val="28"/>
          <w:szCs w:val="28"/>
        </w:rPr>
      </w:pPr>
      <w:proofErr w:type="gramStart"/>
      <w:r w:rsidRPr="00932E4D">
        <w:rPr>
          <w:rFonts w:cs="Times New Roman"/>
          <w:sz w:val="28"/>
          <w:szCs w:val="28"/>
        </w:rPr>
        <w:t>б)</w:t>
      </w:r>
      <w:r w:rsidRPr="00932E4D">
        <w:rPr>
          <w:rFonts w:cs="Times New Roman"/>
          <w:sz w:val="28"/>
          <w:szCs w:val="28"/>
        </w:rPr>
        <w:tab/>
      </w:r>
      <w:proofErr w:type="gramEnd"/>
      <w:r w:rsidRPr="00932E4D">
        <w:rPr>
          <w:rFonts w:cs="Times New Roman"/>
          <w:sz w:val="28"/>
          <w:szCs w:val="28"/>
        </w:rPr>
        <w:t>соблюдение порядка составления проекта бюджета, определенного в главе 20 Бюджетного кодекса;</w:t>
      </w:r>
    </w:p>
    <w:p w:rsidR="00156420" w:rsidRPr="00932E4D" w:rsidRDefault="00156420" w:rsidP="00932E4D">
      <w:pPr>
        <w:pStyle w:val="21"/>
        <w:shd w:val="clear" w:color="auto" w:fill="auto"/>
        <w:spacing w:line="276" w:lineRule="auto"/>
        <w:ind w:firstLine="851"/>
        <w:jc w:val="both"/>
        <w:rPr>
          <w:rFonts w:cs="Times New Roman"/>
          <w:sz w:val="28"/>
          <w:szCs w:val="28"/>
        </w:rPr>
      </w:pPr>
      <w:proofErr w:type="gramStart"/>
      <w:r w:rsidRPr="00932E4D">
        <w:rPr>
          <w:rFonts w:cs="Times New Roman"/>
          <w:sz w:val="28"/>
          <w:szCs w:val="28"/>
        </w:rPr>
        <w:t>в)</w:t>
      </w:r>
      <w:r w:rsidRPr="00932E4D">
        <w:rPr>
          <w:rFonts w:cs="Times New Roman"/>
          <w:sz w:val="28"/>
          <w:szCs w:val="28"/>
        </w:rPr>
        <w:tab/>
      </w:r>
      <w:proofErr w:type="gramEnd"/>
      <w:r w:rsidRPr="00932E4D">
        <w:rPr>
          <w:rFonts w:cs="Times New Roman"/>
          <w:sz w:val="28"/>
          <w:szCs w:val="28"/>
        </w:rPr>
        <w:t xml:space="preserve">соблюдение требований к основным характеристикам местного бюджета, составу показателей, устанавливаемых в соответствии со ст.184.1 </w:t>
      </w:r>
      <w:r w:rsidRPr="00932E4D">
        <w:rPr>
          <w:rFonts w:cs="Times New Roman"/>
          <w:sz w:val="28"/>
          <w:szCs w:val="28"/>
        </w:rPr>
        <w:lastRenderedPageBreak/>
        <w:t>Бюджетного кодекса;</w:t>
      </w:r>
    </w:p>
    <w:p w:rsidR="00156420" w:rsidRPr="00932E4D" w:rsidRDefault="00156420" w:rsidP="00932E4D">
      <w:pPr>
        <w:pStyle w:val="21"/>
        <w:shd w:val="clear" w:color="auto" w:fill="auto"/>
        <w:spacing w:line="276" w:lineRule="auto"/>
        <w:ind w:firstLine="851"/>
        <w:jc w:val="both"/>
        <w:rPr>
          <w:rFonts w:cs="Times New Roman"/>
          <w:sz w:val="28"/>
          <w:szCs w:val="28"/>
        </w:rPr>
      </w:pPr>
      <w:proofErr w:type="gramStart"/>
      <w:r w:rsidRPr="00932E4D">
        <w:rPr>
          <w:rFonts w:cs="Times New Roman"/>
          <w:sz w:val="28"/>
          <w:szCs w:val="28"/>
        </w:rPr>
        <w:t>г)</w:t>
      </w:r>
      <w:r w:rsidRPr="00932E4D">
        <w:rPr>
          <w:rFonts w:cs="Times New Roman"/>
          <w:sz w:val="28"/>
          <w:szCs w:val="28"/>
        </w:rPr>
        <w:tab/>
      </w:r>
      <w:proofErr w:type="gramEnd"/>
      <w:r w:rsidRPr="00932E4D">
        <w:rPr>
          <w:rFonts w:cs="Times New Roman"/>
          <w:sz w:val="28"/>
          <w:szCs w:val="28"/>
        </w:rPr>
        <w:t>соблюдение требований к составу документов и материалов, представляемых одновременно с проектом местного бюджета в соответствии со ст.184.2 Бюджетного кодекса.</w:t>
      </w:r>
    </w:p>
    <w:p w:rsidR="00156420" w:rsidRPr="00932E4D" w:rsidRDefault="00E70562" w:rsidP="00932E4D">
      <w:pPr>
        <w:pStyle w:val="21"/>
        <w:shd w:val="clear" w:color="auto" w:fill="auto"/>
        <w:spacing w:line="276" w:lineRule="auto"/>
        <w:ind w:firstLine="851"/>
        <w:jc w:val="both"/>
        <w:rPr>
          <w:rFonts w:cs="Times New Roman"/>
          <w:sz w:val="28"/>
          <w:szCs w:val="28"/>
        </w:rPr>
      </w:pPr>
      <w:r w:rsidRPr="00932E4D">
        <w:rPr>
          <w:rFonts w:cs="Times New Roman"/>
          <w:sz w:val="28"/>
          <w:szCs w:val="28"/>
        </w:rPr>
        <w:t>3.6.2.</w:t>
      </w:r>
      <w:r w:rsidR="00D82506" w:rsidRPr="00932E4D">
        <w:rPr>
          <w:rFonts w:cs="Times New Roman"/>
          <w:sz w:val="28"/>
          <w:szCs w:val="28"/>
        </w:rPr>
        <w:t xml:space="preserve"> </w:t>
      </w:r>
      <w:r w:rsidR="00156420" w:rsidRPr="00932E4D">
        <w:rPr>
          <w:rFonts w:cs="Times New Roman"/>
          <w:sz w:val="28"/>
          <w:szCs w:val="28"/>
        </w:rPr>
        <w:t>Соблюдение принципов бюджетной системы Российской Федерации, определенных в главе 5 Бюджетного кодекса.</w:t>
      </w:r>
    </w:p>
    <w:p w:rsidR="00156420" w:rsidRPr="00932E4D" w:rsidRDefault="00E70562" w:rsidP="00932E4D">
      <w:pPr>
        <w:pStyle w:val="21"/>
        <w:shd w:val="clear" w:color="auto" w:fill="auto"/>
        <w:tabs>
          <w:tab w:val="left" w:pos="1489"/>
        </w:tabs>
        <w:spacing w:line="276" w:lineRule="auto"/>
        <w:ind w:firstLine="851"/>
        <w:jc w:val="both"/>
        <w:rPr>
          <w:rFonts w:cs="Times New Roman"/>
          <w:sz w:val="28"/>
          <w:szCs w:val="28"/>
        </w:rPr>
      </w:pPr>
      <w:r w:rsidRPr="00932E4D">
        <w:rPr>
          <w:rFonts w:cs="Times New Roman"/>
          <w:sz w:val="28"/>
          <w:szCs w:val="28"/>
        </w:rPr>
        <w:t>3.6.3.</w:t>
      </w:r>
      <w:r w:rsidR="00D82506" w:rsidRPr="00932E4D">
        <w:rPr>
          <w:rFonts w:cs="Times New Roman"/>
          <w:sz w:val="28"/>
          <w:szCs w:val="28"/>
        </w:rPr>
        <w:t xml:space="preserve"> </w:t>
      </w:r>
      <w:r w:rsidR="00156420" w:rsidRPr="00932E4D">
        <w:rPr>
          <w:rFonts w:cs="Times New Roman"/>
          <w:sz w:val="28"/>
          <w:szCs w:val="28"/>
        </w:rPr>
        <w:t xml:space="preserve">Соответствие порядка зачисления доходов в местный бюджет, налоговых и неналоговых доходов местного бюджета условиям, определенным в </w:t>
      </w:r>
      <w:proofErr w:type="spellStart"/>
      <w:r w:rsidR="00156420" w:rsidRPr="00932E4D">
        <w:rPr>
          <w:rFonts w:cs="Times New Roman"/>
          <w:sz w:val="28"/>
          <w:szCs w:val="28"/>
        </w:rPr>
        <w:t>ст.ст</w:t>
      </w:r>
      <w:proofErr w:type="spellEnd"/>
      <w:r w:rsidR="00156420" w:rsidRPr="00932E4D">
        <w:rPr>
          <w:rFonts w:cs="Times New Roman"/>
          <w:sz w:val="28"/>
          <w:szCs w:val="28"/>
        </w:rPr>
        <w:t>. 40, 41, 42, 46 и в главе 9 Бюджетного кодекса.</w:t>
      </w:r>
    </w:p>
    <w:p w:rsidR="00156420" w:rsidRPr="00932E4D" w:rsidRDefault="00E70562" w:rsidP="00932E4D">
      <w:pPr>
        <w:pStyle w:val="21"/>
        <w:shd w:val="clear" w:color="auto" w:fill="auto"/>
        <w:tabs>
          <w:tab w:val="left" w:pos="1623"/>
        </w:tabs>
        <w:spacing w:line="276" w:lineRule="auto"/>
        <w:ind w:firstLine="851"/>
        <w:jc w:val="both"/>
        <w:rPr>
          <w:rFonts w:cs="Times New Roman"/>
          <w:sz w:val="28"/>
          <w:szCs w:val="28"/>
        </w:rPr>
      </w:pPr>
      <w:r w:rsidRPr="00932E4D">
        <w:rPr>
          <w:rFonts w:cs="Times New Roman"/>
          <w:sz w:val="28"/>
          <w:szCs w:val="28"/>
        </w:rPr>
        <w:t>3.6.4.</w:t>
      </w:r>
      <w:r w:rsidR="00D82506" w:rsidRPr="00932E4D">
        <w:rPr>
          <w:rFonts w:cs="Times New Roman"/>
          <w:sz w:val="28"/>
          <w:szCs w:val="28"/>
        </w:rPr>
        <w:t xml:space="preserve"> </w:t>
      </w:r>
      <w:r w:rsidR="00156420" w:rsidRPr="00932E4D">
        <w:rPr>
          <w:rFonts w:cs="Times New Roman"/>
          <w:sz w:val="28"/>
          <w:szCs w:val="28"/>
        </w:rPr>
        <w:t>Соблюдение при формировании расходов местного бюджета принципа достоверности бюджета, закрепленного в ст.37 Бюджетного кодекса.</w:t>
      </w:r>
    </w:p>
    <w:p w:rsidR="00156420" w:rsidRPr="00932E4D" w:rsidRDefault="00E70562" w:rsidP="00932E4D">
      <w:pPr>
        <w:pStyle w:val="21"/>
        <w:shd w:val="clear" w:color="auto" w:fill="auto"/>
        <w:tabs>
          <w:tab w:val="left" w:pos="1671"/>
        </w:tabs>
        <w:spacing w:line="276" w:lineRule="auto"/>
        <w:ind w:firstLine="851"/>
        <w:jc w:val="both"/>
        <w:rPr>
          <w:rFonts w:cs="Times New Roman"/>
          <w:sz w:val="28"/>
          <w:szCs w:val="28"/>
        </w:rPr>
      </w:pPr>
      <w:r w:rsidRPr="00932E4D">
        <w:rPr>
          <w:rFonts w:cs="Times New Roman"/>
          <w:sz w:val="28"/>
          <w:szCs w:val="28"/>
        </w:rPr>
        <w:t>3.7.</w:t>
      </w:r>
      <w:r w:rsidR="00D82506" w:rsidRPr="00932E4D">
        <w:rPr>
          <w:rFonts w:cs="Times New Roman"/>
          <w:sz w:val="28"/>
          <w:szCs w:val="28"/>
        </w:rPr>
        <w:t xml:space="preserve"> </w:t>
      </w:r>
      <w:r w:rsidR="00156420" w:rsidRPr="00932E4D">
        <w:rPr>
          <w:rFonts w:cs="Times New Roman"/>
          <w:sz w:val="28"/>
          <w:szCs w:val="28"/>
        </w:rPr>
        <w:t>Анализируется качество прогнозирования доходов местного бюджета на очередной финансовый год и плановый период.</w:t>
      </w:r>
    </w:p>
    <w:p w:rsidR="00156420" w:rsidRPr="00932E4D" w:rsidRDefault="00E70562" w:rsidP="00932E4D">
      <w:pPr>
        <w:pStyle w:val="21"/>
        <w:shd w:val="clear" w:color="auto" w:fill="auto"/>
        <w:tabs>
          <w:tab w:val="left" w:pos="1614"/>
        </w:tabs>
        <w:spacing w:line="276" w:lineRule="auto"/>
        <w:ind w:firstLine="851"/>
        <w:jc w:val="both"/>
        <w:rPr>
          <w:rFonts w:cs="Times New Roman"/>
          <w:sz w:val="28"/>
          <w:szCs w:val="28"/>
        </w:rPr>
      </w:pPr>
      <w:r w:rsidRPr="00932E4D">
        <w:rPr>
          <w:rFonts w:cs="Times New Roman"/>
          <w:sz w:val="28"/>
          <w:szCs w:val="28"/>
        </w:rPr>
        <w:t>3.8.</w:t>
      </w:r>
      <w:r w:rsidR="00D82506" w:rsidRPr="00932E4D">
        <w:rPr>
          <w:rFonts w:cs="Times New Roman"/>
          <w:sz w:val="28"/>
          <w:szCs w:val="28"/>
        </w:rPr>
        <w:t xml:space="preserve"> </w:t>
      </w:r>
      <w:r w:rsidR="00156420" w:rsidRPr="00932E4D">
        <w:rPr>
          <w:rFonts w:cs="Times New Roman"/>
          <w:sz w:val="28"/>
          <w:szCs w:val="28"/>
        </w:rPr>
        <w:t>Анализируется качество планирования расходов бюджета на очередной финансовый год и плановый период.</w:t>
      </w:r>
    </w:p>
    <w:p w:rsidR="00156420" w:rsidRPr="00932E4D" w:rsidRDefault="00E70562" w:rsidP="00932E4D">
      <w:pPr>
        <w:pStyle w:val="21"/>
        <w:shd w:val="clear" w:color="auto" w:fill="auto"/>
        <w:tabs>
          <w:tab w:val="left" w:pos="1278"/>
        </w:tabs>
        <w:spacing w:line="276" w:lineRule="auto"/>
        <w:ind w:firstLine="851"/>
        <w:jc w:val="both"/>
        <w:rPr>
          <w:rFonts w:cs="Times New Roman"/>
          <w:sz w:val="28"/>
          <w:szCs w:val="28"/>
        </w:rPr>
      </w:pPr>
      <w:r w:rsidRPr="00932E4D">
        <w:rPr>
          <w:rFonts w:cs="Times New Roman"/>
          <w:sz w:val="28"/>
          <w:szCs w:val="28"/>
        </w:rPr>
        <w:t>3.9.</w:t>
      </w:r>
      <w:r w:rsidR="00D82506" w:rsidRPr="00932E4D">
        <w:rPr>
          <w:rFonts w:cs="Times New Roman"/>
          <w:sz w:val="28"/>
          <w:szCs w:val="28"/>
        </w:rPr>
        <w:t xml:space="preserve"> </w:t>
      </w:r>
      <w:r w:rsidR="00156420" w:rsidRPr="00932E4D">
        <w:rPr>
          <w:rFonts w:cs="Times New Roman"/>
          <w:sz w:val="28"/>
          <w:szCs w:val="28"/>
        </w:rPr>
        <w:t>Проводится сравнительный анализ показателей доходов и расходов бюджета по направлениям, содержащихся в проекте бюджета, с показателями ожидаемого исполнения бюджета текущего финансового периода.</w:t>
      </w:r>
    </w:p>
    <w:p w:rsidR="00156420" w:rsidRPr="00932E4D" w:rsidRDefault="00E70562" w:rsidP="00932E4D">
      <w:pPr>
        <w:pStyle w:val="21"/>
        <w:shd w:val="clear" w:color="auto" w:fill="auto"/>
        <w:tabs>
          <w:tab w:val="left" w:pos="1278"/>
        </w:tabs>
        <w:spacing w:line="276" w:lineRule="auto"/>
        <w:ind w:firstLine="851"/>
        <w:jc w:val="both"/>
        <w:rPr>
          <w:rFonts w:cs="Times New Roman"/>
          <w:sz w:val="28"/>
          <w:szCs w:val="28"/>
        </w:rPr>
      </w:pPr>
      <w:r w:rsidRPr="00932E4D">
        <w:rPr>
          <w:rFonts w:cs="Times New Roman"/>
          <w:sz w:val="28"/>
          <w:szCs w:val="28"/>
        </w:rPr>
        <w:t>3.10.</w:t>
      </w:r>
      <w:r w:rsidR="00D82506" w:rsidRPr="00932E4D">
        <w:rPr>
          <w:rFonts w:cs="Times New Roman"/>
          <w:sz w:val="28"/>
          <w:szCs w:val="28"/>
        </w:rPr>
        <w:t xml:space="preserve"> </w:t>
      </w:r>
      <w:r w:rsidR="00156420" w:rsidRPr="00932E4D">
        <w:rPr>
          <w:rFonts w:cs="Times New Roman"/>
          <w:sz w:val="28"/>
          <w:szCs w:val="28"/>
        </w:rPr>
        <w:t>Проводится анализ формирования проекта бюджета в программном формате в соответствии с муниципальными программами.</w:t>
      </w:r>
    </w:p>
    <w:p w:rsidR="00156420" w:rsidRPr="00932E4D" w:rsidRDefault="00E70562" w:rsidP="00932E4D">
      <w:pPr>
        <w:pStyle w:val="21"/>
        <w:shd w:val="clear" w:color="auto" w:fill="auto"/>
        <w:tabs>
          <w:tab w:val="left" w:pos="1278"/>
        </w:tabs>
        <w:spacing w:line="276" w:lineRule="auto"/>
        <w:ind w:firstLine="851"/>
        <w:jc w:val="both"/>
        <w:rPr>
          <w:rFonts w:cs="Times New Roman"/>
          <w:sz w:val="28"/>
          <w:szCs w:val="28"/>
        </w:rPr>
      </w:pPr>
      <w:r w:rsidRPr="00932E4D">
        <w:rPr>
          <w:rFonts w:cs="Times New Roman"/>
          <w:sz w:val="28"/>
          <w:szCs w:val="28"/>
        </w:rPr>
        <w:t>3.11.</w:t>
      </w:r>
      <w:r w:rsidR="00156420" w:rsidRPr="00932E4D">
        <w:rPr>
          <w:rFonts w:cs="Times New Roman"/>
          <w:sz w:val="28"/>
          <w:szCs w:val="28"/>
        </w:rPr>
        <w:t xml:space="preserve">Результаты экспертизы оформляются заключением </w:t>
      </w:r>
      <w:r w:rsidR="002072A4" w:rsidRPr="00932E4D">
        <w:rPr>
          <w:rFonts w:cs="Times New Roman"/>
          <w:sz w:val="28"/>
          <w:szCs w:val="28"/>
        </w:rPr>
        <w:t>Контрольно-счетной палаты</w:t>
      </w:r>
      <w:r w:rsidR="00156420" w:rsidRPr="00932E4D">
        <w:rPr>
          <w:rFonts w:cs="Times New Roman"/>
          <w:sz w:val="28"/>
          <w:szCs w:val="28"/>
        </w:rPr>
        <w:t>.</w:t>
      </w:r>
    </w:p>
    <w:p w:rsidR="00185C5E" w:rsidRPr="00932E4D" w:rsidRDefault="007613F6" w:rsidP="00932E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2E4D">
        <w:rPr>
          <w:rFonts w:ascii="Times New Roman" w:hAnsi="Times New Roman" w:cs="Times New Roman"/>
          <w:b/>
          <w:sz w:val="28"/>
          <w:szCs w:val="28"/>
        </w:rPr>
        <w:t xml:space="preserve">4. Содержание экспертизы </w:t>
      </w:r>
      <w:r w:rsidR="00D85275" w:rsidRPr="00932E4D">
        <w:rPr>
          <w:rFonts w:ascii="Times New Roman" w:hAnsi="Times New Roman" w:cs="Times New Roman"/>
          <w:b/>
          <w:sz w:val="28"/>
          <w:szCs w:val="28"/>
        </w:rPr>
        <w:t>проекта бюджета, в</w:t>
      </w:r>
      <w:r w:rsidRPr="00932E4D">
        <w:rPr>
          <w:rFonts w:ascii="Times New Roman" w:hAnsi="Times New Roman" w:cs="Times New Roman"/>
          <w:b/>
          <w:sz w:val="28"/>
          <w:szCs w:val="28"/>
        </w:rPr>
        <w:t xml:space="preserve"> ходе проведения экспертизы</w:t>
      </w:r>
      <w:r w:rsidR="00185C5E" w:rsidRPr="00932E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68B5" w:rsidRPr="00932E4D">
        <w:rPr>
          <w:rFonts w:ascii="Times New Roman" w:hAnsi="Times New Roman" w:cs="Times New Roman"/>
          <w:b/>
          <w:sz w:val="28"/>
          <w:szCs w:val="28"/>
        </w:rPr>
        <w:t>проекта бюджета</w:t>
      </w:r>
      <w:r w:rsidR="00C15BB7" w:rsidRPr="00932E4D">
        <w:rPr>
          <w:rFonts w:ascii="Times New Roman" w:hAnsi="Times New Roman" w:cs="Times New Roman"/>
          <w:b/>
          <w:sz w:val="28"/>
          <w:szCs w:val="28"/>
        </w:rPr>
        <w:t xml:space="preserve"> осуществляется</w:t>
      </w:r>
      <w:r w:rsidR="002C676E" w:rsidRPr="00932E4D">
        <w:rPr>
          <w:rFonts w:ascii="Times New Roman" w:hAnsi="Times New Roman" w:cs="Times New Roman"/>
          <w:b/>
          <w:sz w:val="28"/>
          <w:szCs w:val="28"/>
        </w:rPr>
        <w:t>.</w:t>
      </w:r>
    </w:p>
    <w:p w:rsidR="00185C5E" w:rsidRPr="00932E4D" w:rsidRDefault="007613F6" w:rsidP="00932E4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32E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4.1. Оценка соответствия </w:t>
      </w:r>
      <w:r w:rsidR="00772F53" w:rsidRPr="00932E4D">
        <w:rPr>
          <w:rFonts w:ascii="Times New Roman" w:hAnsi="Times New Roman" w:cs="Times New Roman"/>
          <w:color w:val="000000" w:themeColor="text1"/>
          <w:sz w:val="28"/>
          <w:szCs w:val="28"/>
        </w:rPr>
        <w:t>проекта бюджета</w:t>
      </w:r>
      <w:r w:rsidRPr="00932E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требованиям законодательства, которая включает проверку соблюдения</w:t>
      </w:r>
      <w:r w:rsidRPr="00932E4D">
        <w:rPr>
          <w:rFonts w:ascii="Times New Roman" w:hAnsi="Times New Roman" w:cs="Times New Roman"/>
          <w:sz w:val="28"/>
          <w:szCs w:val="28"/>
        </w:rPr>
        <w:t xml:space="preserve">: сроков внесения </w:t>
      </w:r>
      <w:r w:rsidR="00772F53" w:rsidRPr="00932E4D">
        <w:rPr>
          <w:rFonts w:ascii="Times New Roman" w:hAnsi="Times New Roman" w:cs="Times New Roman"/>
          <w:sz w:val="28"/>
          <w:szCs w:val="28"/>
        </w:rPr>
        <w:t>проекта бюджета</w:t>
      </w:r>
      <w:r w:rsidRPr="00932E4D">
        <w:rPr>
          <w:rFonts w:ascii="Times New Roman" w:hAnsi="Times New Roman" w:cs="Times New Roman"/>
          <w:sz w:val="28"/>
          <w:szCs w:val="28"/>
        </w:rPr>
        <w:t xml:space="preserve"> на рассмотрение </w:t>
      </w:r>
      <w:r w:rsidR="00772F53" w:rsidRPr="00932E4D">
        <w:rPr>
          <w:rFonts w:ascii="Times New Roman" w:hAnsi="Times New Roman" w:cs="Times New Roman"/>
          <w:sz w:val="28"/>
          <w:szCs w:val="28"/>
        </w:rPr>
        <w:t xml:space="preserve">Совета народных депутатов </w:t>
      </w:r>
      <w:r w:rsidR="002072A4" w:rsidRPr="00932E4D">
        <w:rPr>
          <w:rFonts w:ascii="Times New Roman" w:hAnsi="Times New Roman" w:cs="Times New Roman"/>
          <w:sz w:val="28"/>
          <w:szCs w:val="28"/>
        </w:rPr>
        <w:t>Воробьевского</w:t>
      </w:r>
      <w:r w:rsidR="00C15BB7" w:rsidRPr="00932E4D">
        <w:rPr>
          <w:rFonts w:ascii="Times New Roman" w:hAnsi="Times New Roman" w:cs="Times New Roman"/>
          <w:sz w:val="28"/>
          <w:szCs w:val="28"/>
        </w:rPr>
        <w:t xml:space="preserve"> </w:t>
      </w:r>
      <w:r w:rsidR="00772F53" w:rsidRPr="00932E4D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932E4D">
        <w:rPr>
          <w:rFonts w:ascii="Times New Roman" w:hAnsi="Times New Roman" w:cs="Times New Roman"/>
          <w:sz w:val="28"/>
          <w:szCs w:val="28"/>
        </w:rPr>
        <w:t>, предусмотренных статьями 184 и 185 Бюджетного кодекса Российской Федерации,</w:t>
      </w:r>
      <w:r w:rsidR="006E53CB" w:rsidRPr="00932E4D">
        <w:rPr>
          <w:rFonts w:ascii="Times New Roman" w:hAnsi="Times New Roman" w:cs="Times New Roman"/>
          <w:sz w:val="28"/>
          <w:szCs w:val="28"/>
        </w:rPr>
        <w:t xml:space="preserve"> ст. </w:t>
      </w:r>
      <w:r w:rsidR="00FF72EB" w:rsidRPr="00932E4D">
        <w:rPr>
          <w:rFonts w:ascii="Times New Roman" w:hAnsi="Times New Roman" w:cs="Times New Roman"/>
          <w:sz w:val="28"/>
          <w:szCs w:val="28"/>
        </w:rPr>
        <w:t>42</w:t>
      </w:r>
      <w:r w:rsidR="0023624A" w:rsidRPr="00932E4D">
        <w:rPr>
          <w:rFonts w:ascii="Times New Roman" w:hAnsi="Times New Roman" w:cs="Times New Roman"/>
          <w:sz w:val="28"/>
          <w:szCs w:val="28"/>
        </w:rPr>
        <w:t xml:space="preserve"> </w:t>
      </w:r>
      <w:r w:rsidR="00FC3D21" w:rsidRPr="00932E4D">
        <w:rPr>
          <w:rFonts w:ascii="Times New Roman" w:hAnsi="Times New Roman" w:cs="Times New Roman"/>
          <w:sz w:val="28"/>
          <w:szCs w:val="28"/>
        </w:rPr>
        <w:t>Положения</w:t>
      </w:r>
      <w:r w:rsidR="0023624A" w:rsidRPr="00932E4D">
        <w:rPr>
          <w:rFonts w:ascii="Times New Roman" w:hAnsi="Times New Roman" w:cs="Times New Roman"/>
          <w:sz w:val="28"/>
          <w:szCs w:val="28"/>
        </w:rPr>
        <w:t xml:space="preserve"> о бюджетном процессе в </w:t>
      </w:r>
      <w:r w:rsidR="002072A4" w:rsidRPr="00932E4D">
        <w:rPr>
          <w:rFonts w:ascii="Times New Roman" w:hAnsi="Times New Roman" w:cs="Times New Roman"/>
          <w:sz w:val="28"/>
          <w:szCs w:val="28"/>
        </w:rPr>
        <w:t>Воробьевс</w:t>
      </w:r>
      <w:r w:rsidR="006E53CB" w:rsidRPr="00932E4D">
        <w:rPr>
          <w:rFonts w:ascii="Times New Roman" w:hAnsi="Times New Roman" w:cs="Times New Roman"/>
          <w:sz w:val="28"/>
          <w:szCs w:val="28"/>
        </w:rPr>
        <w:t>ко</w:t>
      </w:r>
      <w:r w:rsidR="0023624A" w:rsidRPr="00932E4D">
        <w:rPr>
          <w:rFonts w:ascii="Times New Roman" w:hAnsi="Times New Roman" w:cs="Times New Roman"/>
          <w:sz w:val="28"/>
          <w:szCs w:val="28"/>
        </w:rPr>
        <w:t>м райо</w:t>
      </w:r>
      <w:r w:rsidR="00FC3D21" w:rsidRPr="00932E4D">
        <w:rPr>
          <w:rFonts w:ascii="Times New Roman" w:hAnsi="Times New Roman" w:cs="Times New Roman"/>
          <w:sz w:val="28"/>
          <w:szCs w:val="28"/>
        </w:rPr>
        <w:t>не Воронежской области</w:t>
      </w:r>
      <w:r w:rsidRPr="00932E4D">
        <w:rPr>
          <w:rFonts w:ascii="Times New Roman" w:hAnsi="Times New Roman" w:cs="Times New Roman"/>
          <w:sz w:val="28"/>
          <w:szCs w:val="28"/>
        </w:rPr>
        <w:t xml:space="preserve">; требований к составу документов и материалов, представляемых одновременно с проектом бюджета в соответствии со статьей 184.2 Бюджетного кодекса </w:t>
      </w:r>
      <w:r w:rsidR="00FC3D21" w:rsidRPr="00932E4D">
        <w:rPr>
          <w:rFonts w:ascii="Times New Roman" w:hAnsi="Times New Roman" w:cs="Times New Roman"/>
          <w:sz w:val="28"/>
          <w:szCs w:val="28"/>
        </w:rPr>
        <w:t xml:space="preserve">Российской Федерации, </w:t>
      </w:r>
      <w:r w:rsidR="005D687B" w:rsidRPr="00932E4D">
        <w:rPr>
          <w:rFonts w:ascii="Times New Roman" w:hAnsi="Times New Roman" w:cs="Times New Roman"/>
          <w:sz w:val="28"/>
          <w:szCs w:val="28"/>
        </w:rPr>
        <w:t>т</w:t>
      </w:r>
      <w:r w:rsidRPr="00932E4D">
        <w:rPr>
          <w:rFonts w:ascii="Times New Roman" w:hAnsi="Times New Roman" w:cs="Times New Roman"/>
          <w:sz w:val="28"/>
          <w:szCs w:val="28"/>
        </w:rPr>
        <w:t>ребований к основным характеристикам и составу показателей законопроекта, установленных статьей 184.1 Бюджетного кодекса Российской Фед</w:t>
      </w:r>
      <w:r w:rsidR="005D687B" w:rsidRPr="00932E4D">
        <w:rPr>
          <w:rFonts w:ascii="Times New Roman" w:hAnsi="Times New Roman" w:cs="Times New Roman"/>
          <w:sz w:val="28"/>
          <w:szCs w:val="28"/>
        </w:rPr>
        <w:t xml:space="preserve">ерации, </w:t>
      </w:r>
      <w:r w:rsidRPr="00932E4D">
        <w:rPr>
          <w:rFonts w:ascii="Times New Roman" w:hAnsi="Times New Roman" w:cs="Times New Roman"/>
          <w:sz w:val="28"/>
          <w:szCs w:val="28"/>
        </w:rPr>
        <w:t xml:space="preserve">соответствия положений текстовой части </w:t>
      </w:r>
      <w:r w:rsidR="005D687B" w:rsidRPr="00932E4D">
        <w:rPr>
          <w:rFonts w:ascii="Times New Roman" w:hAnsi="Times New Roman" w:cs="Times New Roman"/>
          <w:sz w:val="28"/>
          <w:szCs w:val="28"/>
        </w:rPr>
        <w:t>проекта бюджета</w:t>
      </w:r>
      <w:r w:rsidRPr="00932E4D">
        <w:rPr>
          <w:rFonts w:ascii="Times New Roman" w:hAnsi="Times New Roman" w:cs="Times New Roman"/>
          <w:sz w:val="28"/>
          <w:szCs w:val="28"/>
        </w:rPr>
        <w:t xml:space="preserve">, документов и материалов, предоставляемых одновременно с </w:t>
      </w:r>
      <w:r w:rsidR="005D687B" w:rsidRPr="00932E4D">
        <w:rPr>
          <w:rFonts w:ascii="Times New Roman" w:hAnsi="Times New Roman" w:cs="Times New Roman"/>
          <w:sz w:val="28"/>
          <w:szCs w:val="28"/>
        </w:rPr>
        <w:t>проектом бюджета</w:t>
      </w:r>
      <w:r w:rsidRPr="00932E4D">
        <w:rPr>
          <w:rFonts w:ascii="Times New Roman" w:hAnsi="Times New Roman" w:cs="Times New Roman"/>
          <w:sz w:val="28"/>
          <w:szCs w:val="28"/>
        </w:rPr>
        <w:t>, действующему законодательству; принципов бюджетной системы Российской Фед</w:t>
      </w:r>
      <w:r w:rsidR="00602278" w:rsidRPr="00932E4D">
        <w:rPr>
          <w:rFonts w:ascii="Times New Roman" w:hAnsi="Times New Roman" w:cs="Times New Roman"/>
          <w:sz w:val="28"/>
          <w:szCs w:val="28"/>
        </w:rPr>
        <w:t>ерации, предусмотренных главой 6</w:t>
      </w:r>
      <w:r w:rsidRPr="00932E4D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Федерации; порядка составления законопроекта, определенного в статьях 169, 170.1 - 173,</w:t>
      </w:r>
      <w:r w:rsidR="00602278" w:rsidRPr="00932E4D">
        <w:rPr>
          <w:rFonts w:ascii="Times New Roman" w:hAnsi="Times New Roman" w:cs="Times New Roman"/>
          <w:sz w:val="28"/>
          <w:szCs w:val="28"/>
        </w:rPr>
        <w:t xml:space="preserve"> 174.1, 174.2, 179</w:t>
      </w:r>
      <w:r w:rsidRPr="00932E4D">
        <w:rPr>
          <w:rFonts w:ascii="Times New Roman" w:hAnsi="Times New Roman" w:cs="Times New Roman"/>
          <w:sz w:val="28"/>
          <w:szCs w:val="28"/>
        </w:rPr>
        <w:t xml:space="preserve"> Бюджетного кодекса Росси</w:t>
      </w:r>
      <w:r w:rsidR="00EE75BF" w:rsidRPr="00932E4D">
        <w:rPr>
          <w:rFonts w:ascii="Times New Roman" w:hAnsi="Times New Roman" w:cs="Times New Roman"/>
          <w:sz w:val="28"/>
          <w:szCs w:val="28"/>
        </w:rPr>
        <w:t xml:space="preserve">йской Федерации, и </w:t>
      </w:r>
      <w:r w:rsidRPr="00932E4D">
        <w:rPr>
          <w:rFonts w:ascii="Times New Roman" w:hAnsi="Times New Roman" w:cs="Times New Roman"/>
          <w:sz w:val="28"/>
          <w:szCs w:val="28"/>
        </w:rPr>
        <w:t xml:space="preserve"> иных положений законодательства (при необходимости).</w:t>
      </w:r>
    </w:p>
    <w:p w:rsidR="00D95DCD" w:rsidRPr="00932E4D" w:rsidRDefault="007613F6" w:rsidP="00932E4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32E4D">
        <w:rPr>
          <w:rFonts w:ascii="Times New Roman" w:hAnsi="Times New Roman" w:cs="Times New Roman"/>
          <w:sz w:val="28"/>
          <w:szCs w:val="28"/>
        </w:rPr>
        <w:lastRenderedPageBreak/>
        <w:t xml:space="preserve">4.2. Экспертиза параметров прогноза социально-экономического развития </w:t>
      </w:r>
      <w:r w:rsidR="002072A4" w:rsidRPr="00932E4D">
        <w:rPr>
          <w:rFonts w:ascii="Times New Roman" w:hAnsi="Times New Roman" w:cs="Times New Roman"/>
          <w:sz w:val="28"/>
          <w:szCs w:val="28"/>
        </w:rPr>
        <w:t>Воробьевского</w:t>
      </w:r>
      <w:r w:rsidR="00D83C19" w:rsidRPr="00932E4D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932E4D">
        <w:rPr>
          <w:rFonts w:ascii="Times New Roman" w:hAnsi="Times New Roman" w:cs="Times New Roman"/>
          <w:sz w:val="28"/>
          <w:szCs w:val="28"/>
        </w:rPr>
        <w:t xml:space="preserve">, которая предусматривает: анализ соблюдения принципа достоверности бюджета, установленного статьей 37 Бюджетного кодекса Российской Федерации, который означает надежность показателей прогноза социально-экономического развития и реалистичности расчета доходов и расходов; сопоставление фактических показателей прогноза за предыдущий год с ожидаемыми итогами текущего года, показателями очередного года и планового периода, анализ причин отклонений показателей прогноза; сравнительный анализ темпов роста показателей прогноза с темпами роста аналогичных показателей прогноза социально-экономического развития Российской Федерации; анализ соответствия основных условий и показателей прогноза целям и задачам, сформулированным в документах стратегического планирования </w:t>
      </w:r>
      <w:r w:rsidR="002072A4" w:rsidRPr="00932E4D">
        <w:rPr>
          <w:rFonts w:ascii="Times New Roman" w:hAnsi="Times New Roman" w:cs="Times New Roman"/>
          <w:sz w:val="28"/>
          <w:szCs w:val="28"/>
        </w:rPr>
        <w:t>Воробьевского</w:t>
      </w:r>
      <w:r w:rsidR="00D83C19" w:rsidRPr="00932E4D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D95DCD" w:rsidRPr="00932E4D">
        <w:rPr>
          <w:rFonts w:ascii="Times New Roman" w:hAnsi="Times New Roman" w:cs="Times New Roman"/>
          <w:sz w:val="28"/>
          <w:szCs w:val="28"/>
        </w:rPr>
        <w:t>.</w:t>
      </w:r>
    </w:p>
    <w:p w:rsidR="005556F8" w:rsidRPr="00932E4D" w:rsidRDefault="007613F6" w:rsidP="00932E4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32E4D">
        <w:rPr>
          <w:rFonts w:ascii="Times New Roman" w:hAnsi="Times New Roman" w:cs="Times New Roman"/>
          <w:sz w:val="28"/>
          <w:szCs w:val="28"/>
        </w:rPr>
        <w:t xml:space="preserve">4.3. Экспертиза доходной части </w:t>
      </w:r>
      <w:r w:rsidR="00EE75BF" w:rsidRPr="00932E4D">
        <w:rPr>
          <w:rFonts w:ascii="Times New Roman" w:hAnsi="Times New Roman" w:cs="Times New Roman"/>
          <w:sz w:val="28"/>
          <w:szCs w:val="28"/>
        </w:rPr>
        <w:t>проекта бюджета</w:t>
      </w:r>
      <w:r w:rsidRPr="00932E4D">
        <w:rPr>
          <w:rFonts w:ascii="Times New Roman" w:hAnsi="Times New Roman" w:cs="Times New Roman"/>
          <w:sz w:val="28"/>
          <w:szCs w:val="28"/>
        </w:rPr>
        <w:t xml:space="preserve"> включает: проверку соответствия доходов </w:t>
      </w:r>
      <w:r w:rsidR="00EE75BF" w:rsidRPr="00932E4D">
        <w:rPr>
          <w:rFonts w:ascii="Times New Roman" w:hAnsi="Times New Roman" w:cs="Times New Roman"/>
          <w:sz w:val="28"/>
          <w:szCs w:val="28"/>
        </w:rPr>
        <w:t>проекта бюджета</w:t>
      </w:r>
      <w:r w:rsidRPr="00932E4D">
        <w:rPr>
          <w:rFonts w:ascii="Times New Roman" w:hAnsi="Times New Roman" w:cs="Times New Roman"/>
          <w:sz w:val="28"/>
          <w:szCs w:val="28"/>
        </w:rPr>
        <w:t xml:space="preserve"> основным направлениям бюджетной и налоговой политики Воронежской области; проверку соблюдения поло</w:t>
      </w:r>
      <w:r w:rsidR="005F42DF" w:rsidRPr="00932E4D">
        <w:rPr>
          <w:rFonts w:ascii="Times New Roman" w:hAnsi="Times New Roman" w:cs="Times New Roman"/>
          <w:sz w:val="28"/>
          <w:szCs w:val="28"/>
        </w:rPr>
        <w:t>жений статей 20, 41, 42, 61,1, 62, 63,</w:t>
      </w:r>
      <w:r w:rsidRPr="00932E4D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Указаний о порядке применения бюджетной классификации Российской Федерации, утвержденных </w:t>
      </w:r>
      <w:r w:rsidR="005833F4" w:rsidRPr="00932E4D">
        <w:rPr>
          <w:rFonts w:ascii="Times New Roman" w:hAnsi="Times New Roman" w:cs="Times New Roman"/>
          <w:sz w:val="28"/>
          <w:szCs w:val="28"/>
        </w:rPr>
        <w:t xml:space="preserve">Приказом Минфина России от 29.11.2017 </w:t>
      </w:r>
      <w:r w:rsidR="00FF72EB" w:rsidRPr="00932E4D">
        <w:rPr>
          <w:rFonts w:ascii="Times New Roman" w:hAnsi="Times New Roman" w:cs="Times New Roman"/>
          <w:sz w:val="28"/>
          <w:szCs w:val="28"/>
        </w:rPr>
        <w:t>№</w:t>
      </w:r>
      <w:r w:rsidR="005833F4" w:rsidRPr="00932E4D">
        <w:rPr>
          <w:rFonts w:ascii="Times New Roman" w:hAnsi="Times New Roman" w:cs="Times New Roman"/>
          <w:sz w:val="28"/>
          <w:szCs w:val="28"/>
        </w:rPr>
        <w:t xml:space="preserve"> 209н</w:t>
      </w:r>
      <w:r w:rsidRPr="00932E4D">
        <w:rPr>
          <w:rFonts w:ascii="Times New Roman" w:hAnsi="Times New Roman" w:cs="Times New Roman"/>
          <w:sz w:val="28"/>
          <w:szCs w:val="28"/>
        </w:rPr>
        <w:t>, в части отнесения доходов, отраженных в законопроекте, к группам, подгруппам, статьям (кодам) классификации доходов бюджетов</w:t>
      </w:r>
      <w:r w:rsidR="00FF72EB" w:rsidRPr="00932E4D">
        <w:rPr>
          <w:rFonts w:ascii="Times New Roman" w:hAnsi="Times New Roman" w:cs="Times New Roman"/>
          <w:sz w:val="28"/>
          <w:szCs w:val="28"/>
        </w:rPr>
        <w:t xml:space="preserve"> </w:t>
      </w:r>
      <w:r w:rsidRPr="00932E4D">
        <w:rPr>
          <w:rFonts w:ascii="Times New Roman" w:hAnsi="Times New Roman" w:cs="Times New Roman"/>
          <w:sz w:val="28"/>
          <w:szCs w:val="28"/>
        </w:rPr>
        <w:t>Российской Федерации по видам доходов; проверку соблюдения принципа достоверности бюджета, установленного статьей 37 Бюджетного кодекса Российской Федерации, означающего реалистичность расчетов доходов; проверку соблюдения требований статьи 58 Бюджетного кодекса Российской Федерации по установлению нормативов отчислений от федеральных и региональных налогов и сборов в местные бюджеты; проверку</w:t>
      </w:r>
      <w:r w:rsidR="000C11F9" w:rsidRPr="00932E4D">
        <w:rPr>
          <w:rFonts w:ascii="Times New Roman" w:hAnsi="Times New Roman" w:cs="Times New Roman"/>
          <w:sz w:val="28"/>
          <w:szCs w:val="28"/>
        </w:rPr>
        <w:t xml:space="preserve"> соблюдения требований статьи 61</w:t>
      </w:r>
      <w:r w:rsidR="00FF72EB" w:rsidRPr="00932E4D">
        <w:rPr>
          <w:rFonts w:ascii="Times New Roman" w:hAnsi="Times New Roman" w:cs="Times New Roman"/>
          <w:sz w:val="28"/>
          <w:szCs w:val="28"/>
        </w:rPr>
        <w:t>.</w:t>
      </w:r>
      <w:r w:rsidR="000C11F9" w:rsidRPr="00932E4D">
        <w:rPr>
          <w:rFonts w:ascii="Times New Roman" w:hAnsi="Times New Roman" w:cs="Times New Roman"/>
          <w:sz w:val="28"/>
          <w:szCs w:val="28"/>
        </w:rPr>
        <w:t>1</w:t>
      </w:r>
      <w:r w:rsidR="00FF72EB" w:rsidRPr="00932E4D">
        <w:rPr>
          <w:rFonts w:ascii="Times New Roman" w:hAnsi="Times New Roman" w:cs="Times New Roman"/>
          <w:sz w:val="28"/>
          <w:szCs w:val="28"/>
        </w:rPr>
        <w:t>.</w:t>
      </w:r>
      <w:r w:rsidRPr="00932E4D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в части принятия законов Воронежской области о внесении изменений в законодательство Воронежской области о налогах и сборах, в законы Воронежской области, регулирующие бюджетные правоотношения, приводящих к изменению доходов бюджетной системы Российской Федерации и вступающих в силу в очередном финансовом году и плановом периоде, до внесения </w:t>
      </w:r>
      <w:r w:rsidR="000C11F9" w:rsidRPr="00932E4D">
        <w:rPr>
          <w:rFonts w:ascii="Times New Roman" w:hAnsi="Times New Roman" w:cs="Times New Roman"/>
          <w:sz w:val="28"/>
          <w:szCs w:val="28"/>
        </w:rPr>
        <w:t xml:space="preserve">проекта бюджета </w:t>
      </w:r>
      <w:r w:rsidRPr="00932E4D">
        <w:rPr>
          <w:rFonts w:ascii="Times New Roman" w:hAnsi="Times New Roman" w:cs="Times New Roman"/>
          <w:sz w:val="28"/>
          <w:szCs w:val="28"/>
        </w:rPr>
        <w:t xml:space="preserve">в </w:t>
      </w:r>
      <w:r w:rsidR="000C11F9" w:rsidRPr="00932E4D">
        <w:rPr>
          <w:rFonts w:ascii="Times New Roman" w:hAnsi="Times New Roman" w:cs="Times New Roman"/>
          <w:sz w:val="28"/>
          <w:szCs w:val="28"/>
        </w:rPr>
        <w:t xml:space="preserve">Совет народных депутатов </w:t>
      </w:r>
      <w:r w:rsidR="002072A4" w:rsidRPr="00932E4D">
        <w:rPr>
          <w:rFonts w:ascii="Times New Roman" w:hAnsi="Times New Roman" w:cs="Times New Roman"/>
          <w:sz w:val="28"/>
          <w:szCs w:val="28"/>
        </w:rPr>
        <w:t>Воробьевского</w:t>
      </w:r>
      <w:r w:rsidR="000C11F9" w:rsidRPr="00932E4D">
        <w:rPr>
          <w:rFonts w:ascii="Times New Roman" w:hAnsi="Times New Roman" w:cs="Times New Roman"/>
          <w:sz w:val="28"/>
          <w:szCs w:val="28"/>
        </w:rPr>
        <w:t xml:space="preserve"> муни</w:t>
      </w:r>
      <w:r w:rsidR="00317B96" w:rsidRPr="00932E4D">
        <w:rPr>
          <w:rFonts w:ascii="Times New Roman" w:hAnsi="Times New Roman" w:cs="Times New Roman"/>
          <w:sz w:val="28"/>
          <w:szCs w:val="28"/>
        </w:rPr>
        <w:t>ципаль</w:t>
      </w:r>
      <w:r w:rsidR="000C11F9" w:rsidRPr="00932E4D">
        <w:rPr>
          <w:rFonts w:ascii="Times New Roman" w:hAnsi="Times New Roman" w:cs="Times New Roman"/>
          <w:sz w:val="28"/>
          <w:szCs w:val="28"/>
        </w:rPr>
        <w:t>ного района</w:t>
      </w:r>
      <w:r w:rsidRPr="00932E4D">
        <w:rPr>
          <w:rFonts w:ascii="Times New Roman" w:hAnsi="Times New Roman" w:cs="Times New Roman"/>
          <w:sz w:val="28"/>
          <w:szCs w:val="28"/>
        </w:rPr>
        <w:t>; проверку соблюдения требований статьи 174.1</w:t>
      </w:r>
      <w:r w:rsidR="00FF72EB" w:rsidRPr="00932E4D">
        <w:rPr>
          <w:rFonts w:ascii="Times New Roman" w:hAnsi="Times New Roman" w:cs="Times New Roman"/>
          <w:sz w:val="28"/>
          <w:szCs w:val="28"/>
        </w:rPr>
        <w:t>.</w:t>
      </w:r>
      <w:r w:rsidRPr="00932E4D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и стать</w:t>
      </w:r>
      <w:r w:rsidR="00FB1A88" w:rsidRPr="00932E4D">
        <w:rPr>
          <w:rFonts w:ascii="Times New Roman" w:hAnsi="Times New Roman" w:cs="Times New Roman"/>
          <w:sz w:val="28"/>
          <w:szCs w:val="28"/>
        </w:rPr>
        <w:t xml:space="preserve">и </w:t>
      </w:r>
      <w:r w:rsidR="00FF72EB" w:rsidRPr="00932E4D">
        <w:rPr>
          <w:rFonts w:ascii="Times New Roman" w:hAnsi="Times New Roman" w:cs="Times New Roman"/>
          <w:sz w:val="28"/>
          <w:szCs w:val="28"/>
        </w:rPr>
        <w:t>36</w:t>
      </w:r>
      <w:r w:rsidRPr="00932E4D">
        <w:rPr>
          <w:rFonts w:ascii="Times New Roman" w:hAnsi="Times New Roman" w:cs="Times New Roman"/>
          <w:sz w:val="28"/>
          <w:szCs w:val="28"/>
        </w:rPr>
        <w:t xml:space="preserve"> </w:t>
      </w:r>
      <w:r w:rsidR="00CB700A" w:rsidRPr="00932E4D">
        <w:rPr>
          <w:rFonts w:ascii="Times New Roman" w:hAnsi="Times New Roman" w:cs="Times New Roman"/>
          <w:sz w:val="28"/>
          <w:szCs w:val="28"/>
        </w:rPr>
        <w:t>п</w:t>
      </w:r>
      <w:r w:rsidR="001535D2" w:rsidRPr="00932E4D">
        <w:rPr>
          <w:rFonts w:ascii="Times New Roman" w:hAnsi="Times New Roman" w:cs="Times New Roman"/>
          <w:sz w:val="28"/>
          <w:szCs w:val="28"/>
        </w:rPr>
        <w:t>оложения</w:t>
      </w:r>
      <w:r w:rsidR="00CB700A" w:rsidRPr="00932E4D">
        <w:rPr>
          <w:rFonts w:ascii="Times New Roman" w:hAnsi="Times New Roman" w:cs="Times New Roman"/>
          <w:sz w:val="28"/>
          <w:szCs w:val="28"/>
        </w:rPr>
        <w:t xml:space="preserve"> о бюджетном процессе </w:t>
      </w:r>
      <w:r w:rsidR="00FB1A88" w:rsidRPr="00932E4D">
        <w:rPr>
          <w:rFonts w:ascii="Times New Roman" w:hAnsi="Times New Roman" w:cs="Times New Roman"/>
          <w:sz w:val="28"/>
          <w:szCs w:val="28"/>
        </w:rPr>
        <w:t xml:space="preserve">в </w:t>
      </w:r>
      <w:r w:rsidR="002072A4" w:rsidRPr="00932E4D">
        <w:rPr>
          <w:rFonts w:ascii="Times New Roman" w:hAnsi="Times New Roman" w:cs="Times New Roman"/>
          <w:sz w:val="28"/>
          <w:szCs w:val="28"/>
        </w:rPr>
        <w:t>Воробьев</w:t>
      </w:r>
      <w:r w:rsidR="00FB1A88" w:rsidRPr="00932E4D">
        <w:rPr>
          <w:rFonts w:ascii="Times New Roman" w:hAnsi="Times New Roman" w:cs="Times New Roman"/>
          <w:sz w:val="28"/>
          <w:szCs w:val="28"/>
        </w:rPr>
        <w:t xml:space="preserve">ском </w:t>
      </w:r>
      <w:r w:rsidR="00FF72EB" w:rsidRPr="00932E4D">
        <w:rPr>
          <w:rFonts w:ascii="Times New Roman" w:hAnsi="Times New Roman" w:cs="Times New Roman"/>
          <w:sz w:val="28"/>
          <w:szCs w:val="28"/>
        </w:rPr>
        <w:t>районе Воронежской области</w:t>
      </w:r>
      <w:r w:rsidR="00CB700A" w:rsidRPr="00932E4D">
        <w:rPr>
          <w:rFonts w:ascii="Times New Roman" w:hAnsi="Times New Roman" w:cs="Times New Roman"/>
          <w:sz w:val="28"/>
          <w:szCs w:val="28"/>
        </w:rPr>
        <w:t xml:space="preserve">, </w:t>
      </w:r>
      <w:r w:rsidRPr="00932E4D">
        <w:rPr>
          <w:rFonts w:ascii="Times New Roman" w:hAnsi="Times New Roman" w:cs="Times New Roman"/>
          <w:sz w:val="28"/>
          <w:szCs w:val="28"/>
        </w:rPr>
        <w:t>в части прогнозирования доходов на основе прогноза социально</w:t>
      </w:r>
      <w:r w:rsidR="00185C5E" w:rsidRPr="00932E4D">
        <w:rPr>
          <w:rFonts w:ascii="Times New Roman" w:hAnsi="Times New Roman" w:cs="Times New Roman"/>
          <w:sz w:val="28"/>
          <w:szCs w:val="28"/>
        </w:rPr>
        <w:t>-</w:t>
      </w:r>
      <w:r w:rsidRPr="00932E4D">
        <w:rPr>
          <w:rFonts w:ascii="Times New Roman" w:hAnsi="Times New Roman" w:cs="Times New Roman"/>
          <w:sz w:val="28"/>
          <w:szCs w:val="28"/>
        </w:rPr>
        <w:t xml:space="preserve">экономического развития </w:t>
      </w:r>
      <w:r w:rsidR="002072A4" w:rsidRPr="00932E4D">
        <w:rPr>
          <w:rFonts w:ascii="Times New Roman" w:hAnsi="Times New Roman" w:cs="Times New Roman"/>
          <w:sz w:val="28"/>
          <w:szCs w:val="28"/>
        </w:rPr>
        <w:t>Воробьевского</w:t>
      </w:r>
      <w:r w:rsidR="00CB700A" w:rsidRPr="00932E4D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932E4D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 в условиях</w:t>
      </w:r>
      <w:r w:rsidR="00CB700A" w:rsidRPr="00932E4D">
        <w:rPr>
          <w:rFonts w:ascii="Times New Roman" w:hAnsi="Times New Roman" w:cs="Times New Roman"/>
          <w:sz w:val="28"/>
          <w:szCs w:val="28"/>
        </w:rPr>
        <w:t xml:space="preserve"> действующего на день внесения проекта бюджета</w:t>
      </w:r>
      <w:r w:rsidRPr="00932E4D">
        <w:rPr>
          <w:rFonts w:ascii="Times New Roman" w:hAnsi="Times New Roman" w:cs="Times New Roman"/>
          <w:sz w:val="28"/>
          <w:szCs w:val="28"/>
        </w:rPr>
        <w:t xml:space="preserve"> в </w:t>
      </w:r>
      <w:r w:rsidR="00CB700A" w:rsidRPr="00932E4D">
        <w:rPr>
          <w:rFonts w:ascii="Times New Roman" w:hAnsi="Times New Roman" w:cs="Times New Roman"/>
          <w:sz w:val="28"/>
          <w:szCs w:val="28"/>
        </w:rPr>
        <w:t xml:space="preserve">Совет народных депутатах </w:t>
      </w:r>
      <w:r w:rsidR="002072A4" w:rsidRPr="00932E4D">
        <w:rPr>
          <w:rFonts w:ascii="Times New Roman" w:hAnsi="Times New Roman" w:cs="Times New Roman"/>
          <w:sz w:val="28"/>
          <w:szCs w:val="28"/>
        </w:rPr>
        <w:t>Воробьевского</w:t>
      </w:r>
      <w:r w:rsidR="00CB700A" w:rsidRPr="00932E4D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Pr="00932E4D">
        <w:rPr>
          <w:rFonts w:ascii="Times New Roman" w:hAnsi="Times New Roman" w:cs="Times New Roman"/>
          <w:sz w:val="28"/>
          <w:szCs w:val="28"/>
        </w:rPr>
        <w:t>законодательства о налогах и сборах и бюджетного законодательства Российской Федерации и</w:t>
      </w:r>
      <w:r w:rsidR="00FB1A88" w:rsidRPr="00932E4D">
        <w:rPr>
          <w:rFonts w:ascii="Times New Roman" w:hAnsi="Times New Roman" w:cs="Times New Roman"/>
          <w:sz w:val="28"/>
          <w:szCs w:val="28"/>
        </w:rPr>
        <w:t xml:space="preserve"> </w:t>
      </w:r>
      <w:r w:rsidR="002072A4" w:rsidRPr="00932E4D">
        <w:rPr>
          <w:rFonts w:ascii="Times New Roman" w:hAnsi="Times New Roman" w:cs="Times New Roman"/>
          <w:sz w:val="28"/>
          <w:szCs w:val="28"/>
        </w:rPr>
        <w:t>Воробьевского</w:t>
      </w:r>
      <w:r w:rsidR="006A3F2E" w:rsidRPr="00932E4D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932E4D">
        <w:rPr>
          <w:rFonts w:ascii="Times New Roman" w:hAnsi="Times New Roman" w:cs="Times New Roman"/>
          <w:sz w:val="28"/>
          <w:szCs w:val="28"/>
        </w:rPr>
        <w:t xml:space="preserve"> Воронежской области; анализ налоговых и неналоговых доходов </w:t>
      </w:r>
      <w:r w:rsidR="006A3F2E" w:rsidRPr="00932E4D">
        <w:rPr>
          <w:rFonts w:ascii="Times New Roman" w:hAnsi="Times New Roman" w:cs="Times New Roman"/>
          <w:sz w:val="28"/>
          <w:szCs w:val="28"/>
        </w:rPr>
        <w:t>проекта бюджета</w:t>
      </w:r>
      <w:r w:rsidRPr="00932E4D">
        <w:rPr>
          <w:rFonts w:ascii="Times New Roman" w:hAnsi="Times New Roman" w:cs="Times New Roman"/>
          <w:sz w:val="28"/>
          <w:szCs w:val="28"/>
        </w:rPr>
        <w:t xml:space="preserve"> в сравнении с утвержденными доходами и ожидаемым исполнением </w:t>
      </w:r>
      <w:r w:rsidRPr="00932E4D">
        <w:rPr>
          <w:rFonts w:ascii="Times New Roman" w:hAnsi="Times New Roman" w:cs="Times New Roman"/>
          <w:sz w:val="28"/>
          <w:szCs w:val="28"/>
        </w:rPr>
        <w:lastRenderedPageBreak/>
        <w:t xml:space="preserve">доходов </w:t>
      </w:r>
      <w:r w:rsidR="006A3F2E" w:rsidRPr="00932E4D">
        <w:rPr>
          <w:rFonts w:ascii="Times New Roman" w:hAnsi="Times New Roman" w:cs="Times New Roman"/>
          <w:sz w:val="28"/>
          <w:szCs w:val="28"/>
        </w:rPr>
        <w:t>районного</w:t>
      </w:r>
      <w:r w:rsidRPr="00932E4D">
        <w:rPr>
          <w:rFonts w:ascii="Times New Roman" w:hAnsi="Times New Roman" w:cs="Times New Roman"/>
          <w:sz w:val="28"/>
          <w:szCs w:val="28"/>
        </w:rPr>
        <w:t xml:space="preserve"> бюджета за текущий финансовый год, а также фактическими доходами </w:t>
      </w:r>
      <w:r w:rsidR="006A3F2E" w:rsidRPr="00932E4D">
        <w:rPr>
          <w:rFonts w:ascii="Times New Roman" w:hAnsi="Times New Roman" w:cs="Times New Roman"/>
          <w:sz w:val="28"/>
          <w:szCs w:val="28"/>
        </w:rPr>
        <w:t>районного</w:t>
      </w:r>
      <w:r w:rsidRPr="00932E4D">
        <w:rPr>
          <w:rFonts w:ascii="Times New Roman" w:hAnsi="Times New Roman" w:cs="Times New Roman"/>
          <w:sz w:val="28"/>
          <w:szCs w:val="28"/>
        </w:rPr>
        <w:t xml:space="preserve"> бюджета за отчетный финансовый год; проверку обоснованности расчета прогноза основных налоговых и неналоговых доходов </w:t>
      </w:r>
      <w:r w:rsidR="006A3F2E" w:rsidRPr="00932E4D">
        <w:rPr>
          <w:rFonts w:ascii="Times New Roman" w:hAnsi="Times New Roman" w:cs="Times New Roman"/>
          <w:sz w:val="28"/>
          <w:szCs w:val="28"/>
        </w:rPr>
        <w:t xml:space="preserve">проекта бюджета </w:t>
      </w:r>
      <w:r w:rsidRPr="00932E4D">
        <w:rPr>
          <w:rFonts w:ascii="Times New Roman" w:hAnsi="Times New Roman" w:cs="Times New Roman"/>
          <w:sz w:val="28"/>
          <w:szCs w:val="28"/>
        </w:rPr>
        <w:t>(в том чи</w:t>
      </w:r>
      <w:r w:rsidR="005556F8" w:rsidRPr="00932E4D">
        <w:rPr>
          <w:rFonts w:ascii="Times New Roman" w:hAnsi="Times New Roman" w:cs="Times New Roman"/>
          <w:sz w:val="28"/>
          <w:szCs w:val="28"/>
        </w:rPr>
        <w:t>сле: налоговой базы, налого</w:t>
      </w:r>
      <w:r w:rsidRPr="00932E4D">
        <w:rPr>
          <w:rFonts w:ascii="Times New Roman" w:hAnsi="Times New Roman" w:cs="Times New Roman"/>
          <w:sz w:val="28"/>
          <w:szCs w:val="28"/>
        </w:rPr>
        <w:t xml:space="preserve">вого периода, налоговой ставки, используемой в расчете, суммы налоговых вычетов, уровня собираемости); анализ влияния изменений федерального налогового законодательства, вступающего в силу в очередном финансовом году, на прогноз основных налоговых и неналоговых доходов </w:t>
      </w:r>
      <w:r w:rsidR="0005294B" w:rsidRPr="00932E4D">
        <w:rPr>
          <w:rFonts w:ascii="Times New Roman" w:hAnsi="Times New Roman" w:cs="Times New Roman"/>
          <w:sz w:val="28"/>
          <w:szCs w:val="28"/>
        </w:rPr>
        <w:t>проекта бюджета</w:t>
      </w:r>
      <w:r w:rsidRPr="00932E4D">
        <w:rPr>
          <w:rFonts w:ascii="Times New Roman" w:hAnsi="Times New Roman" w:cs="Times New Roman"/>
          <w:sz w:val="28"/>
          <w:szCs w:val="28"/>
        </w:rPr>
        <w:t xml:space="preserve">; проверку соответствия прогноза безвозмездных поступлений, отраженных в </w:t>
      </w:r>
      <w:r w:rsidR="0005294B" w:rsidRPr="00932E4D">
        <w:rPr>
          <w:rFonts w:ascii="Times New Roman" w:hAnsi="Times New Roman" w:cs="Times New Roman"/>
          <w:sz w:val="28"/>
          <w:szCs w:val="28"/>
        </w:rPr>
        <w:t xml:space="preserve">проекте бюджета </w:t>
      </w:r>
      <w:r w:rsidRPr="00932E4D">
        <w:rPr>
          <w:rFonts w:ascii="Times New Roman" w:hAnsi="Times New Roman" w:cs="Times New Roman"/>
          <w:sz w:val="28"/>
          <w:szCs w:val="28"/>
        </w:rPr>
        <w:t xml:space="preserve">, проекту </w:t>
      </w:r>
      <w:r w:rsidR="0005294B" w:rsidRPr="00932E4D">
        <w:rPr>
          <w:rFonts w:ascii="Times New Roman" w:hAnsi="Times New Roman" w:cs="Times New Roman"/>
          <w:sz w:val="28"/>
          <w:szCs w:val="28"/>
        </w:rPr>
        <w:t>областного</w:t>
      </w:r>
      <w:r w:rsidRPr="00932E4D">
        <w:rPr>
          <w:rFonts w:ascii="Times New Roman" w:hAnsi="Times New Roman" w:cs="Times New Roman"/>
          <w:sz w:val="28"/>
          <w:szCs w:val="28"/>
        </w:rPr>
        <w:t xml:space="preserve"> закона о проекте </w:t>
      </w:r>
      <w:r w:rsidR="0005294B" w:rsidRPr="00932E4D">
        <w:rPr>
          <w:rFonts w:ascii="Times New Roman" w:hAnsi="Times New Roman" w:cs="Times New Roman"/>
          <w:sz w:val="28"/>
          <w:szCs w:val="28"/>
        </w:rPr>
        <w:t xml:space="preserve">областного </w:t>
      </w:r>
      <w:r w:rsidRPr="00932E4D">
        <w:rPr>
          <w:rFonts w:ascii="Times New Roman" w:hAnsi="Times New Roman" w:cs="Times New Roman"/>
          <w:sz w:val="28"/>
          <w:szCs w:val="28"/>
        </w:rPr>
        <w:t xml:space="preserve"> бюджета на очередной финансовый год и плановый период;</w:t>
      </w:r>
    </w:p>
    <w:p w:rsidR="003C1816" w:rsidRPr="00932E4D" w:rsidRDefault="0005294B" w:rsidP="00932E4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32E4D">
        <w:rPr>
          <w:rFonts w:ascii="Times New Roman" w:hAnsi="Times New Roman" w:cs="Times New Roman"/>
          <w:sz w:val="28"/>
          <w:szCs w:val="28"/>
        </w:rPr>
        <w:t>4.4.</w:t>
      </w:r>
      <w:r w:rsidR="00FF72EB" w:rsidRPr="00932E4D">
        <w:rPr>
          <w:rFonts w:ascii="Times New Roman" w:hAnsi="Times New Roman" w:cs="Times New Roman"/>
          <w:sz w:val="28"/>
          <w:szCs w:val="28"/>
        </w:rPr>
        <w:t xml:space="preserve"> </w:t>
      </w:r>
      <w:r w:rsidR="007613F6" w:rsidRPr="00932E4D">
        <w:rPr>
          <w:rFonts w:ascii="Times New Roman" w:hAnsi="Times New Roman" w:cs="Times New Roman"/>
          <w:sz w:val="28"/>
          <w:szCs w:val="28"/>
        </w:rPr>
        <w:t xml:space="preserve">Экспертиза расходной части законопроекта включает: проверку соблюдения требований статьи 21 Бюджетного кодекса Российской Федерации и Указаний о порядке применения бюджетной классификации Российской Федерации, утвержденных приказом Минфина России от </w:t>
      </w:r>
      <w:r w:rsidR="00A85F23" w:rsidRPr="00932E4D">
        <w:rPr>
          <w:rFonts w:ascii="Times New Roman" w:hAnsi="Times New Roman" w:cs="Times New Roman"/>
          <w:sz w:val="28"/>
          <w:szCs w:val="28"/>
        </w:rPr>
        <w:t xml:space="preserve">29.11.2017 </w:t>
      </w:r>
      <w:r w:rsidR="00FD5E04" w:rsidRPr="00932E4D">
        <w:rPr>
          <w:rFonts w:ascii="Times New Roman" w:hAnsi="Times New Roman" w:cs="Times New Roman"/>
          <w:sz w:val="28"/>
          <w:szCs w:val="28"/>
        </w:rPr>
        <w:t>№</w:t>
      </w:r>
      <w:r w:rsidR="00A85F23" w:rsidRPr="00932E4D">
        <w:rPr>
          <w:rFonts w:ascii="Times New Roman" w:hAnsi="Times New Roman" w:cs="Times New Roman"/>
          <w:sz w:val="28"/>
          <w:szCs w:val="28"/>
        </w:rPr>
        <w:t xml:space="preserve"> 209н</w:t>
      </w:r>
      <w:r w:rsidR="007613F6" w:rsidRPr="00932E4D">
        <w:rPr>
          <w:rFonts w:ascii="Times New Roman" w:hAnsi="Times New Roman" w:cs="Times New Roman"/>
          <w:sz w:val="28"/>
          <w:szCs w:val="28"/>
        </w:rPr>
        <w:t>, по от</w:t>
      </w:r>
      <w:r w:rsidR="00A85F23" w:rsidRPr="00932E4D">
        <w:rPr>
          <w:rFonts w:ascii="Times New Roman" w:hAnsi="Times New Roman" w:cs="Times New Roman"/>
          <w:sz w:val="28"/>
          <w:szCs w:val="28"/>
        </w:rPr>
        <w:t>несению расходов, отраженных в проекте бюджета</w:t>
      </w:r>
      <w:r w:rsidR="007613F6" w:rsidRPr="00932E4D">
        <w:rPr>
          <w:rFonts w:ascii="Times New Roman" w:hAnsi="Times New Roman" w:cs="Times New Roman"/>
          <w:sz w:val="28"/>
          <w:szCs w:val="28"/>
        </w:rPr>
        <w:t xml:space="preserve">, к соответствующим кодам бюджетной классификации (главного распорядителя бюджетных средств, раздела, подраздела, целевой статьи, вида расходов); проверку соблюдения принципа полноты отражения расходов бюджета, установленного статьей 32 Бюджетного кодекса Российской Федерации; проверку соблюдения принципа общего (совокупного) покрытия расходов бюджета, установленного статьей 35 Бюджетного кодекса Российской Федерации и означающего отсутствие закрепления конкретных видов расходов за определенными видами доходов в законопроекте; проверку соблюдения принципа достоверности расходов бюджета, установленного статьей 37 Бюджетного кодекса Российской Федерации и означающего реалистичность расчета расходов бюджета; проверку соблюдения условий формирования расходов бюджета в соответствии со статьей 65 Бюджетного кодекса РФ; сопоставление общего объема расходов, расходов в разрезе кодов бюджетной классификации (главных распорядителей бюджетных средств, разделов, подразделов, целевых статей, видов расходов) на очередной финансовый год и плановый период в абсолютном выражении с объемами расходов, утвержденными </w:t>
      </w:r>
      <w:r w:rsidR="0076349A" w:rsidRPr="00932E4D">
        <w:rPr>
          <w:rFonts w:ascii="Times New Roman" w:hAnsi="Times New Roman" w:cs="Times New Roman"/>
          <w:sz w:val="28"/>
          <w:szCs w:val="28"/>
        </w:rPr>
        <w:t xml:space="preserve">решением  о районном </w:t>
      </w:r>
      <w:r w:rsidR="007613F6" w:rsidRPr="00932E4D">
        <w:rPr>
          <w:rFonts w:ascii="Times New Roman" w:hAnsi="Times New Roman" w:cs="Times New Roman"/>
          <w:sz w:val="28"/>
          <w:szCs w:val="28"/>
        </w:rPr>
        <w:t xml:space="preserve">бюджете на текущий финансовый год, ожидаемым исполнением в текущем финансовом году, фактическими расходами </w:t>
      </w:r>
      <w:r w:rsidR="0076349A" w:rsidRPr="00932E4D">
        <w:rPr>
          <w:rFonts w:ascii="Times New Roman" w:hAnsi="Times New Roman" w:cs="Times New Roman"/>
          <w:sz w:val="28"/>
          <w:szCs w:val="28"/>
        </w:rPr>
        <w:t>районного</w:t>
      </w:r>
      <w:r w:rsidR="007613F6" w:rsidRPr="00932E4D">
        <w:rPr>
          <w:rFonts w:ascii="Times New Roman" w:hAnsi="Times New Roman" w:cs="Times New Roman"/>
          <w:sz w:val="28"/>
          <w:szCs w:val="28"/>
        </w:rPr>
        <w:t xml:space="preserve"> бюджета за текущий финансовый год, анализ основных факторов, влияющих на увеличение или сокращение объема расходов </w:t>
      </w:r>
      <w:r w:rsidR="007F4851" w:rsidRPr="00932E4D">
        <w:rPr>
          <w:rFonts w:ascii="Times New Roman" w:hAnsi="Times New Roman" w:cs="Times New Roman"/>
          <w:sz w:val="28"/>
          <w:szCs w:val="28"/>
        </w:rPr>
        <w:t>районного</w:t>
      </w:r>
      <w:r w:rsidR="007613F6" w:rsidRPr="00932E4D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7F4851" w:rsidRPr="00932E4D">
        <w:rPr>
          <w:rFonts w:ascii="Times New Roman" w:hAnsi="Times New Roman" w:cs="Times New Roman"/>
          <w:sz w:val="28"/>
          <w:szCs w:val="28"/>
        </w:rPr>
        <w:t xml:space="preserve">, </w:t>
      </w:r>
      <w:r w:rsidR="007613F6" w:rsidRPr="00932E4D">
        <w:rPr>
          <w:rFonts w:ascii="Times New Roman" w:hAnsi="Times New Roman" w:cs="Times New Roman"/>
          <w:sz w:val="28"/>
          <w:szCs w:val="28"/>
        </w:rPr>
        <w:t xml:space="preserve">проверку соответствия перечня публичных нормативных обязательств, подлежащих исполнению за счет средств </w:t>
      </w:r>
      <w:r w:rsidR="007F4851" w:rsidRPr="00932E4D">
        <w:rPr>
          <w:rFonts w:ascii="Times New Roman" w:hAnsi="Times New Roman" w:cs="Times New Roman"/>
          <w:sz w:val="28"/>
          <w:szCs w:val="28"/>
        </w:rPr>
        <w:t>районного</w:t>
      </w:r>
      <w:r w:rsidR="007613F6" w:rsidRPr="00932E4D">
        <w:rPr>
          <w:rFonts w:ascii="Times New Roman" w:hAnsi="Times New Roman" w:cs="Times New Roman"/>
          <w:sz w:val="28"/>
          <w:szCs w:val="28"/>
        </w:rPr>
        <w:t xml:space="preserve"> бюджета и отраженных в </w:t>
      </w:r>
      <w:r w:rsidR="007F4851" w:rsidRPr="00932E4D">
        <w:rPr>
          <w:rFonts w:ascii="Times New Roman" w:hAnsi="Times New Roman" w:cs="Times New Roman"/>
          <w:sz w:val="28"/>
          <w:szCs w:val="28"/>
        </w:rPr>
        <w:t>проекте бюджета</w:t>
      </w:r>
      <w:r w:rsidR="001A5A10" w:rsidRPr="00932E4D">
        <w:rPr>
          <w:rFonts w:ascii="Times New Roman" w:hAnsi="Times New Roman" w:cs="Times New Roman"/>
          <w:sz w:val="28"/>
          <w:szCs w:val="28"/>
        </w:rPr>
        <w:t>, требованиям статьей 21 и 74</w:t>
      </w:r>
      <w:r w:rsidR="007613F6" w:rsidRPr="00932E4D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Федерации; проверка соблюдения законодательства </w:t>
      </w:r>
      <w:r w:rsidR="002072A4" w:rsidRPr="00932E4D">
        <w:rPr>
          <w:rFonts w:ascii="Times New Roman" w:hAnsi="Times New Roman" w:cs="Times New Roman"/>
          <w:sz w:val="28"/>
          <w:szCs w:val="28"/>
        </w:rPr>
        <w:t>Воробьевского</w:t>
      </w:r>
      <w:r w:rsidR="001A5A10" w:rsidRPr="00932E4D">
        <w:rPr>
          <w:rFonts w:ascii="Times New Roman" w:hAnsi="Times New Roman" w:cs="Times New Roman"/>
          <w:sz w:val="28"/>
          <w:szCs w:val="28"/>
        </w:rPr>
        <w:t xml:space="preserve"> муниципального района и Воронежской области</w:t>
      </w:r>
      <w:r w:rsidR="007613F6" w:rsidRPr="00932E4D">
        <w:rPr>
          <w:rFonts w:ascii="Times New Roman" w:hAnsi="Times New Roman" w:cs="Times New Roman"/>
          <w:sz w:val="28"/>
          <w:szCs w:val="28"/>
        </w:rPr>
        <w:t xml:space="preserve"> в части уровня индексации публичных нормативных обязательств, </w:t>
      </w:r>
      <w:r w:rsidR="007613F6" w:rsidRPr="00932E4D">
        <w:rPr>
          <w:rFonts w:ascii="Times New Roman" w:hAnsi="Times New Roman" w:cs="Times New Roman"/>
          <w:sz w:val="28"/>
          <w:szCs w:val="28"/>
        </w:rPr>
        <w:lastRenderedPageBreak/>
        <w:t xml:space="preserve">подлежащих исполнению за счет </w:t>
      </w:r>
      <w:r w:rsidR="001A5A10" w:rsidRPr="00932E4D">
        <w:rPr>
          <w:rFonts w:ascii="Times New Roman" w:hAnsi="Times New Roman" w:cs="Times New Roman"/>
          <w:sz w:val="28"/>
          <w:szCs w:val="28"/>
        </w:rPr>
        <w:t>районного</w:t>
      </w:r>
      <w:r w:rsidR="007613F6" w:rsidRPr="00932E4D">
        <w:rPr>
          <w:rFonts w:ascii="Times New Roman" w:hAnsi="Times New Roman" w:cs="Times New Roman"/>
          <w:sz w:val="28"/>
          <w:szCs w:val="28"/>
        </w:rPr>
        <w:t xml:space="preserve"> бюджета Воронежской области; проверку соответствия расчета объема условно утверждаемых расходов, отраженных в </w:t>
      </w:r>
      <w:r w:rsidR="001A5A10" w:rsidRPr="00932E4D">
        <w:rPr>
          <w:rFonts w:ascii="Times New Roman" w:hAnsi="Times New Roman" w:cs="Times New Roman"/>
          <w:sz w:val="28"/>
          <w:szCs w:val="28"/>
        </w:rPr>
        <w:t>проекте бюджета</w:t>
      </w:r>
      <w:r w:rsidR="007613F6" w:rsidRPr="00932E4D">
        <w:rPr>
          <w:rFonts w:ascii="Times New Roman" w:hAnsi="Times New Roman" w:cs="Times New Roman"/>
          <w:sz w:val="28"/>
          <w:szCs w:val="28"/>
        </w:rPr>
        <w:t>, требованиям статьи 184.1 Бюджетного</w:t>
      </w:r>
      <w:r w:rsidR="004B489B" w:rsidRPr="00932E4D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Федерации, </w:t>
      </w:r>
      <w:r w:rsidR="007613F6" w:rsidRPr="00932E4D">
        <w:rPr>
          <w:rFonts w:ascii="Times New Roman" w:hAnsi="Times New Roman" w:cs="Times New Roman"/>
          <w:sz w:val="28"/>
          <w:szCs w:val="28"/>
        </w:rPr>
        <w:t xml:space="preserve">проверку соблюдения требований к формированию резервного фонда </w:t>
      </w:r>
      <w:r w:rsidR="00FF53BE" w:rsidRPr="00932E4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072A4" w:rsidRPr="00932E4D">
        <w:rPr>
          <w:rFonts w:ascii="Times New Roman" w:hAnsi="Times New Roman" w:cs="Times New Roman"/>
          <w:sz w:val="28"/>
          <w:szCs w:val="28"/>
        </w:rPr>
        <w:t>Воробьевского</w:t>
      </w:r>
      <w:r w:rsidR="00FF53BE" w:rsidRPr="00932E4D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7613F6" w:rsidRPr="00932E4D">
        <w:rPr>
          <w:rFonts w:ascii="Times New Roman" w:hAnsi="Times New Roman" w:cs="Times New Roman"/>
          <w:sz w:val="28"/>
          <w:szCs w:val="28"/>
        </w:rPr>
        <w:t>, установленных статьей 81 Бю</w:t>
      </w:r>
      <w:r w:rsidR="00FF53BE" w:rsidRPr="00932E4D">
        <w:rPr>
          <w:rFonts w:ascii="Times New Roman" w:hAnsi="Times New Roman" w:cs="Times New Roman"/>
          <w:sz w:val="28"/>
          <w:szCs w:val="28"/>
        </w:rPr>
        <w:t>джетного кодекса РФ</w:t>
      </w:r>
      <w:r w:rsidR="007613F6" w:rsidRPr="00932E4D">
        <w:rPr>
          <w:rFonts w:ascii="Times New Roman" w:hAnsi="Times New Roman" w:cs="Times New Roman"/>
          <w:sz w:val="28"/>
          <w:szCs w:val="28"/>
        </w:rPr>
        <w:t>; проверку со</w:t>
      </w:r>
      <w:r w:rsidR="00C6621A" w:rsidRPr="00932E4D">
        <w:rPr>
          <w:rFonts w:ascii="Times New Roman" w:hAnsi="Times New Roman" w:cs="Times New Roman"/>
          <w:sz w:val="28"/>
          <w:szCs w:val="28"/>
        </w:rPr>
        <w:t>блюдения требований статьи 179</w:t>
      </w:r>
      <w:r w:rsidR="007613F6" w:rsidRPr="00932E4D">
        <w:rPr>
          <w:rFonts w:ascii="Times New Roman" w:hAnsi="Times New Roman" w:cs="Times New Roman"/>
          <w:sz w:val="28"/>
          <w:szCs w:val="28"/>
        </w:rPr>
        <w:t xml:space="preserve"> Бюджетного кодекса РФ</w:t>
      </w:r>
      <w:r w:rsidR="00C6621A" w:rsidRPr="00932E4D">
        <w:rPr>
          <w:rFonts w:ascii="Times New Roman" w:hAnsi="Times New Roman" w:cs="Times New Roman"/>
          <w:sz w:val="28"/>
          <w:szCs w:val="28"/>
        </w:rPr>
        <w:t xml:space="preserve">, </w:t>
      </w:r>
      <w:r w:rsidR="007613F6" w:rsidRPr="00932E4D">
        <w:rPr>
          <w:rFonts w:ascii="Times New Roman" w:hAnsi="Times New Roman" w:cs="Times New Roman"/>
          <w:sz w:val="28"/>
          <w:szCs w:val="28"/>
        </w:rPr>
        <w:t xml:space="preserve">проверку соответствия объема расходов на обслуживание </w:t>
      </w:r>
      <w:r w:rsidR="00C6621A" w:rsidRPr="00932E4D">
        <w:rPr>
          <w:rFonts w:ascii="Times New Roman" w:hAnsi="Times New Roman" w:cs="Times New Roman"/>
          <w:sz w:val="28"/>
          <w:szCs w:val="28"/>
        </w:rPr>
        <w:t>муниципального</w:t>
      </w:r>
      <w:r w:rsidR="007613F6" w:rsidRPr="00932E4D">
        <w:rPr>
          <w:rFonts w:ascii="Times New Roman" w:hAnsi="Times New Roman" w:cs="Times New Roman"/>
          <w:sz w:val="28"/>
          <w:szCs w:val="28"/>
        </w:rPr>
        <w:t xml:space="preserve"> долга </w:t>
      </w:r>
      <w:r w:rsidR="002072A4" w:rsidRPr="00932E4D">
        <w:rPr>
          <w:rFonts w:ascii="Times New Roman" w:hAnsi="Times New Roman" w:cs="Times New Roman"/>
          <w:sz w:val="28"/>
          <w:szCs w:val="28"/>
        </w:rPr>
        <w:t>Воробьевского</w:t>
      </w:r>
      <w:r w:rsidR="00C6621A" w:rsidRPr="00932E4D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B25CDE" w:rsidRPr="00932E4D">
        <w:rPr>
          <w:rFonts w:ascii="Times New Roman" w:hAnsi="Times New Roman" w:cs="Times New Roman"/>
          <w:sz w:val="28"/>
          <w:szCs w:val="28"/>
        </w:rPr>
        <w:t xml:space="preserve">положениям статьи 111, </w:t>
      </w:r>
      <w:r w:rsidR="007613F6" w:rsidRPr="00932E4D">
        <w:rPr>
          <w:rFonts w:ascii="Times New Roman" w:hAnsi="Times New Roman" w:cs="Times New Roman"/>
          <w:sz w:val="28"/>
          <w:szCs w:val="28"/>
        </w:rPr>
        <w:t xml:space="preserve">проверку формирования бюджетных ассигнований, предусмотренных на реализацию </w:t>
      </w:r>
      <w:r w:rsidR="00B25CDE" w:rsidRPr="00932E4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7613F6" w:rsidRPr="00932E4D">
        <w:rPr>
          <w:rFonts w:ascii="Times New Roman" w:hAnsi="Times New Roman" w:cs="Times New Roman"/>
          <w:sz w:val="28"/>
          <w:szCs w:val="28"/>
        </w:rPr>
        <w:t xml:space="preserve"> ад</w:t>
      </w:r>
      <w:r w:rsidR="003C1816" w:rsidRPr="00932E4D">
        <w:rPr>
          <w:rFonts w:ascii="Times New Roman" w:hAnsi="Times New Roman" w:cs="Times New Roman"/>
          <w:sz w:val="28"/>
          <w:szCs w:val="28"/>
        </w:rPr>
        <w:t xml:space="preserve">ресной инвестиционной программы, </w:t>
      </w:r>
      <w:r w:rsidR="007613F6" w:rsidRPr="00932E4D">
        <w:rPr>
          <w:rFonts w:ascii="Times New Roman" w:hAnsi="Times New Roman" w:cs="Times New Roman"/>
          <w:sz w:val="28"/>
          <w:szCs w:val="28"/>
        </w:rPr>
        <w:t xml:space="preserve">анализ и проверку формирования бюджетных ассигнований на реализацию </w:t>
      </w:r>
      <w:r w:rsidR="003C1816" w:rsidRPr="00932E4D">
        <w:rPr>
          <w:rFonts w:ascii="Times New Roman" w:hAnsi="Times New Roman" w:cs="Times New Roman"/>
          <w:sz w:val="28"/>
          <w:szCs w:val="28"/>
        </w:rPr>
        <w:t>муниципальных</w:t>
      </w:r>
      <w:r w:rsidR="007613F6" w:rsidRPr="00932E4D">
        <w:rPr>
          <w:rFonts w:ascii="Times New Roman" w:hAnsi="Times New Roman" w:cs="Times New Roman"/>
          <w:sz w:val="28"/>
          <w:szCs w:val="28"/>
        </w:rPr>
        <w:t xml:space="preserve"> программ </w:t>
      </w:r>
      <w:r w:rsidR="002072A4" w:rsidRPr="00932E4D">
        <w:rPr>
          <w:rFonts w:ascii="Times New Roman" w:hAnsi="Times New Roman" w:cs="Times New Roman"/>
          <w:sz w:val="28"/>
          <w:szCs w:val="28"/>
        </w:rPr>
        <w:t>Воробьевского</w:t>
      </w:r>
      <w:r w:rsidR="005E4E6E" w:rsidRPr="00932E4D">
        <w:rPr>
          <w:rFonts w:ascii="Times New Roman" w:hAnsi="Times New Roman" w:cs="Times New Roman"/>
          <w:sz w:val="28"/>
          <w:szCs w:val="28"/>
        </w:rPr>
        <w:t xml:space="preserve"> </w:t>
      </w:r>
      <w:r w:rsidR="003C1816" w:rsidRPr="00932E4D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7613F6" w:rsidRPr="00932E4D">
        <w:rPr>
          <w:rFonts w:ascii="Times New Roman" w:hAnsi="Times New Roman" w:cs="Times New Roman"/>
          <w:sz w:val="28"/>
          <w:szCs w:val="28"/>
        </w:rPr>
        <w:t xml:space="preserve">, включающий: </w:t>
      </w:r>
    </w:p>
    <w:p w:rsidR="00184F09" w:rsidRPr="00932E4D" w:rsidRDefault="003C1816" w:rsidP="00932E4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32E4D">
        <w:rPr>
          <w:rFonts w:ascii="Times New Roman" w:hAnsi="Times New Roman" w:cs="Times New Roman"/>
          <w:sz w:val="28"/>
          <w:szCs w:val="28"/>
        </w:rPr>
        <w:t>-</w:t>
      </w:r>
      <w:r w:rsidR="00395F20" w:rsidRPr="00932E4D">
        <w:rPr>
          <w:rFonts w:ascii="Times New Roman" w:hAnsi="Times New Roman" w:cs="Times New Roman"/>
          <w:sz w:val="28"/>
          <w:szCs w:val="28"/>
        </w:rPr>
        <w:t xml:space="preserve"> </w:t>
      </w:r>
      <w:r w:rsidR="007613F6" w:rsidRPr="00932E4D">
        <w:rPr>
          <w:rFonts w:ascii="Times New Roman" w:hAnsi="Times New Roman" w:cs="Times New Roman"/>
          <w:sz w:val="28"/>
          <w:szCs w:val="28"/>
        </w:rPr>
        <w:t xml:space="preserve">проверку соблюдения требований статьи 179 Бюджетного кодекса Российской Федерации в части своевременности принятия нормативного правового акта </w:t>
      </w:r>
      <w:r w:rsidR="002072A4" w:rsidRPr="00932E4D">
        <w:rPr>
          <w:rFonts w:ascii="Times New Roman" w:hAnsi="Times New Roman" w:cs="Times New Roman"/>
          <w:sz w:val="28"/>
          <w:szCs w:val="28"/>
        </w:rPr>
        <w:t>Воробьевского</w:t>
      </w:r>
      <w:r w:rsidRPr="00932E4D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7613F6" w:rsidRPr="00932E4D">
        <w:rPr>
          <w:rFonts w:ascii="Times New Roman" w:hAnsi="Times New Roman" w:cs="Times New Roman"/>
          <w:sz w:val="28"/>
          <w:szCs w:val="28"/>
        </w:rPr>
        <w:t xml:space="preserve"> об утверждении (внесении изменений) </w:t>
      </w:r>
      <w:r w:rsidRPr="00932E4D">
        <w:rPr>
          <w:rFonts w:ascii="Times New Roman" w:hAnsi="Times New Roman" w:cs="Times New Roman"/>
          <w:sz w:val="28"/>
          <w:szCs w:val="28"/>
        </w:rPr>
        <w:t>муниципальных</w:t>
      </w:r>
      <w:r w:rsidR="007613F6" w:rsidRPr="00932E4D">
        <w:rPr>
          <w:rFonts w:ascii="Times New Roman" w:hAnsi="Times New Roman" w:cs="Times New Roman"/>
          <w:sz w:val="28"/>
          <w:szCs w:val="28"/>
        </w:rPr>
        <w:t xml:space="preserve"> программ </w:t>
      </w:r>
      <w:r w:rsidR="002072A4" w:rsidRPr="00932E4D">
        <w:rPr>
          <w:rFonts w:ascii="Times New Roman" w:hAnsi="Times New Roman" w:cs="Times New Roman"/>
          <w:sz w:val="28"/>
          <w:szCs w:val="28"/>
        </w:rPr>
        <w:t>Воробьевского</w:t>
      </w:r>
      <w:r w:rsidRPr="00932E4D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7613F6" w:rsidRPr="00932E4D">
        <w:rPr>
          <w:rFonts w:ascii="Times New Roman" w:hAnsi="Times New Roman" w:cs="Times New Roman"/>
          <w:sz w:val="28"/>
          <w:szCs w:val="28"/>
        </w:rPr>
        <w:t>, предусмотренных к реализации, начиная с очередного финансового года;</w:t>
      </w:r>
    </w:p>
    <w:p w:rsidR="00E84A68" w:rsidRPr="00932E4D" w:rsidRDefault="00184F09" w:rsidP="00932E4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32E4D">
        <w:rPr>
          <w:rFonts w:ascii="Times New Roman" w:hAnsi="Times New Roman" w:cs="Times New Roman"/>
          <w:sz w:val="28"/>
          <w:szCs w:val="28"/>
        </w:rPr>
        <w:t>-</w:t>
      </w:r>
      <w:r w:rsidR="00395F20" w:rsidRPr="00932E4D">
        <w:rPr>
          <w:rFonts w:ascii="Times New Roman" w:hAnsi="Times New Roman" w:cs="Times New Roman"/>
          <w:sz w:val="28"/>
          <w:szCs w:val="28"/>
        </w:rPr>
        <w:t xml:space="preserve"> </w:t>
      </w:r>
      <w:r w:rsidR="007613F6" w:rsidRPr="00932E4D">
        <w:rPr>
          <w:rFonts w:ascii="Times New Roman" w:hAnsi="Times New Roman" w:cs="Times New Roman"/>
          <w:sz w:val="28"/>
          <w:szCs w:val="28"/>
        </w:rPr>
        <w:t>проверку соответствия объемов бюджетных ассигнований,</w:t>
      </w:r>
      <w:r w:rsidRPr="00932E4D">
        <w:rPr>
          <w:rFonts w:ascii="Times New Roman" w:hAnsi="Times New Roman" w:cs="Times New Roman"/>
          <w:sz w:val="28"/>
          <w:szCs w:val="28"/>
        </w:rPr>
        <w:t xml:space="preserve"> предусмотренных на реализацию муниципальных</w:t>
      </w:r>
      <w:r w:rsidR="007613F6" w:rsidRPr="00932E4D">
        <w:rPr>
          <w:rFonts w:ascii="Times New Roman" w:hAnsi="Times New Roman" w:cs="Times New Roman"/>
          <w:sz w:val="28"/>
          <w:szCs w:val="28"/>
        </w:rPr>
        <w:t xml:space="preserve"> программ </w:t>
      </w:r>
      <w:r w:rsidR="002072A4" w:rsidRPr="00932E4D">
        <w:rPr>
          <w:rFonts w:ascii="Times New Roman" w:hAnsi="Times New Roman" w:cs="Times New Roman"/>
          <w:sz w:val="28"/>
          <w:szCs w:val="28"/>
        </w:rPr>
        <w:t>Воробьевского</w:t>
      </w:r>
      <w:r w:rsidRPr="00932E4D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7613F6" w:rsidRPr="00932E4D">
        <w:rPr>
          <w:rFonts w:ascii="Times New Roman" w:hAnsi="Times New Roman" w:cs="Times New Roman"/>
          <w:sz w:val="28"/>
          <w:szCs w:val="28"/>
        </w:rPr>
        <w:t xml:space="preserve"> в </w:t>
      </w:r>
      <w:r w:rsidRPr="00932E4D">
        <w:rPr>
          <w:rFonts w:ascii="Times New Roman" w:hAnsi="Times New Roman" w:cs="Times New Roman"/>
          <w:sz w:val="28"/>
          <w:szCs w:val="28"/>
        </w:rPr>
        <w:t>проекте бюджета</w:t>
      </w:r>
      <w:r w:rsidR="007613F6" w:rsidRPr="00932E4D">
        <w:rPr>
          <w:rFonts w:ascii="Times New Roman" w:hAnsi="Times New Roman" w:cs="Times New Roman"/>
          <w:sz w:val="28"/>
          <w:szCs w:val="28"/>
        </w:rPr>
        <w:t xml:space="preserve">, показателям паспортов (проектов паспортов) </w:t>
      </w:r>
      <w:r w:rsidR="00E84A68" w:rsidRPr="00932E4D">
        <w:rPr>
          <w:rFonts w:ascii="Times New Roman" w:hAnsi="Times New Roman" w:cs="Times New Roman"/>
          <w:sz w:val="28"/>
          <w:szCs w:val="28"/>
        </w:rPr>
        <w:t>муниципальных</w:t>
      </w:r>
      <w:r w:rsidR="007613F6" w:rsidRPr="00932E4D">
        <w:rPr>
          <w:rFonts w:ascii="Times New Roman" w:hAnsi="Times New Roman" w:cs="Times New Roman"/>
          <w:sz w:val="28"/>
          <w:szCs w:val="28"/>
        </w:rPr>
        <w:t xml:space="preserve"> пр</w:t>
      </w:r>
      <w:r w:rsidR="00FA4FCB" w:rsidRPr="00932E4D">
        <w:rPr>
          <w:rFonts w:ascii="Times New Roman" w:hAnsi="Times New Roman" w:cs="Times New Roman"/>
          <w:sz w:val="28"/>
          <w:szCs w:val="28"/>
        </w:rPr>
        <w:t>ограмм Воронежской области.</w:t>
      </w:r>
      <w:r w:rsidR="007613F6" w:rsidRPr="00932E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56F8" w:rsidRPr="00932E4D" w:rsidRDefault="007613F6" w:rsidP="00932E4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32E4D">
        <w:rPr>
          <w:rFonts w:ascii="Times New Roman" w:hAnsi="Times New Roman" w:cs="Times New Roman"/>
          <w:sz w:val="28"/>
          <w:szCs w:val="28"/>
        </w:rPr>
        <w:t xml:space="preserve">4.5. Анализ источников финансирования дефицита бюджета, состояния </w:t>
      </w:r>
      <w:r w:rsidR="00C26C04" w:rsidRPr="00932E4D">
        <w:rPr>
          <w:rFonts w:ascii="Times New Roman" w:hAnsi="Times New Roman" w:cs="Times New Roman"/>
          <w:sz w:val="28"/>
          <w:szCs w:val="28"/>
        </w:rPr>
        <w:t>муниципального</w:t>
      </w:r>
      <w:r w:rsidRPr="00932E4D">
        <w:rPr>
          <w:rFonts w:ascii="Times New Roman" w:hAnsi="Times New Roman" w:cs="Times New Roman"/>
          <w:sz w:val="28"/>
          <w:szCs w:val="28"/>
        </w:rPr>
        <w:t xml:space="preserve"> долга предусматривает: проверку соблюдения принципа полноты отражения источников финансирования дефицита бюджета, установленного статьей 32 Бюджетного кодекса Российской Федерации; проверку соблюдения требований статьи 92.1 Бюджетного кодекса Российской Федерации в части установления предельного объема дефицита бюджета; проверку соблюдения требований статьи 93.1 Бюджетного кодекса Российской Федерации в части норматива зачисления поступлений от продажи акций и иных форм участия в капитале, находящихся в собственности </w:t>
      </w:r>
      <w:r w:rsidR="002072A4" w:rsidRPr="00932E4D">
        <w:rPr>
          <w:rFonts w:ascii="Times New Roman" w:hAnsi="Times New Roman" w:cs="Times New Roman"/>
          <w:sz w:val="28"/>
          <w:szCs w:val="28"/>
        </w:rPr>
        <w:t>Воробьевского</w:t>
      </w:r>
      <w:r w:rsidR="009D11F5" w:rsidRPr="00932E4D">
        <w:rPr>
          <w:rFonts w:ascii="Times New Roman" w:hAnsi="Times New Roman" w:cs="Times New Roman"/>
          <w:sz w:val="28"/>
          <w:szCs w:val="28"/>
        </w:rPr>
        <w:t xml:space="preserve"> </w:t>
      </w:r>
      <w:r w:rsidR="00A75AC6" w:rsidRPr="00932E4D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932E4D">
        <w:rPr>
          <w:rFonts w:ascii="Times New Roman" w:hAnsi="Times New Roman" w:cs="Times New Roman"/>
          <w:sz w:val="28"/>
          <w:szCs w:val="28"/>
        </w:rPr>
        <w:t xml:space="preserve">, в </w:t>
      </w:r>
      <w:r w:rsidR="00A75AC6" w:rsidRPr="00932E4D">
        <w:rPr>
          <w:rFonts w:ascii="Times New Roman" w:hAnsi="Times New Roman" w:cs="Times New Roman"/>
          <w:sz w:val="28"/>
          <w:szCs w:val="28"/>
        </w:rPr>
        <w:t>районный</w:t>
      </w:r>
      <w:r w:rsidRPr="00932E4D">
        <w:rPr>
          <w:rFonts w:ascii="Times New Roman" w:hAnsi="Times New Roman" w:cs="Times New Roman"/>
          <w:sz w:val="28"/>
          <w:szCs w:val="28"/>
        </w:rPr>
        <w:t xml:space="preserve"> бюджет; проверку соблюдения требований статей 93.2 и 93.3 Бюджетного кодекса Российской Федерации в части установ</w:t>
      </w:r>
      <w:r w:rsidR="005556F8" w:rsidRPr="00932E4D">
        <w:rPr>
          <w:rFonts w:ascii="Times New Roman" w:hAnsi="Times New Roman" w:cs="Times New Roman"/>
          <w:sz w:val="28"/>
          <w:szCs w:val="28"/>
        </w:rPr>
        <w:t>ления целей, услов</w:t>
      </w:r>
      <w:r w:rsidR="00395F20" w:rsidRPr="00932E4D">
        <w:rPr>
          <w:rFonts w:ascii="Times New Roman" w:hAnsi="Times New Roman" w:cs="Times New Roman"/>
          <w:sz w:val="28"/>
          <w:szCs w:val="28"/>
        </w:rPr>
        <w:t>ий, поряд</w:t>
      </w:r>
      <w:r w:rsidRPr="00932E4D">
        <w:rPr>
          <w:rFonts w:ascii="Times New Roman" w:hAnsi="Times New Roman" w:cs="Times New Roman"/>
          <w:sz w:val="28"/>
          <w:szCs w:val="28"/>
        </w:rPr>
        <w:t>ка и срока предоставления бюджетных кредитов местным бюджетам из областного бюджета, а также размера платы за пользование бюджетным кредитом (включая анализ обоснованности установления размера платы); проверку соблюдения требований пункта 6 статьи 93.6</w:t>
      </w:r>
      <w:r w:rsidR="00395F20" w:rsidRPr="00932E4D">
        <w:rPr>
          <w:rFonts w:ascii="Times New Roman" w:hAnsi="Times New Roman" w:cs="Times New Roman"/>
          <w:sz w:val="28"/>
          <w:szCs w:val="28"/>
        </w:rPr>
        <w:t>.</w:t>
      </w:r>
      <w:r w:rsidRPr="00932E4D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в части невозможности планирования привлечения бюджетного кредита на пополнение остатков средств на счете бюджета в </w:t>
      </w:r>
      <w:r w:rsidRPr="00932E4D">
        <w:rPr>
          <w:rFonts w:ascii="Times New Roman" w:hAnsi="Times New Roman" w:cs="Times New Roman"/>
          <w:sz w:val="28"/>
          <w:szCs w:val="28"/>
        </w:rPr>
        <w:lastRenderedPageBreak/>
        <w:t>случае размещения бюджетных средств на банковских депозитах, а также невозможности планирования размещения средств на банковских депозитах при наличии обязательств (задолженности) по бюджетному кредиту на пополнение остатков средств на счете бюджета; проверку соблюдения требований статьи 95 Бюджетного кодекса Российской Федерации в част</w:t>
      </w:r>
      <w:r w:rsidR="00933B34" w:rsidRPr="00932E4D">
        <w:rPr>
          <w:rFonts w:ascii="Times New Roman" w:hAnsi="Times New Roman" w:cs="Times New Roman"/>
          <w:sz w:val="28"/>
          <w:szCs w:val="28"/>
        </w:rPr>
        <w:t>и состава источников</w:t>
      </w:r>
      <w:r w:rsidRPr="00932E4D">
        <w:rPr>
          <w:rFonts w:ascii="Times New Roman" w:hAnsi="Times New Roman" w:cs="Times New Roman"/>
          <w:sz w:val="28"/>
          <w:szCs w:val="28"/>
        </w:rPr>
        <w:t xml:space="preserve"> финансирования дефицита бюджета; оценку обоснованности формирования иных источников финансирования дефицита бюджета; оценку обоснованности планируемых поступлений от продажи акций и иных форм участия в капитале, находящихся в собственности </w:t>
      </w:r>
      <w:r w:rsidR="002072A4" w:rsidRPr="00932E4D">
        <w:rPr>
          <w:rFonts w:ascii="Times New Roman" w:hAnsi="Times New Roman" w:cs="Times New Roman"/>
          <w:sz w:val="28"/>
          <w:szCs w:val="28"/>
        </w:rPr>
        <w:t>Воробьевского</w:t>
      </w:r>
      <w:r w:rsidR="00933B34" w:rsidRPr="00932E4D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506BC9" w:rsidRPr="00932E4D">
        <w:rPr>
          <w:rFonts w:ascii="Times New Roman" w:hAnsi="Times New Roman" w:cs="Times New Roman"/>
          <w:sz w:val="28"/>
          <w:szCs w:val="28"/>
        </w:rPr>
        <w:t xml:space="preserve"> </w:t>
      </w:r>
      <w:r w:rsidRPr="00932E4D">
        <w:rPr>
          <w:rFonts w:ascii="Times New Roman" w:hAnsi="Times New Roman" w:cs="Times New Roman"/>
          <w:sz w:val="28"/>
          <w:szCs w:val="28"/>
        </w:rPr>
        <w:t xml:space="preserve">в соответствии с проектом </w:t>
      </w:r>
      <w:r w:rsidR="00933B34" w:rsidRPr="00932E4D">
        <w:rPr>
          <w:rFonts w:ascii="Times New Roman" w:hAnsi="Times New Roman" w:cs="Times New Roman"/>
          <w:sz w:val="28"/>
          <w:szCs w:val="28"/>
        </w:rPr>
        <w:t>решения</w:t>
      </w:r>
      <w:r w:rsidRPr="00932E4D">
        <w:rPr>
          <w:rFonts w:ascii="Times New Roman" w:hAnsi="Times New Roman" w:cs="Times New Roman"/>
          <w:sz w:val="28"/>
          <w:szCs w:val="28"/>
        </w:rPr>
        <w:t xml:space="preserve"> о прогнозном плане приватизации имущества, находящегося в собств</w:t>
      </w:r>
      <w:r w:rsidR="00933B34" w:rsidRPr="00932E4D">
        <w:rPr>
          <w:rFonts w:ascii="Times New Roman" w:hAnsi="Times New Roman" w:cs="Times New Roman"/>
          <w:sz w:val="28"/>
          <w:szCs w:val="28"/>
        </w:rPr>
        <w:t xml:space="preserve">енности  </w:t>
      </w:r>
      <w:r w:rsidR="002072A4" w:rsidRPr="00932E4D">
        <w:rPr>
          <w:rFonts w:ascii="Times New Roman" w:hAnsi="Times New Roman" w:cs="Times New Roman"/>
          <w:sz w:val="28"/>
          <w:szCs w:val="28"/>
        </w:rPr>
        <w:t>Воробьевского</w:t>
      </w:r>
      <w:r w:rsidR="009D11F5" w:rsidRPr="00932E4D">
        <w:rPr>
          <w:rFonts w:ascii="Times New Roman" w:hAnsi="Times New Roman" w:cs="Times New Roman"/>
          <w:sz w:val="28"/>
          <w:szCs w:val="28"/>
        </w:rPr>
        <w:t xml:space="preserve"> </w:t>
      </w:r>
      <w:r w:rsidR="00933B34" w:rsidRPr="00932E4D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932E4D">
        <w:rPr>
          <w:rFonts w:ascii="Times New Roman" w:hAnsi="Times New Roman" w:cs="Times New Roman"/>
          <w:sz w:val="28"/>
          <w:szCs w:val="28"/>
        </w:rPr>
        <w:t>;</w:t>
      </w:r>
    </w:p>
    <w:p w:rsidR="001F79DF" w:rsidRPr="00932E4D" w:rsidRDefault="001F79DF" w:rsidP="00932E4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32E4D">
        <w:rPr>
          <w:rFonts w:ascii="Times New Roman" w:hAnsi="Times New Roman" w:cs="Times New Roman"/>
          <w:sz w:val="28"/>
          <w:szCs w:val="28"/>
        </w:rPr>
        <w:t>4.6.</w:t>
      </w:r>
      <w:r w:rsidR="00932E4D">
        <w:rPr>
          <w:rFonts w:ascii="Times New Roman" w:hAnsi="Times New Roman" w:cs="Times New Roman"/>
          <w:sz w:val="28"/>
          <w:szCs w:val="28"/>
        </w:rPr>
        <w:t xml:space="preserve"> </w:t>
      </w:r>
      <w:r w:rsidR="007613F6" w:rsidRPr="00932E4D">
        <w:rPr>
          <w:rFonts w:ascii="Times New Roman" w:hAnsi="Times New Roman" w:cs="Times New Roman"/>
          <w:sz w:val="28"/>
          <w:szCs w:val="28"/>
        </w:rPr>
        <w:t xml:space="preserve">Анализ состояния </w:t>
      </w:r>
      <w:r w:rsidR="00933B34" w:rsidRPr="00932E4D">
        <w:rPr>
          <w:rFonts w:ascii="Times New Roman" w:hAnsi="Times New Roman" w:cs="Times New Roman"/>
          <w:sz w:val="28"/>
          <w:szCs w:val="28"/>
        </w:rPr>
        <w:t>муниципального</w:t>
      </w:r>
      <w:r w:rsidR="007613F6" w:rsidRPr="00932E4D">
        <w:rPr>
          <w:rFonts w:ascii="Times New Roman" w:hAnsi="Times New Roman" w:cs="Times New Roman"/>
          <w:sz w:val="28"/>
          <w:szCs w:val="28"/>
        </w:rPr>
        <w:t xml:space="preserve"> долга </w:t>
      </w:r>
      <w:r w:rsidR="002072A4" w:rsidRPr="00932E4D">
        <w:rPr>
          <w:rFonts w:ascii="Times New Roman" w:hAnsi="Times New Roman" w:cs="Times New Roman"/>
          <w:sz w:val="28"/>
          <w:szCs w:val="28"/>
        </w:rPr>
        <w:t>Воробьевского</w:t>
      </w:r>
      <w:r w:rsidR="00933B34" w:rsidRPr="00932E4D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7613F6" w:rsidRPr="00932E4D">
        <w:rPr>
          <w:rFonts w:ascii="Times New Roman" w:hAnsi="Times New Roman" w:cs="Times New Roman"/>
          <w:sz w:val="28"/>
          <w:szCs w:val="28"/>
        </w:rPr>
        <w:t xml:space="preserve"> включает в себя: проверку</w:t>
      </w:r>
      <w:r w:rsidR="00CC5F00" w:rsidRPr="00932E4D">
        <w:rPr>
          <w:rFonts w:ascii="Times New Roman" w:hAnsi="Times New Roman" w:cs="Times New Roman"/>
          <w:sz w:val="28"/>
          <w:szCs w:val="28"/>
        </w:rPr>
        <w:t xml:space="preserve"> соблюдения требований статьи 100 Бюджетного кодекса,</w:t>
      </w:r>
      <w:r w:rsidR="007613F6" w:rsidRPr="00932E4D">
        <w:rPr>
          <w:rFonts w:ascii="Times New Roman" w:hAnsi="Times New Roman" w:cs="Times New Roman"/>
          <w:sz w:val="28"/>
          <w:szCs w:val="28"/>
        </w:rPr>
        <w:t xml:space="preserve"> проверку полноты отражения в бюджете поступлений средств от заимствований, погашения </w:t>
      </w:r>
      <w:r w:rsidR="00CC5F00" w:rsidRPr="00932E4D">
        <w:rPr>
          <w:rFonts w:ascii="Times New Roman" w:hAnsi="Times New Roman" w:cs="Times New Roman"/>
          <w:sz w:val="28"/>
          <w:szCs w:val="28"/>
        </w:rPr>
        <w:t>муниципального</w:t>
      </w:r>
      <w:r w:rsidR="007613F6" w:rsidRPr="00932E4D">
        <w:rPr>
          <w:rFonts w:ascii="Times New Roman" w:hAnsi="Times New Roman" w:cs="Times New Roman"/>
          <w:sz w:val="28"/>
          <w:szCs w:val="28"/>
        </w:rPr>
        <w:t xml:space="preserve"> долга </w:t>
      </w:r>
      <w:r w:rsidR="002072A4" w:rsidRPr="00932E4D">
        <w:rPr>
          <w:rFonts w:ascii="Times New Roman" w:hAnsi="Times New Roman" w:cs="Times New Roman"/>
          <w:sz w:val="28"/>
          <w:szCs w:val="28"/>
        </w:rPr>
        <w:t>Воробьевского</w:t>
      </w:r>
      <w:r w:rsidR="00C87D63" w:rsidRPr="00932E4D">
        <w:rPr>
          <w:rFonts w:ascii="Times New Roman" w:hAnsi="Times New Roman" w:cs="Times New Roman"/>
          <w:sz w:val="28"/>
          <w:szCs w:val="28"/>
        </w:rPr>
        <w:t xml:space="preserve"> </w:t>
      </w:r>
      <w:r w:rsidR="00CC5F00" w:rsidRPr="00932E4D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7613F6" w:rsidRPr="00932E4D">
        <w:rPr>
          <w:rFonts w:ascii="Times New Roman" w:hAnsi="Times New Roman" w:cs="Times New Roman"/>
          <w:sz w:val="28"/>
          <w:szCs w:val="28"/>
        </w:rPr>
        <w:t xml:space="preserve"> в соответствии с положениями статьи 113 Бюджетного кодекса Российской Федерации; проверку соблюдения требований статьи 110.1 Бюджетного кодекса Российской Федерации, в соответствии с которой программа </w:t>
      </w:r>
      <w:r w:rsidR="00B011B0" w:rsidRPr="00932E4D">
        <w:rPr>
          <w:rFonts w:ascii="Times New Roman" w:hAnsi="Times New Roman" w:cs="Times New Roman"/>
          <w:sz w:val="28"/>
          <w:szCs w:val="28"/>
        </w:rPr>
        <w:t>муниципальных</w:t>
      </w:r>
      <w:r w:rsidR="007613F6" w:rsidRPr="00932E4D">
        <w:rPr>
          <w:rFonts w:ascii="Times New Roman" w:hAnsi="Times New Roman" w:cs="Times New Roman"/>
          <w:sz w:val="28"/>
          <w:szCs w:val="28"/>
        </w:rPr>
        <w:t xml:space="preserve"> внутренних заимствований </w:t>
      </w:r>
      <w:r w:rsidR="002072A4" w:rsidRPr="00932E4D">
        <w:rPr>
          <w:rFonts w:ascii="Times New Roman" w:hAnsi="Times New Roman" w:cs="Times New Roman"/>
          <w:sz w:val="28"/>
          <w:szCs w:val="28"/>
        </w:rPr>
        <w:t>Воробьевского</w:t>
      </w:r>
      <w:r w:rsidR="00B011B0" w:rsidRPr="00932E4D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7613F6" w:rsidRPr="00932E4D">
        <w:rPr>
          <w:rFonts w:ascii="Times New Roman" w:hAnsi="Times New Roman" w:cs="Times New Roman"/>
          <w:sz w:val="28"/>
          <w:szCs w:val="28"/>
        </w:rPr>
        <w:t xml:space="preserve"> является приложением к </w:t>
      </w:r>
      <w:r w:rsidR="00952CBF" w:rsidRPr="00932E4D">
        <w:rPr>
          <w:rFonts w:ascii="Times New Roman" w:hAnsi="Times New Roman" w:cs="Times New Roman"/>
          <w:sz w:val="28"/>
          <w:szCs w:val="28"/>
        </w:rPr>
        <w:t>Решению</w:t>
      </w:r>
      <w:r w:rsidR="007613F6" w:rsidRPr="00932E4D">
        <w:rPr>
          <w:rFonts w:ascii="Times New Roman" w:hAnsi="Times New Roman" w:cs="Times New Roman"/>
          <w:sz w:val="28"/>
          <w:szCs w:val="28"/>
        </w:rPr>
        <w:t xml:space="preserve"> </w:t>
      </w:r>
      <w:r w:rsidR="001A1649" w:rsidRPr="00932E4D">
        <w:rPr>
          <w:rFonts w:ascii="Times New Roman" w:hAnsi="Times New Roman" w:cs="Times New Roman"/>
          <w:sz w:val="28"/>
          <w:szCs w:val="28"/>
        </w:rPr>
        <w:t xml:space="preserve">Совета народных депутатов </w:t>
      </w:r>
      <w:r w:rsidR="002072A4" w:rsidRPr="00932E4D">
        <w:rPr>
          <w:rFonts w:ascii="Times New Roman" w:hAnsi="Times New Roman" w:cs="Times New Roman"/>
          <w:sz w:val="28"/>
          <w:szCs w:val="28"/>
        </w:rPr>
        <w:t>Воробьевского</w:t>
      </w:r>
      <w:r w:rsidR="00952CBF" w:rsidRPr="00932E4D">
        <w:rPr>
          <w:rFonts w:ascii="Times New Roman" w:hAnsi="Times New Roman" w:cs="Times New Roman"/>
          <w:sz w:val="28"/>
          <w:szCs w:val="28"/>
        </w:rPr>
        <w:t xml:space="preserve"> </w:t>
      </w:r>
      <w:r w:rsidR="001A1649" w:rsidRPr="00932E4D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7613F6" w:rsidRPr="00932E4D">
        <w:rPr>
          <w:rFonts w:ascii="Times New Roman" w:hAnsi="Times New Roman" w:cs="Times New Roman"/>
          <w:sz w:val="28"/>
          <w:szCs w:val="28"/>
        </w:rPr>
        <w:t xml:space="preserve">о </w:t>
      </w:r>
      <w:r w:rsidR="001A1649" w:rsidRPr="00932E4D">
        <w:rPr>
          <w:rFonts w:ascii="Times New Roman" w:hAnsi="Times New Roman" w:cs="Times New Roman"/>
          <w:sz w:val="28"/>
          <w:szCs w:val="28"/>
        </w:rPr>
        <w:t>районном</w:t>
      </w:r>
      <w:r w:rsidR="007613F6" w:rsidRPr="00932E4D">
        <w:rPr>
          <w:rFonts w:ascii="Times New Roman" w:hAnsi="Times New Roman" w:cs="Times New Roman"/>
          <w:sz w:val="28"/>
          <w:szCs w:val="28"/>
        </w:rPr>
        <w:t xml:space="preserve"> бюджете на очередной финансовый год и плановый период</w:t>
      </w:r>
      <w:r w:rsidRPr="00932E4D">
        <w:rPr>
          <w:rFonts w:ascii="Times New Roman" w:hAnsi="Times New Roman" w:cs="Times New Roman"/>
          <w:sz w:val="28"/>
          <w:szCs w:val="28"/>
        </w:rPr>
        <w:t>.</w:t>
      </w:r>
    </w:p>
    <w:p w:rsidR="00BC3D7F" w:rsidRPr="00932E4D" w:rsidRDefault="001F79DF" w:rsidP="00932E4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32E4D">
        <w:rPr>
          <w:rFonts w:ascii="Times New Roman" w:hAnsi="Times New Roman" w:cs="Times New Roman"/>
          <w:sz w:val="28"/>
          <w:szCs w:val="28"/>
        </w:rPr>
        <w:t>4.7.</w:t>
      </w:r>
      <w:r w:rsidR="00E650F6" w:rsidRPr="00932E4D">
        <w:rPr>
          <w:rFonts w:ascii="Times New Roman" w:hAnsi="Times New Roman" w:cs="Times New Roman"/>
          <w:sz w:val="28"/>
          <w:szCs w:val="28"/>
        </w:rPr>
        <w:t xml:space="preserve"> </w:t>
      </w:r>
      <w:r w:rsidR="007613F6" w:rsidRPr="00932E4D">
        <w:rPr>
          <w:rFonts w:ascii="Times New Roman" w:hAnsi="Times New Roman" w:cs="Times New Roman"/>
          <w:sz w:val="28"/>
          <w:szCs w:val="28"/>
        </w:rPr>
        <w:t xml:space="preserve">Оценка соответствия </w:t>
      </w:r>
      <w:r w:rsidRPr="00932E4D">
        <w:rPr>
          <w:rFonts w:ascii="Times New Roman" w:hAnsi="Times New Roman" w:cs="Times New Roman"/>
          <w:sz w:val="28"/>
          <w:szCs w:val="28"/>
        </w:rPr>
        <w:t>проекта бюджета</w:t>
      </w:r>
      <w:r w:rsidR="007613F6" w:rsidRPr="00932E4D">
        <w:rPr>
          <w:rFonts w:ascii="Times New Roman" w:hAnsi="Times New Roman" w:cs="Times New Roman"/>
          <w:sz w:val="28"/>
          <w:szCs w:val="28"/>
        </w:rPr>
        <w:t xml:space="preserve"> стратегическим документам Российской Федерации и </w:t>
      </w:r>
      <w:r w:rsidR="002072A4" w:rsidRPr="00932E4D">
        <w:rPr>
          <w:rFonts w:ascii="Times New Roman" w:hAnsi="Times New Roman" w:cs="Times New Roman"/>
          <w:sz w:val="28"/>
          <w:szCs w:val="28"/>
        </w:rPr>
        <w:t>Воробьевского</w:t>
      </w:r>
      <w:r w:rsidR="000D01CA" w:rsidRPr="00932E4D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7613F6" w:rsidRPr="00932E4D">
        <w:rPr>
          <w:rFonts w:ascii="Times New Roman" w:hAnsi="Times New Roman" w:cs="Times New Roman"/>
          <w:sz w:val="28"/>
          <w:szCs w:val="28"/>
        </w:rPr>
        <w:t>, в том числе: положениям ежегодных посланий Президента Российской Федерации Федеральному Собранию Российской Федерации, определяющим бюджетную политику Российской Федерации; основным направлениям бюджетной и налоговой политики Воронежской области</w:t>
      </w:r>
      <w:r w:rsidR="00506838" w:rsidRPr="00932E4D">
        <w:rPr>
          <w:rFonts w:ascii="Times New Roman" w:hAnsi="Times New Roman" w:cs="Times New Roman"/>
          <w:sz w:val="28"/>
          <w:szCs w:val="28"/>
        </w:rPr>
        <w:t xml:space="preserve"> и  </w:t>
      </w:r>
      <w:r w:rsidR="002072A4" w:rsidRPr="00932E4D">
        <w:rPr>
          <w:rFonts w:ascii="Times New Roman" w:hAnsi="Times New Roman" w:cs="Times New Roman"/>
          <w:sz w:val="28"/>
          <w:szCs w:val="28"/>
        </w:rPr>
        <w:t>Воробьевского</w:t>
      </w:r>
      <w:r w:rsidR="00506838" w:rsidRPr="00932E4D">
        <w:rPr>
          <w:rFonts w:ascii="Times New Roman" w:hAnsi="Times New Roman" w:cs="Times New Roman"/>
          <w:sz w:val="28"/>
          <w:szCs w:val="28"/>
        </w:rPr>
        <w:t xml:space="preserve"> </w:t>
      </w:r>
      <w:r w:rsidR="000D01CA" w:rsidRPr="00932E4D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7613F6" w:rsidRPr="00932E4D">
        <w:rPr>
          <w:rFonts w:ascii="Times New Roman" w:hAnsi="Times New Roman" w:cs="Times New Roman"/>
          <w:sz w:val="28"/>
          <w:szCs w:val="28"/>
        </w:rPr>
        <w:t xml:space="preserve">; показателям прогноза социально-экономического развития </w:t>
      </w:r>
      <w:r w:rsidR="002072A4" w:rsidRPr="00932E4D">
        <w:rPr>
          <w:rFonts w:ascii="Times New Roman" w:hAnsi="Times New Roman" w:cs="Times New Roman"/>
          <w:sz w:val="28"/>
          <w:szCs w:val="28"/>
        </w:rPr>
        <w:t>Воробьевского</w:t>
      </w:r>
      <w:r w:rsidR="000D01CA" w:rsidRPr="00932E4D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7613F6" w:rsidRPr="00932E4D">
        <w:rPr>
          <w:rFonts w:ascii="Times New Roman" w:hAnsi="Times New Roman" w:cs="Times New Roman"/>
          <w:sz w:val="28"/>
          <w:szCs w:val="28"/>
        </w:rPr>
        <w:t xml:space="preserve">; показателям бюджетного прогноза (проекта бюджетного прогноза, проекта изменений бюджетного </w:t>
      </w:r>
      <w:r w:rsidR="00E650F6" w:rsidRPr="00932E4D">
        <w:rPr>
          <w:rFonts w:ascii="Times New Roman" w:hAnsi="Times New Roman" w:cs="Times New Roman"/>
          <w:sz w:val="28"/>
          <w:szCs w:val="28"/>
        </w:rPr>
        <w:t xml:space="preserve">прогноза </w:t>
      </w:r>
      <w:r w:rsidR="002072A4" w:rsidRPr="00932E4D">
        <w:rPr>
          <w:rFonts w:ascii="Times New Roman" w:hAnsi="Times New Roman" w:cs="Times New Roman"/>
          <w:sz w:val="28"/>
          <w:szCs w:val="28"/>
        </w:rPr>
        <w:t>Воробьевского</w:t>
      </w:r>
      <w:r w:rsidR="00B776C5" w:rsidRPr="00932E4D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7613F6" w:rsidRPr="00932E4D">
        <w:rPr>
          <w:rFonts w:ascii="Times New Roman" w:hAnsi="Times New Roman" w:cs="Times New Roman"/>
          <w:sz w:val="28"/>
          <w:szCs w:val="28"/>
        </w:rPr>
        <w:t xml:space="preserve"> (проектам </w:t>
      </w:r>
      <w:r w:rsidR="00B776C5" w:rsidRPr="00932E4D">
        <w:rPr>
          <w:rFonts w:ascii="Times New Roman" w:hAnsi="Times New Roman" w:cs="Times New Roman"/>
          <w:sz w:val="28"/>
          <w:szCs w:val="28"/>
        </w:rPr>
        <w:t>муниципальных</w:t>
      </w:r>
      <w:r w:rsidR="007613F6" w:rsidRPr="00932E4D">
        <w:rPr>
          <w:rFonts w:ascii="Times New Roman" w:hAnsi="Times New Roman" w:cs="Times New Roman"/>
          <w:sz w:val="28"/>
          <w:szCs w:val="28"/>
        </w:rPr>
        <w:t xml:space="preserve"> программ </w:t>
      </w:r>
      <w:r w:rsidR="002072A4" w:rsidRPr="00932E4D">
        <w:rPr>
          <w:rFonts w:ascii="Times New Roman" w:hAnsi="Times New Roman" w:cs="Times New Roman"/>
          <w:sz w:val="28"/>
          <w:szCs w:val="28"/>
        </w:rPr>
        <w:t>Воробьевского</w:t>
      </w:r>
      <w:r w:rsidR="00B776C5" w:rsidRPr="00932E4D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7613F6" w:rsidRPr="00932E4D">
        <w:rPr>
          <w:rFonts w:ascii="Times New Roman" w:hAnsi="Times New Roman" w:cs="Times New Roman"/>
          <w:sz w:val="28"/>
          <w:szCs w:val="28"/>
        </w:rPr>
        <w:t xml:space="preserve">, проектам изменений в </w:t>
      </w:r>
      <w:r w:rsidR="00B776C5" w:rsidRPr="00932E4D">
        <w:rPr>
          <w:rFonts w:ascii="Times New Roman" w:hAnsi="Times New Roman" w:cs="Times New Roman"/>
          <w:sz w:val="28"/>
          <w:szCs w:val="28"/>
        </w:rPr>
        <w:t>муниципальные</w:t>
      </w:r>
      <w:r w:rsidR="007613F6" w:rsidRPr="00932E4D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2072A4" w:rsidRPr="00932E4D">
        <w:rPr>
          <w:rFonts w:ascii="Times New Roman" w:hAnsi="Times New Roman" w:cs="Times New Roman"/>
          <w:sz w:val="28"/>
          <w:szCs w:val="28"/>
        </w:rPr>
        <w:t>Воробьевского</w:t>
      </w:r>
      <w:r w:rsidR="00B776C5" w:rsidRPr="00932E4D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506838" w:rsidRPr="00932E4D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7613F6" w:rsidRPr="00932E4D">
        <w:rPr>
          <w:rFonts w:ascii="Times New Roman" w:hAnsi="Times New Roman" w:cs="Times New Roman"/>
          <w:sz w:val="28"/>
          <w:szCs w:val="28"/>
        </w:rPr>
        <w:t>); иным документам стратегического планирования Российской Фед</w:t>
      </w:r>
      <w:r w:rsidR="0081599B" w:rsidRPr="00932E4D">
        <w:rPr>
          <w:rFonts w:ascii="Times New Roman" w:hAnsi="Times New Roman" w:cs="Times New Roman"/>
          <w:sz w:val="28"/>
          <w:szCs w:val="28"/>
        </w:rPr>
        <w:t xml:space="preserve">ерации и </w:t>
      </w:r>
      <w:r w:rsidR="002072A4" w:rsidRPr="00932E4D">
        <w:rPr>
          <w:rFonts w:ascii="Times New Roman" w:hAnsi="Times New Roman" w:cs="Times New Roman"/>
          <w:sz w:val="28"/>
          <w:szCs w:val="28"/>
        </w:rPr>
        <w:t>Воробьевского</w:t>
      </w:r>
      <w:r w:rsidR="00FD1B2B" w:rsidRPr="00932E4D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81599B" w:rsidRPr="00932E4D" w:rsidRDefault="00FD1B2B" w:rsidP="00932E4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32E4D">
        <w:rPr>
          <w:rFonts w:ascii="Times New Roman" w:hAnsi="Times New Roman" w:cs="Times New Roman"/>
          <w:sz w:val="28"/>
          <w:szCs w:val="28"/>
        </w:rPr>
        <w:t>4.8.</w:t>
      </w:r>
      <w:r w:rsidR="00E650F6" w:rsidRPr="00932E4D">
        <w:rPr>
          <w:rFonts w:ascii="Times New Roman" w:hAnsi="Times New Roman" w:cs="Times New Roman"/>
          <w:sz w:val="28"/>
          <w:szCs w:val="28"/>
        </w:rPr>
        <w:t xml:space="preserve"> </w:t>
      </w:r>
      <w:r w:rsidR="007613F6" w:rsidRPr="00932E4D">
        <w:rPr>
          <w:rFonts w:ascii="Times New Roman" w:hAnsi="Times New Roman" w:cs="Times New Roman"/>
          <w:sz w:val="28"/>
          <w:szCs w:val="28"/>
        </w:rPr>
        <w:t xml:space="preserve">Перечень рассматриваемых в ходе проведения экспертизы </w:t>
      </w:r>
      <w:r w:rsidRPr="00932E4D">
        <w:rPr>
          <w:rFonts w:ascii="Times New Roman" w:hAnsi="Times New Roman" w:cs="Times New Roman"/>
          <w:sz w:val="28"/>
          <w:szCs w:val="28"/>
        </w:rPr>
        <w:t>проекта бюджета</w:t>
      </w:r>
      <w:r w:rsidR="007613F6" w:rsidRPr="00932E4D">
        <w:rPr>
          <w:rFonts w:ascii="Times New Roman" w:hAnsi="Times New Roman" w:cs="Times New Roman"/>
          <w:sz w:val="28"/>
          <w:szCs w:val="28"/>
        </w:rPr>
        <w:t xml:space="preserve"> вопросов может изменяться в зависимости от особенностей составления и утверждения </w:t>
      </w:r>
      <w:r w:rsidRPr="00932E4D">
        <w:rPr>
          <w:rFonts w:ascii="Times New Roman" w:hAnsi="Times New Roman" w:cs="Times New Roman"/>
          <w:sz w:val="28"/>
          <w:szCs w:val="28"/>
        </w:rPr>
        <w:t>проекта бюджета</w:t>
      </w:r>
      <w:r w:rsidR="007613F6" w:rsidRPr="00932E4D">
        <w:rPr>
          <w:rFonts w:ascii="Times New Roman" w:hAnsi="Times New Roman" w:cs="Times New Roman"/>
          <w:sz w:val="28"/>
          <w:szCs w:val="28"/>
        </w:rPr>
        <w:t xml:space="preserve">, задач, стоящих перед </w:t>
      </w:r>
      <w:r w:rsidR="002072A4" w:rsidRPr="00932E4D">
        <w:rPr>
          <w:rFonts w:ascii="Times New Roman" w:hAnsi="Times New Roman" w:cs="Times New Roman"/>
          <w:sz w:val="28"/>
          <w:szCs w:val="28"/>
        </w:rPr>
        <w:t>Контрольно-счетной палат</w:t>
      </w:r>
      <w:r w:rsidR="00E650F6" w:rsidRPr="00932E4D">
        <w:rPr>
          <w:rFonts w:ascii="Times New Roman" w:hAnsi="Times New Roman" w:cs="Times New Roman"/>
          <w:sz w:val="28"/>
          <w:szCs w:val="28"/>
        </w:rPr>
        <w:t>ой</w:t>
      </w:r>
      <w:r w:rsidR="007613F6" w:rsidRPr="00932E4D">
        <w:rPr>
          <w:rFonts w:ascii="Times New Roman" w:hAnsi="Times New Roman" w:cs="Times New Roman"/>
          <w:sz w:val="28"/>
          <w:szCs w:val="28"/>
        </w:rPr>
        <w:t xml:space="preserve">, иных факторов. </w:t>
      </w:r>
    </w:p>
    <w:p w:rsidR="0081599B" w:rsidRPr="00932E4D" w:rsidRDefault="007613F6" w:rsidP="00932E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2E4D">
        <w:rPr>
          <w:rFonts w:ascii="Times New Roman" w:hAnsi="Times New Roman" w:cs="Times New Roman"/>
          <w:b/>
          <w:sz w:val="28"/>
          <w:szCs w:val="28"/>
        </w:rPr>
        <w:lastRenderedPageBreak/>
        <w:t>5. Требования к содержанию и структуре заключения</w:t>
      </w:r>
      <w:r w:rsidR="00FD1B2B" w:rsidRPr="00932E4D">
        <w:rPr>
          <w:rFonts w:ascii="Times New Roman" w:hAnsi="Times New Roman" w:cs="Times New Roman"/>
          <w:b/>
          <w:sz w:val="28"/>
          <w:szCs w:val="28"/>
        </w:rPr>
        <w:t>.</w:t>
      </w:r>
    </w:p>
    <w:p w:rsidR="0081599B" w:rsidRPr="00932E4D" w:rsidRDefault="007613F6" w:rsidP="00932E4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32E4D">
        <w:rPr>
          <w:rFonts w:ascii="Times New Roman" w:hAnsi="Times New Roman" w:cs="Times New Roman"/>
          <w:sz w:val="28"/>
          <w:szCs w:val="28"/>
        </w:rPr>
        <w:t xml:space="preserve">5.1. Заключение формируется в соответствии со следующей примерной структурой: общие положения (сроки и полнота представления документов, источники информации для заключения и т.д.); параметры прогноза социально-экономического развития </w:t>
      </w:r>
      <w:r w:rsidR="002072A4" w:rsidRPr="00932E4D">
        <w:rPr>
          <w:rFonts w:ascii="Times New Roman" w:hAnsi="Times New Roman" w:cs="Times New Roman"/>
          <w:sz w:val="28"/>
          <w:szCs w:val="28"/>
        </w:rPr>
        <w:t>Воробьевского</w:t>
      </w:r>
      <w:r w:rsidR="00562A65" w:rsidRPr="00932E4D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932E4D">
        <w:rPr>
          <w:rFonts w:ascii="Times New Roman" w:hAnsi="Times New Roman" w:cs="Times New Roman"/>
          <w:sz w:val="28"/>
          <w:szCs w:val="28"/>
        </w:rPr>
        <w:t xml:space="preserve">; общая характеристика </w:t>
      </w:r>
      <w:r w:rsidR="00562A65" w:rsidRPr="00932E4D">
        <w:rPr>
          <w:rFonts w:ascii="Times New Roman" w:hAnsi="Times New Roman" w:cs="Times New Roman"/>
          <w:sz w:val="28"/>
          <w:szCs w:val="28"/>
        </w:rPr>
        <w:t>проекта бюджета</w:t>
      </w:r>
      <w:r w:rsidRPr="00932E4D">
        <w:rPr>
          <w:rFonts w:ascii="Times New Roman" w:hAnsi="Times New Roman" w:cs="Times New Roman"/>
          <w:sz w:val="28"/>
          <w:szCs w:val="28"/>
        </w:rPr>
        <w:t xml:space="preserve"> (доходов, расходов, дефицита (профицита) </w:t>
      </w:r>
      <w:r w:rsidR="00562A65" w:rsidRPr="00932E4D">
        <w:rPr>
          <w:rFonts w:ascii="Times New Roman" w:hAnsi="Times New Roman" w:cs="Times New Roman"/>
          <w:sz w:val="28"/>
          <w:szCs w:val="28"/>
        </w:rPr>
        <w:t>районного</w:t>
      </w:r>
      <w:r w:rsidRPr="00932E4D">
        <w:rPr>
          <w:rFonts w:ascii="Times New Roman" w:hAnsi="Times New Roman" w:cs="Times New Roman"/>
          <w:sz w:val="28"/>
          <w:szCs w:val="28"/>
        </w:rPr>
        <w:t xml:space="preserve"> бюджета и источников его финансирования; </w:t>
      </w:r>
      <w:r w:rsidR="00562A65" w:rsidRPr="00932E4D">
        <w:rPr>
          <w:rFonts w:ascii="Times New Roman" w:hAnsi="Times New Roman" w:cs="Times New Roman"/>
          <w:sz w:val="28"/>
          <w:szCs w:val="28"/>
        </w:rPr>
        <w:t>муниципальный</w:t>
      </w:r>
      <w:r w:rsidRPr="00932E4D">
        <w:rPr>
          <w:rFonts w:ascii="Times New Roman" w:hAnsi="Times New Roman" w:cs="Times New Roman"/>
          <w:sz w:val="28"/>
          <w:szCs w:val="28"/>
        </w:rPr>
        <w:t xml:space="preserve"> долг </w:t>
      </w:r>
      <w:r w:rsidR="002072A4" w:rsidRPr="00932E4D">
        <w:rPr>
          <w:rFonts w:ascii="Times New Roman" w:hAnsi="Times New Roman" w:cs="Times New Roman"/>
          <w:sz w:val="28"/>
          <w:szCs w:val="28"/>
        </w:rPr>
        <w:t>Воробьевского</w:t>
      </w:r>
      <w:r w:rsidR="00562A65" w:rsidRPr="00932E4D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932E4D">
        <w:rPr>
          <w:rFonts w:ascii="Times New Roman" w:hAnsi="Times New Roman" w:cs="Times New Roman"/>
          <w:sz w:val="28"/>
          <w:szCs w:val="28"/>
        </w:rPr>
        <w:t xml:space="preserve"> и расходы на его обслуживание; доходы бюджета (в разрезе классификации доходов бюджетов РФ по видам доходов); расходы бюджета (анализ исполнения расходной части может производиться в разрезе классификации расходов бюджетов РФ, главных распорядителей средств областного бюджета, </w:t>
      </w:r>
      <w:r w:rsidR="000C3A41" w:rsidRPr="00932E4D">
        <w:rPr>
          <w:rFonts w:ascii="Times New Roman" w:hAnsi="Times New Roman" w:cs="Times New Roman"/>
          <w:sz w:val="28"/>
          <w:szCs w:val="28"/>
        </w:rPr>
        <w:t>муниципальных</w:t>
      </w:r>
      <w:r w:rsidRPr="00932E4D">
        <w:rPr>
          <w:rFonts w:ascii="Times New Roman" w:hAnsi="Times New Roman" w:cs="Times New Roman"/>
          <w:sz w:val="28"/>
          <w:szCs w:val="28"/>
        </w:rPr>
        <w:t xml:space="preserve"> программ и т.д.) областная </w:t>
      </w:r>
      <w:r w:rsidR="000C3A41" w:rsidRPr="00932E4D">
        <w:rPr>
          <w:rFonts w:ascii="Times New Roman" w:hAnsi="Times New Roman" w:cs="Times New Roman"/>
          <w:sz w:val="28"/>
          <w:szCs w:val="28"/>
        </w:rPr>
        <w:t xml:space="preserve">(муниципальная) </w:t>
      </w:r>
      <w:r w:rsidRPr="00932E4D">
        <w:rPr>
          <w:rFonts w:ascii="Times New Roman" w:hAnsi="Times New Roman" w:cs="Times New Roman"/>
          <w:sz w:val="28"/>
          <w:szCs w:val="28"/>
        </w:rPr>
        <w:t>адресная инвестиционная программа; заключительные положения. При необходимости в заключение включаются иные разделы и приложения. Конкретная структура заключения определяется организационно</w:t>
      </w:r>
      <w:r w:rsidR="0081599B" w:rsidRPr="00932E4D">
        <w:rPr>
          <w:rFonts w:ascii="Times New Roman" w:hAnsi="Times New Roman" w:cs="Times New Roman"/>
          <w:sz w:val="28"/>
          <w:szCs w:val="28"/>
        </w:rPr>
        <w:t>-</w:t>
      </w:r>
      <w:r w:rsidRPr="00932E4D">
        <w:rPr>
          <w:rFonts w:ascii="Times New Roman" w:hAnsi="Times New Roman" w:cs="Times New Roman"/>
          <w:sz w:val="28"/>
          <w:szCs w:val="28"/>
        </w:rPr>
        <w:t>распорядительными документами, подготавл</w:t>
      </w:r>
      <w:r w:rsidR="0086029C" w:rsidRPr="00932E4D">
        <w:rPr>
          <w:rFonts w:ascii="Times New Roman" w:hAnsi="Times New Roman" w:cs="Times New Roman"/>
          <w:sz w:val="28"/>
          <w:szCs w:val="28"/>
        </w:rPr>
        <w:t xml:space="preserve">иваемыми с требованием </w:t>
      </w:r>
      <w:r w:rsidRPr="00932E4D">
        <w:rPr>
          <w:rFonts w:ascii="Times New Roman" w:hAnsi="Times New Roman" w:cs="Times New Roman"/>
          <w:sz w:val="28"/>
          <w:szCs w:val="28"/>
        </w:rPr>
        <w:t xml:space="preserve">настоящего Стандарта. </w:t>
      </w:r>
    </w:p>
    <w:p w:rsidR="0081599B" w:rsidRPr="00932E4D" w:rsidRDefault="00BA0019" w:rsidP="00932E4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32E4D">
        <w:rPr>
          <w:rFonts w:ascii="Times New Roman" w:hAnsi="Times New Roman" w:cs="Times New Roman"/>
          <w:sz w:val="28"/>
          <w:szCs w:val="28"/>
        </w:rPr>
        <w:t>5.2.</w:t>
      </w:r>
      <w:r w:rsidR="00932E4D" w:rsidRPr="00932E4D">
        <w:rPr>
          <w:rFonts w:ascii="Times New Roman" w:hAnsi="Times New Roman" w:cs="Times New Roman"/>
          <w:sz w:val="28"/>
          <w:szCs w:val="28"/>
        </w:rPr>
        <w:t xml:space="preserve"> </w:t>
      </w:r>
      <w:r w:rsidR="007613F6" w:rsidRPr="00932E4D">
        <w:rPr>
          <w:rFonts w:ascii="Times New Roman" w:hAnsi="Times New Roman" w:cs="Times New Roman"/>
          <w:sz w:val="28"/>
          <w:szCs w:val="28"/>
        </w:rPr>
        <w:t xml:space="preserve">Заключение на доработанный </w:t>
      </w:r>
      <w:r w:rsidRPr="00932E4D">
        <w:rPr>
          <w:rFonts w:ascii="Times New Roman" w:hAnsi="Times New Roman" w:cs="Times New Roman"/>
          <w:sz w:val="28"/>
          <w:szCs w:val="28"/>
        </w:rPr>
        <w:t>проект бюджета</w:t>
      </w:r>
      <w:r w:rsidR="007613F6" w:rsidRPr="00932E4D">
        <w:rPr>
          <w:rFonts w:ascii="Times New Roman" w:hAnsi="Times New Roman" w:cs="Times New Roman"/>
          <w:sz w:val="28"/>
          <w:szCs w:val="28"/>
        </w:rPr>
        <w:t xml:space="preserve"> должно содержать информацию: о внесенных в текстовую часть </w:t>
      </w:r>
      <w:r w:rsidRPr="00932E4D">
        <w:rPr>
          <w:rFonts w:ascii="Times New Roman" w:hAnsi="Times New Roman" w:cs="Times New Roman"/>
          <w:sz w:val="28"/>
          <w:szCs w:val="28"/>
        </w:rPr>
        <w:t>проекта бюджета</w:t>
      </w:r>
      <w:r w:rsidR="007613F6" w:rsidRPr="00932E4D">
        <w:rPr>
          <w:rFonts w:ascii="Times New Roman" w:hAnsi="Times New Roman" w:cs="Times New Roman"/>
          <w:sz w:val="28"/>
          <w:szCs w:val="28"/>
        </w:rPr>
        <w:t xml:space="preserve"> дополнениях и исправлениях; об изменении объемов доходной и расходной частей бюджета, дефицита (профицита), государственного долга (при их наличии); о предложениях и замечаниях, изложенных </w:t>
      </w:r>
      <w:r w:rsidR="002072A4" w:rsidRPr="00932E4D">
        <w:rPr>
          <w:rFonts w:ascii="Times New Roman" w:hAnsi="Times New Roman" w:cs="Times New Roman"/>
          <w:sz w:val="28"/>
          <w:szCs w:val="28"/>
        </w:rPr>
        <w:t>Контрольно-счетной палатой</w:t>
      </w:r>
      <w:r w:rsidR="007613F6" w:rsidRPr="00932E4D">
        <w:rPr>
          <w:rFonts w:ascii="Times New Roman" w:hAnsi="Times New Roman" w:cs="Times New Roman"/>
          <w:sz w:val="28"/>
          <w:szCs w:val="28"/>
        </w:rPr>
        <w:t xml:space="preserve"> в заключении на </w:t>
      </w:r>
      <w:r w:rsidR="0060383D" w:rsidRPr="00932E4D">
        <w:rPr>
          <w:rFonts w:ascii="Times New Roman" w:hAnsi="Times New Roman" w:cs="Times New Roman"/>
          <w:sz w:val="28"/>
          <w:szCs w:val="28"/>
        </w:rPr>
        <w:t>проект бюджета</w:t>
      </w:r>
      <w:r w:rsidR="007613F6" w:rsidRPr="00932E4D">
        <w:rPr>
          <w:rFonts w:ascii="Times New Roman" w:hAnsi="Times New Roman" w:cs="Times New Roman"/>
          <w:sz w:val="28"/>
          <w:szCs w:val="28"/>
        </w:rPr>
        <w:t xml:space="preserve">, которые учтены при доработке </w:t>
      </w:r>
      <w:r w:rsidR="0060383D" w:rsidRPr="00932E4D">
        <w:rPr>
          <w:rFonts w:ascii="Times New Roman" w:hAnsi="Times New Roman" w:cs="Times New Roman"/>
          <w:sz w:val="28"/>
          <w:szCs w:val="28"/>
        </w:rPr>
        <w:t>проекта бюджета</w:t>
      </w:r>
      <w:r w:rsidR="007613F6" w:rsidRPr="00932E4D">
        <w:rPr>
          <w:rFonts w:ascii="Times New Roman" w:hAnsi="Times New Roman" w:cs="Times New Roman"/>
          <w:sz w:val="28"/>
          <w:szCs w:val="28"/>
        </w:rPr>
        <w:t>; иную ин</w:t>
      </w:r>
      <w:r w:rsidR="0081599B" w:rsidRPr="00932E4D">
        <w:rPr>
          <w:rFonts w:ascii="Times New Roman" w:hAnsi="Times New Roman" w:cs="Times New Roman"/>
          <w:sz w:val="28"/>
          <w:szCs w:val="28"/>
        </w:rPr>
        <w:t xml:space="preserve">формацию (при необходимости). </w:t>
      </w:r>
    </w:p>
    <w:p w:rsidR="0081599B" w:rsidRPr="00932E4D" w:rsidRDefault="0060383D" w:rsidP="00932E4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32E4D">
        <w:rPr>
          <w:rFonts w:ascii="Times New Roman" w:hAnsi="Times New Roman" w:cs="Times New Roman"/>
          <w:sz w:val="28"/>
          <w:szCs w:val="28"/>
        </w:rPr>
        <w:t>5.3. З</w:t>
      </w:r>
      <w:r w:rsidR="007613F6" w:rsidRPr="00932E4D">
        <w:rPr>
          <w:rFonts w:ascii="Times New Roman" w:hAnsi="Times New Roman" w:cs="Times New Roman"/>
          <w:sz w:val="28"/>
          <w:szCs w:val="28"/>
        </w:rPr>
        <w:t xml:space="preserve">аключение на </w:t>
      </w:r>
      <w:r w:rsidRPr="00932E4D">
        <w:rPr>
          <w:rFonts w:ascii="Times New Roman" w:hAnsi="Times New Roman" w:cs="Times New Roman"/>
          <w:sz w:val="28"/>
          <w:szCs w:val="28"/>
        </w:rPr>
        <w:t>проект бюджета</w:t>
      </w:r>
      <w:r w:rsidR="007613F6" w:rsidRPr="00932E4D">
        <w:rPr>
          <w:rFonts w:ascii="Times New Roman" w:hAnsi="Times New Roman" w:cs="Times New Roman"/>
          <w:sz w:val="28"/>
          <w:szCs w:val="28"/>
        </w:rPr>
        <w:t xml:space="preserve"> должно содержать информацию о правовых основаниях проведения экспертизы </w:t>
      </w:r>
      <w:r w:rsidRPr="00932E4D">
        <w:rPr>
          <w:rFonts w:ascii="Times New Roman" w:hAnsi="Times New Roman" w:cs="Times New Roman"/>
          <w:sz w:val="28"/>
          <w:szCs w:val="28"/>
        </w:rPr>
        <w:t>проекта бюджета</w:t>
      </w:r>
      <w:r w:rsidR="007613F6" w:rsidRPr="00932E4D">
        <w:rPr>
          <w:rFonts w:ascii="Times New Roman" w:hAnsi="Times New Roman" w:cs="Times New Roman"/>
          <w:sz w:val="28"/>
          <w:szCs w:val="28"/>
        </w:rPr>
        <w:t xml:space="preserve"> и об особенностях формирования </w:t>
      </w:r>
      <w:r w:rsidRPr="00932E4D">
        <w:rPr>
          <w:rFonts w:ascii="Times New Roman" w:hAnsi="Times New Roman" w:cs="Times New Roman"/>
          <w:sz w:val="28"/>
          <w:szCs w:val="28"/>
        </w:rPr>
        <w:t>проекта бюджета</w:t>
      </w:r>
      <w:r w:rsidR="007613F6" w:rsidRPr="00932E4D">
        <w:rPr>
          <w:rFonts w:ascii="Times New Roman" w:hAnsi="Times New Roman" w:cs="Times New Roman"/>
          <w:sz w:val="28"/>
          <w:szCs w:val="28"/>
        </w:rPr>
        <w:t xml:space="preserve"> (при наличии); </w:t>
      </w:r>
    </w:p>
    <w:p w:rsidR="0081599B" w:rsidRPr="00932E4D" w:rsidRDefault="0060383D" w:rsidP="00932E4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32E4D">
        <w:rPr>
          <w:rFonts w:ascii="Times New Roman" w:hAnsi="Times New Roman" w:cs="Times New Roman"/>
          <w:sz w:val="28"/>
          <w:szCs w:val="28"/>
        </w:rPr>
        <w:t>5.4.</w:t>
      </w:r>
      <w:r w:rsidR="00932E4D" w:rsidRPr="00932E4D">
        <w:rPr>
          <w:rFonts w:ascii="Times New Roman" w:hAnsi="Times New Roman" w:cs="Times New Roman"/>
          <w:sz w:val="28"/>
          <w:szCs w:val="28"/>
        </w:rPr>
        <w:t xml:space="preserve"> </w:t>
      </w:r>
      <w:r w:rsidRPr="00932E4D">
        <w:rPr>
          <w:rFonts w:ascii="Times New Roman" w:hAnsi="Times New Roman" w:cs="Times New Roman"/>
          <w:sz w:val="28"/>
          <w:szCs w:val="28"/>
        </w:rPr>
        <w:t>З</w:t>
      </w:r>
      <w:r w:rsidR="007613F6" w:rsidRPr="00932E4D">
        <w:rPr>
          <w:rFonts w:ascii="Times New Roman" w:hAnsi="Times New Roman" w:cs="Times New Roman"/>
          <w:sz w:val="28"/>
          <w:szCs w:val="28"/>
        </w:rPr>
        <w:t>аключение не может содержать политических оценок решений, принимаемых органами законодательной и исполнительной власти.</w:t>
      </w:r>
    </w:p>
    <w:p w:rsidR="00124687" w:rsidRPr="00932E4D" w:rsidRDefault="00BC3D7F" w:rsidP="00932E4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32E4D">
        <w:rPr>
          <w:rFonts w:ascii="Times New Roman" w:hAnsi="Times New Roman" w:cs="Times New Roman"/>
          <w:sz w:val="28"/>
          <w:szCs w:val="28"/>
        </w:rPr>
        <w:t xml:space="preserve">5.5. При выявлении и </w:t>
      </w:r>
      <w:r w:rsidR="007613F6" w:rsidRPr="00932E4D">
        <w:rPr>
          <w:rFonts w:ascii="Times New Roman" w:hAnsi="Times New Roman" w:cs="Times New Roman"/>
          <w:sz w:val="28"/>
          <w:szCs w:val="28"/>
        </w:rPr>
        <w:t>про</w:t>
      </w:r>
      <w:r w:rsidR="00A62336" w:rsidRPr="00932E4D">
        <w:rPr>
          <w:rFonts w:ascii="Times New Roman" w:hAnsi="Times New Roman" w:cs="Times New Roman"/>
          <w:sz w:val="28"/>
          <w:szCs w:val="28"/>
        </w:rPr>
        <w:t>ведения экспертизы проекта бюджета</w:t>
      </w:r>
      <w:r w:rsidR="007613F6" w:rsidRPr="00932E4D">
        <w:rPr>
          <w:rFonts w:ascii="Times New Roman" w:hAnsi="Times New Roman" w:cs="Times New Roman"/>
          <w:sz w:val="28"/>
          <w:szCs w:val="28"/>
        </w:rPr>
        <w:t xml:space="preserve"> нарушений законодательства Российской Федерации и (или) Воронежской области</w:t>
      </w:r>
      <w:r w:rsidR="00A62336" w:rsidRPr="00932E4D">
        <w:rPr>
          <w:rFonts w:ascii="Times New Roman" w:hAnsi="Times New Roman" w:cs="Times New Roman"/>
          <w:sz w:val="28"/>
          <w:szCs w:val="28"/>
        </w:rPr>
        <w:t xml:space="preserve">, </w:t>
      </w:r>
      <w:r w:rsidR="002072A4" w:rsidRPr="00932E4D">
        <w:rPr>
          <w:rFonts w:ascii="Times New Roman" w:hAnsi="Times New Roman" w:cs="Times New Roman"/>
          <w:sz w:val="28"/>
          <w:szCs w:val="28"/>
        </w:rPr>
        <w:t>Воробьевского</w:t>
      </w:r>
      <w:r w:rsidR="00A62336" w:rsidRPr="00932E4D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7613F6" w:rsidRPr="00932E4D">
        <w:rPr>
          <w:rFonts w:ascii="Times New Roman" w:hAnsi="Times New Roman" w:cs="Times New Roman"/>
          <w:sz w:val="28"/>
          <w:szCs w:val="28"/>
        </w:rPr>
        <w:t xml:space="preserve"> они должны быть отражены в заключении с</w:t>
      </w:r>
      <w:r w:rsidR="00A62336" w:rsidRPr="00932E4D">
        <w:rPr>
          <w:rFonts w:ascii="Times New Roman" w:hAnsi="Times New Roman" w:cs="Times New Roman"/>
          <w:sz w:val="28"/>
          <w:szCs w:val="28"/>
        </w:rPr>
        <w:t xml:space="preserve"> указанием существа нар</w:t>
      </w:r>
      <w:r w:rsidRPr="00932E4D">
        <w:rPr>
          <w:rFonts w:ascii="Times New Roman" w:hAnsi="Times New Roman" w:cs="Times New Roman"/>
          <w:sz w:val="28"/>
          <w:szCs w:val="28"/>
        </w:rPr>
        <w:t>ушения и ссылкой на нормативный правовой акт.</w:t>
      </w:r>
    </w:p>
    <w:sectPr w:rsidR="00124687" w:rsidRPr="00932E4D" w:rsidSect="009961B7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66589"/>
    <w:multiLevelType w:val="hybridMultilevel"/>
    <w:tmpl w:val="616CC856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3A0A28"/>
    <w:multiLevelType w:val="hybridMultilevel"/>
    <w:tmpl w:val="0F301D58"/>
    <w:lvl w:ilvl="0" w:tplc="9AE26146">
      <w:start w:val="3"/>
      <w:numFmt w:val="decimal"/>
      <w:lvlText w:val="%1)"/>
      <w:lvlJc w:val="left"/>
      <w:pPr>
        <w:ind w:left="12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1" w:hanging="360"/>
      </w:pPr>
    </w:lvl>
    <w:lvl w:ilvl="2" w:tplc="0419001B" w:tentative="1">
      <w:start w:val="1"/>
      <w:numFmt w:val="lowerRoman"/>
      <w:lvlText w:val="%3."/>
      <w:lvlJc w:val="right"/>
      <w:pPr>
        <w:ind w:left="2671" w:hanging="180"/>
      </w:pPr>
    </w:lvl>
    <w:lvl w:ilvl="3" w:tplc="0419000F" w:tentative="1">
      <w:start w:val="1"/>
      <w:numFmt w:val="decimal"/>
      <w:lvlText w:val="%4."/>
      <w:lvlJc w:val="left"/>
      <w:pPr>
        <w:ind w:left="3391" w:hanging="360"/>
      </w:pPr>
    </w:lvl>
    <w:lvl w:ilvl="4" w:tplc="04190019" w:tentative="1">
      <w:start w:val="1"/>
      <w:numFmt w:val="lowerLetter"/>
      <w:lvlText w:val="%5."/>
      <w:lvlJc w:val="left"/>
      <w:pPr>
        <w:ind w:left="4111" w:hanging="360"/>
      </w:pPr>
    </w:lvl>
    <w:lvl w:ilvl="5" w:tplc="0419001B" w:tentative="1">
      <w:start w:val="1"/>
      <w:numFmt w:val="lowerRoman"/>
      <w:lvlText w:val="%6."/>
      <w:lvlJc w:val="right"/>
      <w:pPr>
        <w:ind w:left="4831" w:hanging="180"/>
      </w:pPr>
    </w:lvl>
    <w:lvl w:ilvl="6" w:tplc="0419000F" w:tentative="1">
      <w:start w:val="1"/>
      <w:numFmt w:val="decimal"/>
      <w:lvlText w:val="%7."/>
      <w:lvlJc w:val="left"/>
      <w:pPr>
        <w:ind w:left="5551" w:hanging="360"/>
      </w:pPr>
    </w:lvl>
    <w:lvl w:ilvl="7" w:tplc="04190019" w:tentative="1">
      <w:start w:val="1"/>
      <w:numFmt w:val="lowerLetter"/>
      <w:lvlText w:val="%8."/>
      <w:lvlJc w:val="left"/>
      <w:pPr>
        <w:ind w:left="6271" w:hanging="360"/>
      </w:pPr>
    </w:lvl>
    <w:lvl w:ilvl="8" w:tplc="0419001B" w:tentative="1">
      <w:start w:val="1"/>
      <w:numFmt w:val="lowerRoman"/>
      <w:lvlText w:val="%9."/>
      <w:lvlJc w:val="right"/>
      <w:pPr>
        <w:ind w:left="6991" w:hanging="180"/>
      </w:pPr>
    </w:lvl>
  </w:abstractNum>
  <w:abstractNum w:abstractNumId="2" w15:restartNumberingAfterBreak="0">
    <w:nsid w:val="47641D28"/>
    <w:multiLevelType w:val="multilevel"/>
    <w:tmpl w:val="726ABF7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60B1122"/>
    <w:multiLevelType w:val="multilevel"/>
    <w:tmpl w:val="D718513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3F6"/>
    <w:rsid w:val="000026AE"/>
    <w:rsid w:val="0005294B"/>
    <w:rsid w:val="000625B0"/>
    <w:rsid w:val="00070EC0"/>
    <w:rsid w:val="00082840"/>
    <w:rsid w:val="000C11F9"/>
    <w:rsid w:val="000C3A41"/>
    <w:rsid w:val="000D01CA"/>
    <w:rsid w:val="000F3423"/>
    <w:rsid w:val="00113BAE"/>
    <w:rsid w:val="00124687"/>
    <w:rsid w:val="001275F2"/>
    <w:rsid w:val="0014118B"/>
    <w:rsid w:val="001535D2"/>
    <w:rsid w:val="00156420"/>
    <w:rsid w:val="001620D9"/>
    <w:rsid w:val="00166DF1"/>
    <w:rsid w:val="001809BC"/>
    <w:rsid w:val="00184F09"/>
    <w:rsid w:val="00185C5E"/>
    <w:rsid w:val="001A1649"/>
    <w:rsid w:val="001A5A10"/>
    <w:rsid w:val="001B108E"/>
    <w:rsid w:val="001F79DF"/>
    <w:rsid w:val="0020389D"/>
    <w:rsid w:val="002072A4"/>
    <w:rsid w:val="00214EEF"/>
    <w:rsid w:val="00223F98"/>
    <w:rsid w:val="00235C33"/>
    <w:rsid w:val="0023624A"/>
    <w:rsid w:val="00265C66"/>
    <w:rsid w:val="00285A90"/>
    <w:rsid w:val="002C676E"/>
    <w:rsid w:val="002C6A34"/>
    <w:rsid w:val="002F1D76"/>
    <w:rsid w:val="00317B96"/>
    <w:rsid w:val="00395F20"/>
    <w:rsid w:val="003B2577"/>
    <w:rsid w:val="003C1816"/>
    <w:rsid w:val="003C3056"/>
    <w:rsid w:val="0040449F"/>
    <w:rsid w:val="00407A7D"/>
    <w:rsid w:val="0041386F"/>
    <w:rsid w:val="00416CEC"/>
    <w:rsid w:val="00481796"/>
    <w:rsid w:val="004A119D"/>
    <w:rsid w:val="004A4CA0"/>
    <w:rsid w:val="004A5425"/>
    <w:rsid w:val="004B489B"/>
    <w:rsid w:val="004F4EBF"/>
    <w:rsid w:val="00506838"/>
    <w:rsid w:val="00506BC9"/>
    <w:rsid w:val="005556F8"/>
    <w:rsid w:val="00562A65"/>
    <w:rsid w:val="005833F4"/>
    <w:rsid w:val="00590C27"/>
    <w:rsid w:val="005A4391"/>
    <w:rsid w:val="005D687B"/>
    <w:rsid w:val="005E4E6E"/>
    <w:rsid w:val="005F42DF"/>
    <w:rsid w:val="00602278"/>
    <w:rsid w:val="0060383D"/>
    <w:rsid w:val="006056A6"/>
    <w:rsid w:val="00614312"/>
    <w:rsid w:val="0061522D"/>
    <w:rsid w:val="00665588"/>
    <w:rsid w:val="00675F5A"/>
    <w:rsid w:val="0068765A"/>
    <w:rsid w:val="00691942"/>
    <w:rsid w:val="006A3F2E"/>
    <w:rsid w:val="006E53CB"/>
    <w:rsid w:val="007112F1"/>
    <w:rsid w:val="00747424"/>
    <w:rsid w:val="007613F6"/>
    <w:rsid w:val="0076349A"/>
    <w:rsid w:val="00772F53"/>
    <w:rsid w:val="007D0F9E"/>
    <w:rsid w:val="007E7306"/>
    <w:rsid w:val="007F1BDD"/>
    <w:rsid w:val="007F406A"/>
    <w:rsid w:val="007F4851"/>
    <w:rsid w:val="0081599B"/>
    <w:rsid w:val="00817BCC"/>
    <w:rsid w:val="0086029C"/>
    <w:rsid w:val="00880CDD"/>
    <w:rsid w:val="008B68B5"/>
    <w:rsid w:val="008C4C8B"/>
    <w:rsid w:val="008E4E1F"/>
    <w:rsid w:val="00915CE4"/>
    <w:rsid w:val="00932E4D"/>
    <w:rsid w:val="00933B34"/>
    <w:rsid w:val="009419F4"/>
    <w:rsid w:val="00952CBF"/>
    <w:rsid w:val="009726C3"/>
    <w:rsid w:val="00985703"/>
    <w:rsid w:val="009961B7"/>
    <w:rsid w:val="009C14A4"/>
    <w:rsid w:val="009D11F5"/>
    <w:rsid w:val="009D2C8D"/>
    <w:rsid w:val="009F16CF"/>
    <w:rsid w:val="009F6547"/>
    <w:rsid w:val="00A04081"/>
    <w:rsid w:val="00A21C26"/>
    <w:rsid w:val="00A2471E"/>
    <w:rsid w:val="00A62336"/>
    <w:rsid w:val="00A75AC6"/>
    <w:rsid w:val="00A85F23"/>
    <w:rsid w:val="00AB45C7"/>
    <w:rsid w:val="00B011B0"/>
    <w:rsid w:val="00B0324C"/>
    <w:rsid w:val="00B03768"/>
    <w:rsid w:val="00B25CDE"/>
    <w:rsid w:val="00B360AE"/>
    <w:rsid w:val="00B55C2C"/>
    <w:rsid w:val="00B64AD0"/>
    <w:rsid w:val="00B776C5"/>
    <w:rsid w:val="00B97471"/>
    <w:rsid w:val="00BA0019"/>
    <w:rsid w:val="00BA17C0"/>
    <w:rsid w:val="00BA2A03"/>
    <w:rsid w:val="00BC3D7F"/>
    <w:rsid w:val="00BE4323"/>
    <w:rsid w:val="00C15BB7"/>
    <w:rsid w:val="00C26C04"/>
    <w:rsid w:val="00C30986"/>
    <w:rsid w:val="00C33152"/>
    <w:rsid w:val="00C6621A"/>
    <w:rsid w:val="00C87D63"/>
    <w:rsid w:val="00C941EA"/>
    <w:rsid w:val="00CB700A"/>
    <w:rsid w:val="00CC5F00"/>
    <w:rsid w:val="00CC638B"/>
    <w:rsid w:val="00CE19EE"/>
    <w:rsid w:val="00D22B3C"/>
    <w:rsid w:val="00D25524"/>
    <w:rsid w:val="00D36B19"/>
    <w:rsid w:val="00D82506"/>
    <w:rsid w:val="00D83C19"/>
    <w:rsid w:val="00D85275"/>
    <w:rsid w:val="00D909D5"/>
    <w:rsid w:val="00D933D9"/>
    <w:rsid w:val="00D95DCD"/>
    <w:rsid w:val="00E0224C"/>
    <w:rsid w:val="00E0619D"/>
    <w:rsid w:val="00E2132E"/>
    <w:rsid w:val="00E447BC"/>
    <w:rsid w:val="00E533DE"/>
    <w:rsid w:val="00E650F6"/>
    <w:rsid w:val="00E70562"/>
    <w:rsid w:val="00E84A68"/>
    <w:rsid w:val="00E96511"/>
    <w:rsid w:val="00EC7395"/>
    <w:rsid w:val="00EE13D3"/>
    <w:rsid w:val="00EE75BF"/>
    <w:rsid w:val="00F06AA6"/>
    <w:rsid w:val="00F60C0C"/>
    <w:rsid w:val="00FA4FCB"/>
    <w:rsid w:val="00FB0D8A"/>
    <w:rsid w:val="00FB1A88"/>
    <w:rsid w:val="00FC3D21"/>
    <w:rsid w:val="00FD1B2B"/>
    <w:rsid w:val="00FD5E04"/>
    <w:rsid w:val="00FF53BE"/>
    <w:rsid w:val="00FF7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4DA999-A304-4436-97AD-2FD6686E5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17BC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pacing w:val="30"/>
      <w:position w:val="12"/>
      <w:sz w:val="28"/>
      <w:szCs w:val="20"/>
    </w:rPr>
  </w:style>
  <w:style w:type="paragraph" w:styleId="2">
    <w:name w:val="heading 2"/>
    <w:basedOn w:val="a"/>
    <w:next w:val="a"/>
    <w:link w:val="20"/>
    <w:qFormat/>
    <w:rsid w:val="00817BC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7BCC"/>
    <w:rPr>
      <w:rFonts w:ascii="Times New Roman" w:eastAsia="Times New Roman" w:hAnsi="Times New Roman" w:cs="Times New Roman"/>
      <w:b/>
      <w:spacing w:val="30"/>
      <w:position w:val="12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17BC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3">
    <w:name w:val="Обычный.Название подразделения"/>
    <w:rsid w:val="00817BCC"/>
    <w:pPr>
      <w:spacing w:after="0" w:line="240" w:lineRule="auto"/>
    </w:pPr>
    <w:rPr>
      <w:rFonts w:ascii="SchoolBook" w:eastAsia="Times New Roman" w:hAnsi="SchoolBook" w:cs="Times New Roman"/>
      <w:sz w:val="28"/>
      <w:szCs w:val="20"/>
    </w:rPr>
  </w:style>
  <w:style w:type="paragraph" w:styleId="a4">
    <w:name w:val="No Spacing"/>
    <w:uiPriority w:val="1"/>
    <w:qFormat/>
    <w:rsid w:val="00817BCC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156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6420"/>
    <w:rPr>
      <w:rFonts w:ascii="Tahoma" w:hAnsi="Tahoma" w:cs="Tahoma"/>
      <w:sz w:val="16"/>
      <w:szCs w:val="16"/>
    </w:rPr>
  </w:style>
  <w:style w:type="character" w:customStyle="1" w:styleId="a7">
    <w:name w:val="Основной текст_"/>
    <w:basedOn w:val="a0"/>
    <w:link w:val="21"/>
    <w:rsid w:val="00156420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22">
    <w:name w:val="Заголовок №2_"/>
    <w:basedOn w:val="a0"/>
    <w:link w:val="23"/>
    <w:rsid w:val="00156420"/>
    <w:rPr>
      <w:rFonts w:ascii="Times New Roman" w:eastAsia="Times New Roman" w:hAnsi="Times New Roman"/>
      <w:b/>
      <w:bCs/>
      <w:sz w:val="23"/>
      <w:szCs w:val="23"/>
      <w:shd w:val="clear" w:color="auto" w:fill="FFFFFF"/>
    </w:rPr>
  </w:style>
  <w:style w:type="paragraph" w:customStyle="1" w:styleId="21">
    <w:name w:val="Основной текст2"/>
    <w:basedOn w:val="a"/>
    <w:link w:val="a7"/>
    <w:rsid w:val="00156420"/>
    <w:pPr>
      <w:widowControl w:val="0"/>
      <w:shd w:val="clear" w:color="auto" w:fill="FFFFFF"/>
      <w:spacing w:after="0" w:line="274" w:lineRule="exact"/>
      <w:jc w:val="right"/>
    </w:pPr>
    <w:rPr>
      <w:rFonts w:ascii="Times New Roman" w:eastAsia="Times New Roman" w:hAnsi="Times New Roman"/>
      <w:sz w:val="23"/>
      <w:szCs w:val="23"/>
    </w:rPr>
  </w:style>
  <w:style w:type="paragraph" w:customStyle="1" w:styleId="23">
    <w:name w:val="Заголовок №2"/>
    <w:basedOn w:val="a"/>
    <w:link w:val="22"/>
    <w:rsid w:val="00156420"/>
    <w:pPr>
      <w:widowControl w:val="0"/>
      <w:shd w:val="clear" w:color="auto" w:fill="FFFFFF"/>
      <w:spacing w:after="0" w:line="283" w:lineRule="exact"/>
      <w:ind w:firstLine="720"/>
      <w:jc w:val="both"/>
      <w:outlineLvl w:val="1"/>
    </w:pPr>
    <w:rPr>
      <w:rFonts w:ascii="Times New Roman" w:eastAsia="Times New Roman" w:hAnsi="Times New Roman"/>
      <w:b/>
      <w:bCs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sp.vorob@govvr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F4384F-3974-4432-8DBC-9C3C5A1C2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11</Pages>
  <Words>3580</Words>
  <Characters>20411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Тельнов Алексей Юрьевич</cp:lastModifiedBy>
  <cp:revision>8</cp:revision>
  <cp:lastPrinted>2019-05-20T12:05:00Z</cp:lastPrinted>
  <dcterms:created xsi:type="dcterms:W3CDTF">2021-11-29T08:17:00Z</dcterms:created>
  <dcterms:modified xsi:type="dcterms:W3CDTF">2021-12-22T07:08:00Z</dcterms:modified>
</cp:coreProperties>
</file>