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C7" w:rsidRPr="00592EA7" w:rsidRDefault="00F9275A" w:rsidP="00DA6636">
      <w:pPr>
        <w:ind w:firstLine="0"/>
        <w:jc w:val="center"/>
        <w:rPr>
          <w:rFonts w:ascii="Times New Roman" w:hAnsi="Times New Roman"/>
          <w:b/>
          <w:smallCaps/>
          <w:sz w:val="32"/>
          <w:szCs w:val="32"/>
        </w:rPr>
      </w:pPr>
      <w:r w:rsidRPr="00592EA7">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align>center</wp:align>
            </wp:positionH>
            <wp:positionV relativeFrom="paragraph">
              <wp:posOffset>-521970</wp:posOffset>
            </wp:positionV>
            <wp:extent cx="486000" cy="608400"/>
            <wp:effectExtent l="0" t="0" r="9525" b="1270"/>
            <wp:wrapTopAndBottom/>
            <wp:docPr id="1" name="Рисунок 2" descr="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оробьевский МР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0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CC7" w:rsidRPr="00592EA7">
        <w:rPr>
          <w:rFonts w:ascii="Times New Roman" w:hAnsi="Times New Roman"/>
          <w:b/>
          <w:smallCaps/>
          <w:sz w:val="32"/>
          <w:szCs w:val="32"/>
        </w:rPr>
        <w:t>АДМИНИСТРАЦИЯ ВОРОБЬЕВСКОГО</w:t>
      </w:r>
    </w:p>
    <w:p w:rsidR="001B4CC7" w:rsidRPr="00592EA7" w:rsidRDefault="001B4CC7" w:rsidP="00DA6636">
      <w:pPr>
        <w:ind w:firstLine="0"/>
        <w:jc w:val="center"/>
        <w:rPr>
          <w:rFonts w:ascii="Times New Roman" w:hAnsi="Times New Roman"/>
          <w:b/>
          <w:sz w:val="32"/>
          <w:szCs w:val="32"/>
        </w:rPr>
      </w:pPr>
      <w:r w:rsidRPr="00592EA7">
        <w:rPr>
          <w:rFonts w:ascii="Times New Roman" w:hAnsi="Times New Roman"/>
          <w:b/>
          <w:smallCaps/>
          <w:sz w:val="32"/>
          <w:szCs w:val="32"/>
        </w:rPr>
        <w:t>МУНИЦИПАЛЬНОГО РАЙОНА ВОРОНЕЖСКОЙ ОБЛАСТИ</w:t>
      </w:r>
    </w:p>
    <w:p w:rsidR="001B4CC7" w:rsidRPr="00592EA7" w:rsidRDefault="001B4CC7" w:rsidP="00DA6636">
      <w:pPr>
        <w:ind w:firstLine="0"/>
        <w:jc w:val="center"/>
        <w:rPr>
          <w:rFonts w:ascii="Times New Roman" w:hAnsi="Times New Roman"/>
          <w:sz w:val="32"/>
          <w:szCs w:val="32"/>
        </w:rPr>
      </w:pPr>
    </w:p>
    <w:p w:rsidR="001B4CC7" w:rsidRPr="00592EA7" w:rsidRDefault="001B4CC7" w:rsidP="00DA6636">
      <w:pPr>
        <w:ind w:firstLine="0"/>
        <w:jc w:val="center"/>
        <w:rPr>
          <w:rFonts w:ascii="Times New Roman" w:hAnsi="Times New Roman"/>
          <w:b/>
          <w:sz w:val="36"/>
          <w:szCs w:val="36"/>
        </w:rPr>
      </w:pPr>
      <w:proofErr w:type="gramStart"/>
      <w:r w:rsidRPr="00592EA7">
        <w:rPr>
          <w:rFonts w:ascii="Times New Roman" w:hAnsi="Times New Roman"/>
          <w:b/>
          <w:sz w:val="36"/>
          <w:szCs w:val="36"/>
        </w:rPr>
        <w:t>П</w:t>
      </w:r>
      <w:proofErr w:type="gramEnd"/>
      <w:r w:rsidRPr="00592EA7">
        <w:rPr>
          <w:rFonts w:ascii="Times New Roman" w:hAnsi="Times New Roman"/>
          <w:b/>
          <w:sz w:val="36"/>
          <w:szCs w:val="36"/>
        </w:rPr>
        <w:t xml:space="preserve"> О С Т А Н О В Л Е Н И Е</w:t>
      </w:r>
    </w:p>
    <w:p w:rsidR="001B4CC7" w:rsidRPr="00592EA7" w:rsidRDefault="001B4CC7" w:rsidP="00DA6636">
      <w:pPr>
        <w:ind w:firstLine="0"/>
        <w:jc w:val="center"/>
        <w:rPr>
          <w:rFonts w:ascii="Times New Roman" w:hAnsi="Times New Roman"/>
          <w:b/>
          <w:sz w:val="36"/>
          <w:szCs w:val="36"/>
        </w:rPr>
      </w:pPr>
    </w:p>
    <w:p w:rsidR="001B4CC7" w:rsidRPr="00592EA7" w:rsidRDefault="001B4CC7" w:rsidP="00DA6636">
      <w:pPr>
        <w:ind w:firstLine="0"/>
        <w:rPr>
          <w:rFonts w:ascii="Times New Roman" w:hAnsi="Times New Roman"/>
          <w:sz w:val="28"/>
          <w:szCs w:val="28"/>
          <w:u w:val="single"/>
        </w:rPr>
      </w:pPr>
      <w:r w:rsidRPr="00592EA7">
        <w:rPr>
          <w:rFonts w:ascii="Times New Roman" w:hAnsi="Times New Roman"/>
          <w:sz w:val="28"/>
          <w:szCs w:val="28"/>
          <w:u w:val="single"/>
        </w:rPr>
        <w:t xml:space="preserve">от  </w:t>
      </w:r>
      <w:r w:rsidR="004B5E29">
        <w:rPr>
          <w:rFonts w:ascii="Times New Roman" w:hAnsi="Times New Roman"/>
          <w:sz w:val="28"/>
          <w:szCs w:val="28"/>
          <w:u w:val="single"/>
        </w:rPr>
        <w:t xml:space="preserve"> </w:t>
      </w:r>
      <w:r w:rsidRPr="00592EA7">
        <w:rPr>
          <w:rFonts w:ascii="Times New Roman" w:hAnsi="Times New Roman"/>
          <w:sz w:val="28"/>
          <w:szCs w:val="28"/>
          <w:u w:val="single"/>
        </w:rPr>
        <w:t>№</w:t>
      </w:r>
      <w:r w:rsidR="00306568" w:rsidRPr="00592EA7">
        <w:rPr>
          <w:rFonts w:ascii="Times New Roman" w:hAnsi="Times New Roman"/>
          <w:sz w:val="28"/>
          <w:szCs w:val="28"/>
          <w:u w:val="single"/>
        </w:rPr>
        <w:t xml:space="preserve"> </w:t>
      </w:r>
      <w:r w:rsidR="00592EA7">
        <w:rPr>
          <w:rFonts w:ascii="Times New Roman" w:hAnsi="Times New Roman"/>
          <w:sz w:val="28"/>
          <w:szCs w:val="28"/>
          <w:u w:val="single"/>
        </w:rPr>
        <w:t xml:space="preserve">  </w:t>
      </w:r>
      <w:r w:rsidR="004409D5">
        <w:rPr>
          <w:rFonts w:ascii="Times New Roman" w:hAnsi="Times New Roman"/>
          <w:sz w:val="28"/>
          <w:szCs w:val="28"/>
          <w:u w:val="single"/>
        </w:rPr>
        <w:t xml:space="preserve">          </w:t>
      </w:r>
      <w:r w:rsidR="007B4E27">
        <w:rPr>
          <w:rFonts w:ascii="Times New Roman" w:hAnsi="Times New Roman"/>
          <w:sz w:val="28"/>
          <w:szCs w:val="28"/>
          <w:u w:val="single"/>
        </w:rPr>
        <w:t xml:space="preserve">      </w:t>
      </w:r>
      <w:r w:rsidR="00DC1502" w:rsidRPr="00592EA7">
        <w:rPr>
          <w:rFonts w:ascii="Times New Roman" w:hAnsi="Times New Roman"/>
          <w:sz w:val="28"/>
          <w:szCs w:val="28"/>
          <w:u w:val="single"/>
        </w:rPr>
        <w:tab/>
      </w:r>
    </w:p>
    <w:p w:rsidR="001B4CC7" w:rsidRPr="00592EA7" w:rsidRDefault="001B4CC7" w:rsidP="00517EAB">
      <w:pPr>
        <w:ind w:firstLine="709"/>
        <w:rPr>
          <w:rFonts w:ascii="Times New Roman" w:hAnsi="Times New Roman"/>
          <w:sz w:val="20"/>
          <w:szCs w:val="20"/>
        </w:rPr>
      </w:pPr>
      <w:r w:rsidRPr="00592EA7">
        <w:rPr>
          <w:rFonts w:ascii="Times New Roman" w:hAnsi="Times New Roman"/>
          <w:sz w:val="20"/>
          <w:szCs w:val="20"/>
        </w:rPr>
        <w:t>с. Воробьевка</w:t>
      </w:r>
    </w:p>
    <w:p w:rsidR="001B4CC7" w:rsidRPr="00592EA7" w:rsidRDefault="001B4CC7" w:rsidP="00DA6636">
      <w:pPr>
        <w:ind w:firstLine="0"/>
        <w:jc w:val="center"/>
        <w:rPr>
          <w:rFonts w:ascii="Times New Roman" w:hAnsi="Times New Roman"/>
          <w:sz w:val="32"/>
          <w:szCs w:val="32"/>
        </w:rPr>
      </w:pPr>
    </w:p>
    <w:p w:rsidR="001B4CC7" w:rsidRPr="004915DD" w:rsidRDefault="00517EAB" w:rsidP="00517EAB">
      <w:pPr>
        <w:ind w:right="4251" w:firstLine="0"/>
        <w:rPr>
          <w:rFonts w:ascii="Times New Roman" w:hAnsi="Times New Roman"/>
          <w:b/>
          <w:sz w:val="28"/>
          <w:szCs w:val="28"/>
        </w:rPr>
      </w:pPr>
      <w:r w:rsidRPr="004915DD">
        <w:rPr>
          <w:rFonts w:ascii="Times New Roman" w:hAnsi="Times New Roman"/>
          <w:b/>
          <w:sz w:val="28"/>
          <w:szCs w:val="28"/>
        </w:rPr>
        <w:t xml:space="preserve">О внесении изменений в постановление администрации Воробьевского муниципального района от </w:t>
      </w:r>
      <w:r w:rsidR="0034529D">
        <w:rPr>
          <w:rFonts w:ascii="Times New Roman" w:hAnsi="Times New Roman"/>
          <w:b/>
          <w:sz w:val="28"/>
          <w:szCs w:val="28"/>
        </w:rPr>
        <w:t>09</w:t>
      </w:r>
      <w:r w:rsidRPr="004915DD">
        <w:rPr>
          <w:rFonts w:ascii="Times New Roman" w:hAnsi="Times New Roman"/>
          <w:b/>
          <w:sz w:val="28"/>
          <w:szCs w:val="28"/>
        </w:rPr>
        <w:t>.0</w:t>
      </w:r>
      <w:r w:rsidR="0034529D">
        <w:rPr>
          <w:rFonts w:ascii="Times New Roman" w:hAnsi="Times New Roman"/>
          <w:b/>
          <w:sz w:val="28"/>
          <w:szCs w:val="28"/>
        </w:rPr>
        <w:t>6</w:t>
      </w:r>
      <w:r w:rsidRPr="004915DD">
        <w:rPr>
          <w:rFonts w:ascii="Times New Roman" w:hAnsi="Times New Roman"/>
          <w:b/>
          <w:sz w:val="28"/>
          <w:szCs w:val="28"/>
        </w:rPr>
        <w:t xml:space="preserve">.2016 г. № </w:t>
      </w:r>
      <w:r w:rsidR="0034529D">
        <w:rPr>
          <w:rFonts w:ascii="Times New Roman" w:hAnsi="Times New Roman"/>
          <w:b/>
          <w:sz w:val="28"/>
          <w:szCs w:val="28"/>
        </w:rPr>
        <w:t>225</w:t>
      </w:r>
      <w:r w:rsidRPr="004915DD">
        <w:rPr>
          <w:rFonts w:ascii="Times New Roman" w:hAnsi="Times New Roman"/>
          <w:b/>
          <w:sz w:val="28"/>
          <w:szCs w:val="28"/>
        </w:rPr>
        <w:t xml:space="preserve"> </w:t>
      </w:r>
      <w:r w:rsidR="00A35876">
        <w:rPr>
          <w:rFonts w:ascii="Times New Roman" w:hAnsi="Times New Roman"/>
          <w:b/>
          <w:sz w:val="28"/>
          <w:szCs w:val="28"/>
        </w:rPr>
        <w:t>«</w:t>
      </w:r>
      <w:r w:rsidRPr="004915DD">
        <w:rPr>
          <w:rFonts w:ascii="Times New Roman" w:hAnsi="Times New Roman"/>
          <w:b/>
          <w:sz w:val="28"/>
          <w:szCs w:val="28"/>
        </w:rPr>
        <w:t xml:space="preserve">Об утверждении административного регламента администрации Воробьевского муниципального района по предоставлению муниципальной услуги </w:t>
      </w:r>
      <w:r w:rsidR="0034529D" w:rsidRPr="0034529D">
        <w:rPr>
          <w:rFonts w:ascii="Times New Roman" w:hAnsi="Times New Roman"/>
          <w:b/>
          <w:sz w:val="28"/>
          <w:szCs w:val="28"/>
        </w:rPr>
        <w:t>«Утверждение и выдача схем расположения земельных участков на кадастровом плане территории»</w:t>
      </w:r>
      <w:r w:rsidR="00A35876">
        <w:rPr>
          <w:rFonts w:ascii="Times New Roman" w:hAnsi="Times New Roman"/>
          <w:b/>
          <w:sz w:val="28"/>
          <w:szCs w:val="28"/>
        </w:rPr>
        <w:t>»</w:t>
      </w:r>
    </w:p>
    <w:p w:rsidR="00592EA7" w:rsidRPr="004915DD" w:rsidRDefault="00592EA7" w:rsidP="00E654D1">
      <w:pPr>
        <w:autoSpaceDE w:val="0"/>
        <w:autoSpaceDN w:val="0"/>
        <w:adjustRightInd w:val="0"/>
        <w:spacing w:line="360" w:lineRule="auto"/>
        <w:ind w:firstLine="0"/>
        <w:rPr>
          <w:rFonts w:ascii="Times New Roman" w:hAnsi="Times New Roman"/>
          <w:sz w:val="28"/>
          <w:szCs w:val="28"/>
        </w:rPr>
      </w:pPr>
    </w:p>
    <w:p w:rsidR="00517EAB" w:rsidRPr="004915DD" w:rsidRDefault="00517EAB" w:rsidP="00E654D1">
      <w:pPr>
        <w:autoSpaceDE w:val="0"/>
        <w:autoSpaceDN w:val="0"/>
        <w:adjustRightInd w:val="0"/>
        <w:spacing w:line="360" w:lineRule="auto"/>
        <w:ind w:firstLine="0"/>
        <w:rPr>
          <w:rFonts w:ascii="Times New Roman" w:hAnsi="Times New Roman"/>
          <w:sz w:val="28"/>
          <w:szCs w:val="28"/>
        </w:rPr>
      </w:pPr>
    </w:p>
    <w:p w:rsidR="00467E9C" w:rsidRPr="00DF0793" w:rsidRDefault="00BE0453" w:rsidP="00DF0793">
      <w:pPr>
        <w:spacing w:line="360" w:lineRule="auto"/>
        <w:ind w:firstLine="709"/>
        <w:rPr>
          <w:rFonts w:ascii="Times New Roman" w:hAnsi="Times New Roman"/>
          <w:sz w:val="28"/>
          <w:szCs w:val="28"/>
        </w:rPr>
      </w:pPr>
      <w:r w:rsidRPr="00DF0793">
        <w:rPr>
          <w:rFonts w:ascii="Times New Roman" w:hAnsi="Times New Roman"/>
          <w:sz w:val="28"/>
          <w:szCs w:val="28"/>
        </w:rPr>
        <w:t xml:space="preserve">В соответствии с </w:t>
      </w:r>
      <w:r w:rsidR="00DD19E1" w:rsidRPr="00DF0793">
        <w:rPr>
          <w:rFonts w:ascii="Times New Roman" w:hAnsi="Times New Roman"/>
          <w:sz w:val="28"/>
          <w:szCs w:val="28"/>
        </w:rPr>
        <w:t xml:space="preserve">Федеральным законом от 06.10.2003г. № 131-ФЗ </w:t>
      </w:r>
      <w:r w:rsidR="00A35876" w:rsidRPr="00DF0793">
        <w:rPr>
          <w:rFonts w:ascii="Times New Roman" w:hAnsi="Times New Roman"/>
          <w:sz w:val="28"/>
          <w:szCs w:val="28"/>
        </w:rPr>
        <w:t>«</w:t>
      </w:r>
      <w:r w:rsidR="00DD19E1" w:rsidRPr="00DF0793">
        <w:rPr>
          <w:rFonts w:ascii="Times New Roman" w:hAnsi="Times New Roman"/>
          <w:sz w:val="28"/>
          <w:szCs w:val="28"/>
        </w:rPr>
        <w:t>Об общих принципах организации местного самоуправления в Российской Фе</w:t>
      </w:r>
      <w:r w:rsidR="00777970" w:rsidRPr="00DF0793">
        <w:rPr>
          <w:rFonts w:ascii="Times New Roman" w:hAnsi="Times New Roman"/>
          <w:sz w:val="28"/>
          <w:szCs w:val="28"/>
        </w:rPr>
        <w:t>дерации</w:t>
      </w:r>
      <w:r w:rsidR="00A35876" w:rsidRPr="00DF0793">
        <w:rPr>
          <w:rFonts w:ascii="Times New Roman" w:hAnsi="Times New Roman"/>
          <w:sz w:val="28"/>
          <w:szCs w:val="28"/>
        </w:rPr>
        <w:t>»</w:t>
      </w:r>
      <w:r w:rsidR="00777970" w:rsidRPr="00DF0793">
        <w:rPr>
          <w:rFonts w:ascii="Times New Roman" w:hAnsi="Times New Roman"/>
          <w:sz w:val="28"/>
          <w:szCs w:val="28"/>
        </w:rPr>
        <w:t xml:space="preserve">, </w:t>
      </w:r>
      <w:r w:rsidR="00DD19E1" w:rsidRPr="00DF0793">
        <w:rPr>
          <w:rFonts w:ascii="Times New Roman" w:hAnsi="Times New Roman"/>
          <w:sz w:val="28"/>
          <w:szCs w:val="28"/>
        </w:rPr>
        <w:t xml:space="preserve">Федеральным законом от 27.07.2010 № 210-ФЗ </w:t>
      </w:r>
      <w:r w:rsidR="00A35876" w:rsidRPr="00DF0793">
        <w:rPr>
          <w:rFonts w:ascii="Times New Roman" w:hAnsi="Times New Roman"/>
          <w:sz w:val="28"/>
          <w:szCs w:val="28"/>
        </w:rPr>
        <w:t>«</w:t>
      </w:r>
      <w:r w:rsidR="00DD19E1" w:rsidRPr="00DF0793">
        <w:rPr>
          <w:rFonts w:ascii="Times New Roman" w:hAnsi="Times New Roman"/>
          <w:sz w:val="28"/>
          <w:szCs w:val="28"/>
        </w:rPr>
        <w:t>Об организации предоставления государ</w:t>
      </w:r>
      <w:r w:rsidR="00777970" w:rsidRPr="00DF0793">
        <w:rPr>
          <w:rFonts w:ascii="Times New Roman" w:hAnsi="Times New Roman"/>
          <w:sz w:val="28"/>
          <w:szCs w:val="28"/>
        </w:rPr>
        <w:t>ственных и муниципальных услуг</w:t>
      </w:r>
      <w:r w:rsidR="00A35876" w:rsidRPr="00DF0793">
        <w:rPr>
          <w:rFonts w:ascii="Times New Roman" w:hAnsi="Times New Roman"/>
          <w:sz w:val="28"/>
          <w:szCs w:val="28"/>
        </w:rPr>
        <w:t>»</w:t>
      </w:r>
      <w:r w:rsidR="00467E9C" w:rsidRPr="00DF0793">
        <w:rPr>
          <w:rFonts w:ascii="Times New Roman" w:hAnsi="Times New Roman"/>
          <w:sz w:val="28"/>
          <w:szCs w:val="28"/>
        </w:rPr>
        <w:t>, Распоряжением Правительства Российской Федерации от 31.01.2017 N 147-р</w:t>
      </w:r>
    </w:p>
    <w:p w:rsidR="00286441"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w:t>
      </w:r>
      <w:r w:rsidR="00467E9C" w:rsidRPr="00DF0793">
        <w:rPr>
          <w:rFonts w:ascii="Times New Roman" w:hAnsi="Times New Roman"/>
          <w:sz w:val="28"/>
          <w:szCs w:val="28"/>
        </w:rPr>
        <w:t>О целевых моделях упрощения процедур ведения бизнеса и повышения инвестиционной привлекательности субъектов Росси</w:t>
      </w:r>
      <w:r w:rsidRPr="00DF0793">
        <w:rPr>
          <w:rFonts w:ascii="Times New Roman" w:hAnsi="Times New Roman"/>
          <w:sz w:val="28"/>
          <w:szCs w:val="28"/>
        </w:rPr>
        <w:t xml:space="preserve">йской Федерации», </w:t>
      </w:r>
      <w:r w:rsidR="00777970" w:rsidRPr="00DF0793">
        <w:rPr>
          <w:rFonts w:ascii="Times New Roman" w:hAnsi="Times New Roman"/>
          <w:sz w:val="28"/>
          <w:szCs w:val="28"/>
        </w:rPr>
        <w:t xml:space="preserve"> </w:t>
      </w:r>
      <w:r w:rsidR="00BE0453" w:rsidRPr="00DF0793">
        <w:rPr>
          <w:rFonts w:ascii="Times New Roman" w:hAnsi="Times New Roman"/>
          <w:sz w:val="28"/>
          <w:szCs w:val="28"/>
        </w:rPr>
        <w:t xml:space="preserve">администрация Воробьевского муниципального района </w:t>
      </w:r>
      <w:r w:rsidR="00D9420E" w:rsidRPr="00DF0793">
        <w:rPr>
          <w:rFonts w:ascii="Times New Roman" w:hAnsi="Times New Roman"/>
          <w:b/>
          <w:spacing w:val="40"/>
          <w:sz w:val="28"/>
          <w:szCs w:val="28"/>
        </w:rPr>
        <w:t>постановляет</w:t>
      </w:r>
      <w:r w:rsidR="00D9420E" w:rsidRPr="00DF0793">
        <w:rPr>
          <w:rFonts w:ascii="Times New Roman" w:hAnsi="Times New Roman"/>
          <w:sz w:val="28"/>
          <w:szCs w:val="28"/>
        </w:rPr>
        <w:t>:</w:t>
      </w:r>
    </w:p>
    <w:p w:rsidR="00A35876" w:rsidRPr="00DF0793" w:rsidRDefault="00012FDF"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xml:space="preserve">1. </w:t>
      </w:r>
      <w:proofErr w:type="gramStart"/>
      <w:r w:rsidRPr="00DF0793">
        <w:rPr>
          <w:rFonts w:ascii="Times New Roman" w:hAnsi="Times New Roman"/>
          <w:sz w:val="28"/>
          <w:szCs w:val="28"/>
        </w:rPr>
        <w:t xml:space="preserve">Внести в административный администрации Воробьевского муниципального района по предоставлению муниципальной услуги </w:t>
      </w:r>
      <w:r w:rsidR="009C653C" w:rsidRPr="00DF0793">
        <w:rPr>
          <w:rFonts w:ascii="Times New Roman" w:hAnsi="Times New Roman"/>
          <w:sz w:val="28"/>
          <w:szCs w:val="28"/>
        </w:rPr>
        <w:t>«Утверждение и выдача схем расположения земельных участков на кадастровом плане территории»</w:t>
      </w:r>
      <w:r w:rsidRPr="00DF0793">
        <w:rPr>
          <w:rFonts w:ascii="Times New Roman" w:hAnsi="Times New Roman"/>
          <w:sz w:val="28"/>
          <w:szCs w:val="28"/>
        </w:rPr>
        <w:t xml:space="preserve">, утвержденный постановлением </w:t>
      </w:r>
      <w:proofErr w:type="spellStart"/>
      <w:r w:rsidRPr="00DF0793">
        <w:rPr>
          <w:rFonts w:ascii="Times New Roman" w:hAnsi="Times New Roman"/>
          <w:sz w:val="28"/>
          <w:szCs w:val="28"/>
        </w:rPr>
        <w:t>администарции</w:t>
      </w:r>
      <w:proofErr w:type="spellEnd"/>
      <w:r w:rsidRPr="00DF0793">
        <w:rPr>
          <w:rFonts w:ascii="Times New Roman" w:hAnsi="Times New Roman"/>
          <w:sz w:val="28"/>
          <w:szCs w:val="28"/>
        </w:rPr>
        <w:t xml:space="preserve"> Воробьевского муниципального района </w:t>
      </w:r>
      <w:r w:rsidR="009C653C" w:rsidRPr="00DF0793">
        <w:rPr>
          <w:rFonts w:ascii="Times New Roman" w:hAnsi="Times New Roman"/>
          <w:sz w:val="28"/>
          <w:szCs w:val="28"/>
        </w:rPr>
        <w:t xml:space="preserve">от 09.06.2016 г. № </w:t>
      </w:r>
      <w:r w:rsidR="009C653C" w:rsidRPr="00DF0793">
        <w:rPr>
          <w:rFonts w:ascii="Times New Roman" w:hAnsi="Times New Roman"/>
          <w:sz w:val="28"/>
          <w:szCs w:val="28"/>
        </w:rPr>
        <w:lastRenderedPageBreak/>
        <w:t xml:space="preserve">225 </w:t>
      </w:r>
      <w:r w:rsidRPr="00DF0793">
        <w:rPr>
          <w:rFonts w:ascii="Times New Roman" w:hAnsi="Times New Roman"/>
          <w:sz w:val="28"/>
          <w:szCs w:val="28"/>
        </w:rPr>
        <w:t>следующие изменения:</w:t>
      </w:r>
      <w:proofErr w:type="gramEnd"/>
    </w:p>
    <w:p w:rsidR="00012FDF" w:rsidRPr="00DF0793" w:rsidRDefault="00012FDF"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1.1. Подраздел 1.3. изложить в следующей редакции:</w:t>
      </w:r>
    </w:p>
    <w:p w:rsidR="009C653C" w:rsidRPr="00DF0793" w:rsidRDefault="00DF0793" w:rsidP="00DF0793">
      <w:pPr>
        <w:spacing w:line="360" w:lineRule="auto"/>
        <w:ind w:firstLine="709"/>
        <w:rPr>
          <w:rFonts w:ascii="Times New Roman" w:hAnsi="Times New Roman"/>
          <w:sz w:val="28"/>
          <w:szCs w:val="28"/>
        </w:rPr>
      </w:pPr>
      <w:r>
        <w:rPr>
          <w:rFonts w:ascii="Times New Roman" w:hAnsi="Times New Roman"/>
          <w:sz w:val="28"/>
          <w:szCs w:val="28"/>
        </w:rPr>
        <w:t>«</w:t>
      </w:r>
      <w:r w:rsidR="009C653C" w:rsidRPr="00DF0793">
        <w:rPr>
          <w:rFonts w:ascii="Times New Roman" w:hAnsi="Times New Roman"/>
          <w:sz w:val="28"/>
          <w:szCs w:val="28"/>
        </w:rPr>
        <w:t>1.3 Требования к порядку информирования о предоставлении муниципальной услуги.</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1.3.1. Орган, предоставляющий муниципальную услугу: администрация Воробьевского муниципального района Воронежской области</w:t>
      </w:r>
      <w:proofErr w:type="gramStart"/>
      <w:r w:rsidRPr="00DF0793">
        <w:rPr>
          <w:rFonts w:ascii="Times New Roman" w:hAnsi="Times New Roman"/>
          <w:sz w:val="28"/>
          <w:szCs w:val="28"/>
        </w:rPr>
        <w:t>.</w:t>
      </w:r>
      <w:proofErr w:type="gramEnd"/>
      <w:r w:rsidRPr="00DF0793">
        <w:rPr>
          <w:rFonts w:ascii="Times New Roman" w:hAnsi="Times New Roman"/>
          <w:sz w:val="28"/>
          <w:szCs w:val="28"/>
        </w:rPr>
        <w:t xml:space="preserve"> (</w:t>
      </w:r>
      <w:proofErr w:type="gramStart"/>
      <w:r w:rsidRPr="00DF0793">
        <w:rPr>
          <w:rFonts w:ascii="Times New Roman" w:hAnsi="Times New Roman"/>
          <w:sz w:val="28"/>
          <w:szCs w:val="28"/>
        </w:rPr>
        <w:t>д</w:t>
      </w:r>
      <w:proofErr w:type="gramEnd"/>
      <w:r w:rsidRPr="00DF0793">
        <w:rPr>
          <w:rFonts w:ascii="Times New Roman" w:hAnsi="Times New Roman"/>
          <w:sz w:val="28"/>
          <w:szCs w:val="28"/>
        </w:rPr>
        <w:t>алее - Администрация).</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За предоставлением муниципальной услуги заявитель может также обратиться в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DF0793">
        <w:rPr>
          <w:rFonts w:ascii="Times New Roman" w:hAnsi="Times New Roman"/>
          <w:sz w:val="28"/>
          <w:szCs w:val="28"/>
        </w:rPr>
        <w:t>интернет-адресах</w:t>
      </w:r>
      <w:proofErr w:type="gramEnd"/>
      <w:r w:rsidRPr="00DF0793">
        <w:rPr>
          <w:rFonts w:ascii="Times New Roman" w:hAnsi="Times New Roman"/>
          <w:sz w:val="28"/>
          <w:szCs w:val="28"/>
        </w:rPr>
        <w:t>, адресах электронной почты Администрации, МФЦ размещаются:</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на официальном сайте Администрации в информационно-телекоммуникационной сети «Интернет» (далее – официальный сайт Администрации),</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на официальном сайте МФЦ в  информационно-телекоммуникационной сети «Интернет (www.mydocuments36.ru) (далее – официальный сайт МФЦ);</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в информационной системе "Портал Воронежской области в сети "Интернет" (далее – Региональный портал).</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на информационном стенде в Администрации;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на информационных стендах в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Местонахождение администрации Воробьевского муниципального района: 397570 Воронежская область, Воробьевский район, с. Воробьевка, пл. Свободы, д. 1.</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График (режим) работы администрации:</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понедельник - пятница: с 08.00 до 17.00;</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lastRenderedPageBreak/>
        <w:t>перерыв: с 12.00 до 13.00.</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Телефон для справок (47356) 3-12-65</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 xml:space="preserve">Адрес электронной почты администрации: </w:t>
      </w:r>
      <w:proofErr w:type="spellStart"/>
      <w:r w:rsidRPr="00DF0793">
        <w:rPr>
          <w:rFonts w:ascii="Times New Roman" w:eastAsiaTheme="minorHAnsi" w:hAnsi="Times New Roman"/>
          <w:sz w:val="28"/>
          <w:szCs w:val="28"/>
          <w:lang w:val="en-US" w:eastAsia="en-US"/>
        </w:rPr>
        <w:t>vorob</w:t>
      </w:r>
      <w:proofErr w:type="spellEnd"/>
      <w:r w:rsidRPr="00DF0793">
        <w:rPr>
          <w:rFonts w:ascii="Times New Roman" w:eastAsiaTheme="minorHAnsi" w:hAnsi="Times New Roman"/>
          <w:sz w:val="28"/>
          <w:szCs w:val="28"/>
          <w:lang w:eastAsia="en-US"/>
        </w:rPr>
        <w:t>@</w:t>
      </w:r>
      <w:proofErr w:type="spellStart"/>
      <w:r w:rsidRPr="00DF0793">
        <w:rPr>
          <w:rFonts w:ascii="Times New Roman" w:eastAsiaTheme="minorHAnsi" w:hAnsi="Times New Roman"/>
          <w:sz w:val="28"/>
          <w:szCs w:val="28"/>
          <w:lang w:val="en-US" w:eastAsia="en-US"/>
        </w:rPr>
        <w:t>govvrn</w:t>
      </w:r>
      <w:proofErr w:type="spellEnd"/>
      <w:r w:rsidRPr="00DF0793">
        <w:rPr>
          <w:rFonts w:ascii="Times New Roman" w:eastAsiaTheme="minorHAnsi" w:hAnsi="Times New Roman"/>
          <w:sz w:val="28"/>
          <w:szCs w:val="28"/>
          <w:lang w:eastAsia="en-US"/>
        </w:rPr>
        <w:t>.</w:t>
      </w:r>
      <w:proofErr w:type="spellStart"/>
      <w:r w:rsidRPr="00DF0793">
        <w:rPr>
          <w:rFonts w:ascii="Times New Roman" w:eastAsiaTheme="minorHAnsi" w:hAnsi="Times New Roman"/>
          <w:sz w:val="28"/>
          <w:szCs w:val="28"/>
          <w:lang w:val="en-US" w:eastAsia="en-US"/>
        </w:rPr>
        <w:t>ru</w:t>
      </w:r>
      <w:proofErr w:type="spellEnd"/>
      <w:r w:rsidRPr="00DF0793">
        <w:rPr>
          <w:rFonts w:ascii="Times New Roman" w:eastAsiaTheme="minorHAnsi" w:hAnsi="Times New Roman"/>
          <w:sz w:val="28"/>
          <w:szCs w:val="28"/>
          <w:lang w:eastAsia="en-US"/>
        </w:rPr>
        <w:t>.</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hAnsi="Times New Roman"/>
          <w:sz w:val="28"/>
          <w:szCs w:val="28"/>
        </w:rPr>
        <w:t>Местонахождение</w:t>
      </w:r>
      <w:r w:rsidRPr="00DF0793">
        <w:rPr>
          <w:rFonts w:ascii="Times New Roman" w:eastAsiaTheme="minorHAnsi" w:hAnsi="Times New Roman"/>
          <w:sz w:val="28"/>
          <w:szCs w:val="28"/>
          <w:lang w:eastAsia="en-US"/>
        </w:rPr>
        <w:t xml:space="preserve"> автономного учреждения Воронежской области "Многофункциональный центр предоставления государственных и муниципальных услуг" (далее - МФЦ): 394026, г. Воронеж, ул. Дружинников, д. 3б.</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Телефон для справок АУ "МФЦ": (473) 226-99-99.</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Официальный сайт АУ "МФЦ" в сети Интернет: www.mydocuments36.ru.</w:t>
      </w:r>
    </w:p>
    <w:p w:rsidR="009C653C" w:rsidRPr="00DF0793" w:rsidRDefault="009C653C" w:rsidP="00DF0793">
      <w:pPr>
        <w:autoSpaceDE w:val="0"/>
        <w:autoSpaceDN w:val="0"/>
        <w:adjustRightInd w:val="0"/>
        <w:spacing w:line="360" w:lineRule="auto"/>
        <w:ind w:firstLine="709"/>
        <w:rPr>
          <w:rFonts w:ascii="Times New Roman" w:eastAsiaTheme="minorHAnsi" w:hAnsi="Times New Roman"/>
          <w:sz w:val="28"/>
          <w:szCs w:val="28"/>
          <w:lang w:eastAsia="en-US"/>
        </w:rPr>
      </w:pPr>
      <w:r w:rsidRPr="00DF0793">
        <w:rPr>
          <w:rFonts w:ascii="Times New Roman" w:eastAsiaTheme="minorHAnsi" w:hAnsi="Times New Roman"/>
          <w:sz w:val="28"/>
          <w:szCs w:val="28"/>
          <w:lang w:eastAsia="en-US"/>
        </w:rPr>
        <w:t>Адрес электронной почты: mfc@govvrn.ru.</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 xml:space="preserve">Местонахождения филиала МФЦ в Воробьевском районе: </w:t>
      </w:r>
      <w:r w:rsidRPr="00DF0793">
        <w:rPr>
          <w:rFonts w:ascii="Times New Roman" w:hAnsi="Times New Roman"/>
          <w:color w:val="000000"/>
          <w:sz w:val="28"/>
          <w:szCs w:val="28"/>
        </w:rPr>
        <w:t xml:space="preserve">397570, Воронежская область, </w:t>
      </w:r>
      <w:r w:rsidRPr="00DF0793">
        <w:rPr>
          <w:rFonts w:ascii="Times New Roman" w:eastAsia="Calibri" w:hAnsi="Times New Roman"/>
          <w:color w:val="000000"/>
          <w:sz w:val="28"/>
          <w:szCs w:val="28"/>
        </w:rPr>
        <w:t>с. Воробьевка,</w:t>
      </w:r>
      <w:r w:rsidRPr="00DF0793">
        <w:rPr>
          <w:rFonts w:ascii="Times New Roman" w:hAnsi="Times New Roman"/>
          <w:color w:val="000000"/>
          <w:sz w:val="28"/>
          <w:szCs w:val="28"/>
        </w:rPr>
        <w:t xml:space="preserve"> ул. Гоголя, д. 15.</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График (режим) работы МФЦ:</w:t>
      </w:r>
    </w:p>
    <w:p w:rsidR="009C653C" w:rsidRPr="00DF0793" w:rsidRDefault="009C653C" w:rsidP="00DF0793">
      <w:pPr>
        <w:pStyle w:val="ConsPlusNormal"/>
        <w:spacing w:line="360" w:lineRule="auto"/>
        <w:ind w:firstLine="709"/>
        <w:jc w:val="both"/>
        <w:rPr>
          <w:rFonts w:ascii="Times New Roman" w:hAnsi="Times New Roman"/>
          <w:color w:val="000000"/>
          <w:sz w:val="28"/>
          <w:szCs w:val="28"/>
        </w:rPr>
      </w:pPr>
      <w:r w:rsidRPr="00DF0793">
        <w:rPr>
          <w:rFonts w:ascii="Times New Roman" w:hAnsi="Times New Roman"/>
          <w:color w:val="000000"/>
          <w:sz w:val="28"/>
          <w:szCs w:val="28"/>
        </w:rPr>
        <w:t>Понедельник - четверг: 08.00 - 17.00;</w:t>
      </w:r>
    </w:p>
    <w:p w:rsidR="009C653C" w:rsidRPr="00DF0793" w:rsidRDefault="009C653C" w:rsidP="00DF0793">
      <w:pPr>
        <w:pStyle w:val="ConsPlusNormal"/>
        <w:spacing w:line="360" w:lineRule="auto"/>
        <w:ind w:firstLine="709"/>
        <w:jc w:val="both"/>
        <w:rPr>
          <w:rFonts w:ascii="Times New Roman" w:hAnsi="Times New Roman"/>
          <w:color w:val="000000"/>
          <w:sz w:val="28"/>
          <w:szCs w:val="28"/>
        </w:rPr>
      </w:pPr>
      <w:r w:rsidRPr="00DF0793">
        <w:rPr>
          <w:rFonts w:ascii="Times New Roman" w:hAnsi="Times New Roman"/>
          <w:color w:val="000000"/>
          <w:sz w:val="28"/>
          <w:szCs w:val="28"/>
        </w:rPr>
        <w:t>Пятница: с 8.00 до 15.45;</w:t>
      </w:r>
    </w:p>
    <w:p w:rsidR="009C653C" w:rsidRPr="00DF0793" w:rsidRDefault="009C653C" w:rsidP="00DF0793">
      <w:pPr>
        <w:tabs>
          <w:tab w:val="left" w:pos="1440"/>
          <w:tab w:val="left" w:pos="1560"/>
        </w:tabs>
        <w:spacing w:line="360" w:lineRule="auto"/>
        <w:ind w:firstLine="709"/>
        <w:rPr>
          <w:rFonts w:ascii="Times New Roman" w:hAnsi="Times New Roman"/>
          <w:sz w:val="28"/>
          <w:szCs w:val="28"/>
        </w:rPr>
      </w:pPr>
      <w:r w:rsidRPr="00DF0793">
        <w:rPr>
          <w:rFonts w:ascii="Times New Roman" w:hAnsi="Times New Roman"/>
          <w:sz w:val="28"/>
          <w:szCs w:val="28"/>
        </w:rPr>
        <w:t xml:space="preserve">Телефон справочной службы многофункционального центра: </w:t>
      </w:r>
      <w:r w:rsidRPr="00DF0793">
        <w:rPr>
          <w:rFonts w:ascii="Times New Roman" w:hAnsi="Times New Roman"/>
          <w:color w:val="000000"/>
          <w:sz w:val="28"/>
          <w:szCs w:val="28"/>
        </w:rPr>
        <w:t>(47356) 3-11-17.</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непосредственно в Администрации,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с использованием средств почтовой, телефонной связи, средств сети Интернет.</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специалистами отдела, МФЦ (далее - специалисты).</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lastRenderedPageBreak/>
        <w:t>Информирование о порядке и ходе предоставления муниципальной услуги осуществляется:</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непосредственно специалистами Администрации при личном контакте с заявителем, с использованием почтовой, телефонной связи, посредством электронной почты;</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через МФЦ;</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с использованием Единого портала или Регионального портала;</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МФЦ, на Региональном портале, на Едином портале размещается также следующая информация:</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текст настоящего Административного регламента;</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тексты нормативных правовых актов, регулирующих предоставление муниципальной услуги, выдержки из них;</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формы, образцы заявлений, документов.</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специалистами: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о порядке предоставления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о ходе предоставления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об отказе в предоставлении муниципальной услуги.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средств почтовой, телефонной связи, средств сети Интернет, а также при личном контакте со специалистами.</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w:t>
      </w:r>
      <w:r w:rsidRPr="00DF0793">
        <w:rPr>
          <w:rFonts w:ascii="Times New Roman" w:hAnsi="Times New Roman"/>
          <w:sz w:val="28"/>
          <w:szCs w:val="28"/>
        </w:rPr>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Информирование при личном общении проводится ежедневно (кроме выходных и праздничных дней) в соответствии с режимом работы отдела.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9C653C" w:rsidRPr="00DF0793" w:rsidRDefault="009C653C" w:rsidP="00DF0793">
      <w:pPr>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и (или) Регионального портала, не позднее 1 рабочего дня, следующего за днем исполнения административной процедуры.</w:t>
      </w:r>
    </w:p>
    <w:p w:rsidR="009C653C" w:rsidRPr="00DF0793" w:rsidRDefault="00012FDF"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1.2</w:t>
      </w:r>
      <w:r w:rsidR="00AE2F78" w:rsidRPr="00DF0793">
        <w:rPr>
          <w:rFonts w:ascii="Times New Roman" w:hAnsi="Times New Roman"/>
          <w:sz w:val="28"/>
          <w:szCs w:val="28"/>
        </w:rPr>
        <w:t xml:space="preserve">. </w:t>
      </w:r>
      <w:r w:rsidR="009C653C" w:rsidRPr="00DF0793">
        <w:rPr>
          <w:rFonts w:ascii="Times New Roman" w:hAnsi="Times New Roman"/>
          <w:sz w:val="28"/>
          <w:szCs w:val="28"/>
        </w:rPr>
        <w:t>Подраздел 2.4. изложить в следующей редакции:</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 xml:space="preserve">«2.4.Срок предоставления муниципальной услуги. </w:t>
      </w:r>
    </w:p>
    <w:p w:rsidR="009C653C" w:rsidRPr="00DF0793" w:rsidRDefault="009C653C" w:rsidP="00DF0793">
      <w:pPr>
        <w:tabs>
          <w:tab w:val="num" w:pos="142"/>
          <w:tab w:val="left" w:pos="1440"/>
          <w:tab w:val="left" w:pos="1560"/>
        </w:tab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«Срок предоставления услуги не должен превышать 12 рабочих дней со дня принятия заявления с приложенным комплектом документов.</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 xml:space="preserve">Срок регистрации документов - в течение 1 рабочего дня со дня поступления заявления. При поступлении заявления и прилагаемых к нему </w:t>
      </w:r>
      <w:r w:rsidRPr="00DF0793">
        <w:rPr>
          <w:rFonts w:ascii="Times New Roman" w:hAnsi="Times New Roman"/>
          <w:sz w:val="28"/>
          <w:szCs w:val="28"/>
        </w:rPr>
        <w:lastRenderedPageBreak/>
        <w:t>документов в электронной форме в выходные (праздничные) дни регистрация производится на следующий рабочий день.</w:t>
      </w:r>
    </w:p>
    <w:p w:rsidR="009C653C" w:rsidRPr="00DF0793" w:rsidRDefault="009C653C" w:rsidP="00DF0793">
      <w:pPr>
        <w:widowControl w:val="0"/>
        <w:tabs>
          <w:tab w:val="left" w:pos="1560"/>
          <w:tab w:val="left" w:pos="1680"/>
          <w:tab w:val="left" w:pos="1985"/>
        </w:tabs>
        <w:suppressAutoHyphen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Срок исполнения административной процедуры по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-8 рабочих дней</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 xml:space="preserve">Срок исполнения административной процедуры по </w:t>
      </w:r>
      <w:r w:rsidR="00DF0793" w:rsidRPr="00DF0793">
        <w:rPr>
          <w:rFonts w:ascii="Times New Roman" w:hAnsi="Times New Roman"/>
          <w:sz w:val="28"/>
          <w:szCs w:val="28"/>
        </w:rPr>
        <w:t>подготовке</w:t>
      </w:r>
      <w:r w:rsidRPr="00DF0793">
        <w:rPr>
          <w:rFonts w:ascii="Times New Roman" w:hAnsi="Times New Roman"/>
          <w:sz w:val="28"/>
          <w:szCs w:val="28"/>
        </w:rPr>
        <w:t xml:space="preserve">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 2 рабочих дня</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Срок исполнения административной процедуры по выдаче (направлению) заявителю документов, подтверждающих результат предоставления муниципальной услуги -1 рабочий день.</w:t>
      </w:r>
    </w:p>
    <w:p w:rsidR="009C653C" w:rsidRPr="00DF0793" w:rsidRDefault="009C653C" w:rsidP="00DF0793">
      <w:pPr>
        <w:spacing w:line="360" w:lineRule="auto"/>
        <w:ind w:firstLine="709"/>
        <w:rPr>
          <w:rFonts w:ascii="Times New Roman" w:hAnsi="Times New Roman"/>
          <w:sz w:val="28"/>
          <w:szCs w:val="28"/>
        </w:rPr>
      </w:pPr>
      <w:r w:rsidRPr="00DF0793">
        <w:rPr>
          <w:rFonts w:ascii="Times New Roman" w:hAnsi="Times New Roman"/>
          <w:sz w:val="28"/>
          <w:szCs w:val="28"/>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9C653C" w:rsidRPr="00DF0793" w:rsidRDefault="00DF0793" w:rsidP="00C07FCF">
      <w:pPr>
        <w:spacing w:line="360" w:lineRule="auto"/>
        <w:ind w:firstLine="709"/>
        <w:rPr>
          <w:rStyle w:val="af8"/>
          <w:rFonts w:ascii="Times New Roman" w:hAnsi="Times New Roman"/>
          <w:b w:val="0"/>
          <w:sz w:val="28"/>
          <w:szCs w:val="28"/>
          <w:bdr w:val="none" w:sz="0" w:space="0" w:color="auto" w:frame="1"/>
          <w:shd w:val="clear" w:color="auto" w:fill="FDFDFC"/>
        </w:rPr>
      </w:pPr>
      <w:r w:rsidRPr="00DF0793">
        <w:rPr>
          <w:rFonts w:ascii="Times New Roman" w:hAnsi="Times New Roman"/>
          <w:bCs/>
          <w:sz w:val="28"/>
          <w:szCs w:val="28"/>
          <w:bdr w:val="none" w:sz="0" w:space="0" w:color="auto" w:frame="1"/>
          <w:shd w:val="clear" w:color="auto" w:fill="FDFDFC"/>
        </w:rPr>
        <w:t xml:space="preserve">Срок рассмотрения заявления продлевается при наличии </w:t>
      </w:r>
      <w:proofErr w:type="gramStart"/>
      <w:r w:rsidR="00C07FCF">
        <w:rPr>
          <w:rFonts w:ascii="Times New Roman" w:hAnsi="Times New Roman"/>
          <w:bCs/>
          <w:sz w:val="28"/>
          <w:szCs w:val="28"/>
          <w:bdr w:val="none" w:sz="0" w:space="0" w:color="auto" w:frame="1"/>
          <w:shd w:val="clear" w:color="auto" w:fill="FDFDFC"/>
        </w:rPr>
        <w:t>следующих</w:t>
      </w:r>
      <w:proofErr w:type="gramEnd"/>
      <w:r w:rsidR="00C07FCF">
        <w:rPr>
          <w:rFonts w:ascii="Times New Roman" w:hAnsi="Times New Roman"/>
          <w:bCs/>
          <w:sz w:val="28"/>
          <w:szCs w:val="28"/>
          <w:bdr w:val="none" w:sz="0" w:space="0" w:color="auto" w:frame="1"/>
          <w:shd w:val="clear" w:color="auto" w:fill="FDFDFC"/>
        </w:rPr>
        <w:t xml:space="preserve"> </w:t>
      </w:r>
      <w:r w:rsidRPr="00DF0793">
        <w:rPr>
          <w:rFonts w:ascii="Times New Roman" w:hAnsi="Times New Roman"/>
          <w:bCs/>
          <w:sz w:val="28"/>
          <w:szCs w:val="28"/>
          <w:bdr w:val="none" w:sz="0" w:space="0" w:color="auto" w:frame="1"/>
          <w:shd w:val="clear" w:color="auto" w:fill="FDFDFC"/>
        </w:rPr>
        <w:t>основания для приостановления</w:t>
      </w:r>
      <w:r w:rsidR="009C653C" w:rsidRPr="00DF0793">
        <w:rPr>
          <w:rStyle w:val="af8"/>
          <w:rFonts w:ascii="Times New Roman" w:hAnsi="Times New Roman"/>
          <w:b w:val="0"/>
          <w:sz w:val="28"/>
          <w:szCs w:val="28"/>
          <w:bdr w:val="none" w:sz="0" w:space="0" w:color="auto" w:frame="1"/>
          <w:shd w:val="clear" w:color="auto" w:fill="FDFDFC"/>
        </w:rPr>
        <w:t xml:space="preserve"> предоставления муниципальной услуги:</w:t>
      </w:r>
    </w:p>
    <w:p w:rsidR="009C653C" w:rsidRPr="00DF0793" w:rsidRDefault="009C653C" w:rsidP="00DF0793">
      <w:pPr>
        <w:spacing w:line="360" w:lineRule="auto"/>
        <w:ind w:firstLine="709"/>
        <w:rPr>
          <w:rStyle w:val="af8"/>
          <w:rFonts w:ascii="Times New Roman" w:hAnsi="Times New Roman"/>
          <w:b w:val="0"/>
          <w:sz w:val="28"/>
          <w:szCs w:val="28"/>
          <w:bdr w:val="none" w:sz="0" w:space="0" w:color="auto" w:frame="1"/>
          <w:shd w:val="clear" w:color="auto" w:fill="FDFDFC"/>
        </w:rPr>
      </w:pPr>
      <w:r w:rsidRPr="00DF0793">
        <w:rPr>
          <w:rStyle w:val="af8"/>
          <w:rFonts w:ascii="Times New Roman" w:hAnsi="Times New Roman"/>
          <w:b w:val="0"/>
          <w:sz w:val="28"/>
          <w:szCs w:val="28"/>
          <w:bdr w:val="none" w:sz="0" w:space="0" w:color="auto" w:frame="1"/>
          <w:shd w:val="clear" w:color="auto" w:fill="FDFDFC"/>
        </w:rPr>
        <w:t xml:space="preserve">- заявление заявителя о приостановлении </w:t>
      </w:r>
      <w:r w:rsidR="00C07FCF">
        <w:rPr>
          <w:rStyle w:val="af8"/>
          <w:rFonts w:ascii="Times New Roman" w:hAnsi="Times New Roman"/>
          <w:b w:val="0"/>
          <w:sz w:val="28"/>
          <w:szCs w:val="28"/>
          <w:bdr w:val="none" w:sz="0" w:space="0" w:color="auto" w:frame="1"/>
          <w:shd w:val="clear" w:color="auto" w:fill="FDFDFC"/>
        </w:rPr>
        <w:t xml:space="preserve">предоставления </w:t>
      </w:r>
      <w:r w:rsidRPr="00DF0793">
        <w:rPr>
          <w:rStyle w:val="af8"/>
          <w:rFonts w:ascii="Times New Roman" w:hAnsi="Times New Roman"/>
          <w:b w:val="0"/>
          <w:sz w:val="28"/>
          <w:szCs w:val="28"/>
          <w:bdr w:val="none" w:sz="0" w:space="0" w:color="auto" w:frame="1"/>
          <w:shd w:val="clear" w:color="auto" w:fill="FDFDFC"/>
        </w:rPr>
        <w:t>муниципальной услуги;</w:t>
      </w:r>
    </w:p>
    <w:p w:rsidR="009C653C" w:rsidRPr="00DF0793" w:rsidRDefault="009C653C" w:rsidP="00DF0793">
      <w:pPr>
        <w:shd w:val="clear" w:color="auto" w:fill="FDFDFC"/>
        <w:spacing w:line="360" w:lineRule="auto"/>
        <w:ind w:firstLine="709"/>
        <w:textAlignment w:val="baseline"/>
        <w:rPr>
          <w:rFonts w:ascii="Times New Roman" w:hAnsi="Times New Roman"/>
          <w:sz w:val="28"/>
          <w:szCs w:val="28"/>
        </w:rPr>
      </w:pPr>
      <w:r w:rsidRPr="00DF0793">
        <w:rPr>
          <w:rFonts w:ascii="Times New Roman" w:hAnsi="Times New Roman"/>
          <w:sz w:val="28"/>
          <w:szCs w:val="28"/>
        </w:rPr>
        <w:t>- наличие на рассмотрении Администрации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совпадающее с заявленным. Администрация принимает решение о приостановлении рассмотрения заявления об утверждении схемы расположения земельного участка, поданного позднее, и направляет такое решение заявителю.</w:t>
      </w:r>
    </w:p>
    <w:p w:rsidR="009C653C" w:rsidRPr="00E26B7F" w:rsidRDefault="009C653C" w:rsidP="00DF0793">
      <w:pPr>
        <w:shd w:val="clear" w:color="auto" w:fill="FDFDFC"/>
        <w:spacing w:line="360" w:lineRule="auto"/>
        <w:ind w:firstLine="709"/>
        <w:textAlignment w:val="baseline"/>
        <w:rPr>
          <w:rFonts w:ascii="Times New Roman" w:hAnsi="Times New Roman"/>
          <w:sz w:val="28"/>
          <w:szCs w:val="28"/>
        </w:rPr>
      </w:pPr>
      <w:r w:rsidRPr="00DF0793">
        <w:rPr>
          <w:rFonts w:ascii="Times New Roman" w:hAnsi="Times New Roman"/>
          <w:sz w:val="28"/>
          <w:szCs w:val="28"/>
        </w:rPr>
        <w:t xml:space="preserve">Рассмотрение заявления об утверждении схемы расположения земельного участка, поданного позднее, приостанавливается до принятия </w:t>
      </w:r>
      <w:r w:rsidRPr="00DF0793">
        <w:rPr>
          <w:rFonts w:ascii="Times New Roman" w:hAnsi="Times New Roman"/>
          <w:sz w:val="28"/>
          <w:szCs w:val="28"/>
        </w:rPr>
        <w:lastRenderedPageBreak/>
        <w:t>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roofErr w:type="gramStart"/>
      <w:r w:rsidRPr="00DF0793">
        <w:rPr>
          <w:rFonts w:ascii="Times New Roman" w:hAnsi="Times New Roman"/>
          <w:sz w:val="28"/>
          <w:szCs w:val="28"/>
        </w:rPr>
        <w:t>.».</w:t>
      </w:r>
      <w:proofErr w:type="gramEnd"/>
    </w:p>
    <w:p w:rsidR="009C653C"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1.3. Пункт 3.2.11 изложить в следующей редакции:</w:t>
      </w:r>
    </w:p>
    <w:p w:rsidR="00DF0793" w:rsidRPr="00DF0793" w:rsidRDefault="00DF0793" w:rsidP="00DF0793">
      <w:pPr>
        <w:widowControl w:val="0"/>
        <w:tabs>
          <w:tab w:val="left" w:pos="1560"/>
          <w:tab w:val="left" w:pos="1680"/>
          <w:tab w:val="left" w:pos="1985"/>
        </w:tabs>
        <w:suppressAutoHyphen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«3.2.11. Максимальный срок исполнения административной процедуры -1 рабочий день</w:t>
      </w:r>
      <w:proofErr w:type="gramStart"/>
      <w:r w:rsidRPr="00DF0793">
        <w:rPr>
          <w:rFonts w:ascii="Times New Roman" w:hAnsi="Times New Roman"/>
          <w:sz w:val="28"/>
          <w:szCs w:val="28"/>
        </w:rPr>
        <w:t>.».</w:t>
      </w:r>
      <w:proofErr w:type="gramEnd"/>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1.4. Пункт 3.3.3 изложить в следующей редакции:</w:t>
      </w:r>
    </w:p>
    <w:p w:rsidR="00DF0793" w:rsidRPr="00DF0793" w:rsidRDefault="00DF0793" w:rsidP="00DF0793">
      <w:pPr>
        <w:widowControl w:val="0"/>
        <w:tabs>
          <w:tab w:val="left" w:pos="1560"/>
          <w:tab w:val="left" w:pos="1680"/>
          <w:tab w:val="left" w:pos="1985"/>
        </w:tabs>
        <w:suppressAutoHyphens/>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рабочего дня с момента принятия такого решения</w:t>
      </w:r>
      <w:proofErr w:type="gramStart"/>
      <w:r w:rsidRPr="00DF0793">
        <w:rPr>
          <w:rFonts w:ascii="Times New Roman" w:hAnsi="Times New Roman"/>
          <w:sz w:val="28"/>
          <w:szCs w:val="28"/>
        </w:rPr>
        <w:t>.».</w:t>
      </w:r>
      <w:proofErr w:type="gramEnd"/>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1.5. Пункт 3.3.10 изложить в следующей редакции:</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«3.3.10. Максимальный срок исполнения административной процедуры составляет 8 рабочих дней:».</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1.6. Пункт 3.4.3 изложить в следующей редакции:</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«3.4.3. Максимальный срок исполнения административной процедуры составляет 2 рабочих дня</w:t>
      </w:r>
      <w:proofErr w:type="gramStart"/>
      <w:r w:rsidRPr="00DF0793">
        <w:rPr>
          <w:rFonts w:ascii="Times New Roman" w:hAnsi="Times New Roman"/>
          <w:sz w:val="28"/>
          <w:szCs w:val="28"/>
        </w:rPr>
        <w:t>.».</w:t>
      </w:r>
      <w:proofErr w:type="gramEnd"/>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1.7. Пункт 3.5.4. изложить в следующей редакции:</w:t>
      </w:r>
    </w:p>
    <w:p w:rsidR="00DF0793" w:rsidRPr="00DF0793" w:rsidRDefault="00DF0793"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«3.5.4. Максимальный срок исполнения административной процедуры – в течение 1 рабочий день</w:t>
      </w:r>
      <w:proofErr w:type="gramStart"/>
      <w:r w:rsidRPr="00DF0793">
        <w:rPr>
          <w:rFonts w:ascii="Times New Roman" w:hAnsi="Times New Roman"/>
          <w:sz w:val="28"/>
          <w:szCs w:val="28"/>
        </w:rPr>
        <w:t>.».</w:t>
      </w:r>
      <w:proofErr w:type="gramEnd"/>
    </w:p>
    <w:p w:rsidR="001B4CC7" w:rsidRPr="00DF0793" w:rsidRDefault="00F02761" w:rsidP="00DF0793">
      <w:pPr>
        <w:widowControl w:val="0"/>
        <w:autoSpaceDE w:val="0"/>
        <w:autoSpaceDN w:val="0"/>
        <w:adjustRightInd w:val="0"/>
        <w:spacing w:line="360" w:lineRule="auto"/>
        <w:ind w:firstLine="709"/>
        <w:rPr>
          <w:rFonts w:ascii="Times New Roman" w:hAnsi="Times New Roman"/>
          <w:sz w:val="28"/>
          <w:szCs w:val="28"/>
        </w:rPr>
      </w:pPr>
      <w:r w:rsidRPr="00DF0793">
        <w:rPr>
          <w:rFonts w:ascii="Times New Roman" w:hAnsi="Times New Roman"/>
          <w:sz w:val="28"/>
          <w:szCs w:val="28"/>
        </w:rPr>
        <w:t>2</w:t>
      </w:r>
      <w:r w:rsidR="001B4CC7" w:rsidRPr="00DF0793">
        <w:rPr>
          <w:rFonts w:ascii="Times New Roman" w:hAnsi="Times New Roman"/>
          <w:sz w:val="28"/>
          <w:szCs w:val="28"/>
        </w:rPr>
        <w:t xml:space="preserve">. </w:t>
      </w:r>
      <w:proofErr w:type="gramStart"/>
      <w:r w:rsidR="001B4CC7" w:rsidRPr="00DF0793">
        <w:rPr>
          <w:rFonts w:ascii="Times New Roman" w:hAnsi="Times New Roman"/>
          <w:sz w:val="28"/>
          <w:szCs w:val="28"/>
        </w:rPr>
        <w:t>Контроль за</w:t>
      </w:r>
      <w:proofErr w:type="gramEnd"/>
      <w:r w:rsidR="001B4CC7" w:rsidRPr="00DF0793">
        <w:rPr>
          <w:rFonts w:ascii="Times New Roman" w:hAnsi="Times New Roman"/>
          <w:sz w:val="28"/>
          <w:szCs w:val="28"/>
        </w:rPr>
        <w:t xml:space="preserve"> исполнением настоящего постановления </w:t>
      </w:r>
      <w:r w:rsidR="00DF0793" w:rsidRPr="00DF0793">
        <w:rPr>
          <w:rFonts w:ascii="Times New Roman" w:hAnsi="Times New Roman"/>
          <w:sz w:val="28"/>
          <w:szCs w:val="28"/>
        </w:rPr>
        <w:t>оставляю за собой</w:t>
      </w:r>
      <w:r w:rsidR="001B4CC7" w:rsidRPr="00DF0793">
        <w:rPr>
          <w:rFonts w:ascii="Times New Roman" w:hAnsi="Times New Roman"/>
          <w:sz w:val="28"/>
          <w:szCs w:val="28"/>
        </w:rPr>
        <w:t>.</w:t>
      </w:r>
    </w:p>
    <w:p w:rsidR="00C07FCF" w:rsidRDefault="00C07FCF" w:rsidP="00C07FCF">
      <w:pPr>
        <w:pStyle w:val="ConsPlusNormal"/>
        <w:jc w:val="both"/>
        <w:rPr>
          <w:rFonts w:ascii="Times New Roman" w:hAnsi="Times New Roman"/>
          <w:sz w:val="28"/>
          <w:szCs w:val="28"/>
        </w:rPr>
      </w:pPr>
    </w:p>
    <w:p w:rsidR="00C07FCF" w:rsidRDefault="00C07FCF" w:rsidP="00C07FCF">
      <w:pPr>
        <w:pStyle w:val="ConsPlusNormal"/>
        <w:jc w:val="both"/>
        <w:rPr>
          <w:rFonts w:ascii="Times New Roman" w:hAnsi="Times New Roman"/>
          <w:sz w:val="28"/>
          <w:szCs w:val="28"/>
        </w:rPr>
      </w:pPr>
    </w:p>
    <w:p w:rsidR="00C07FCF" w:rsidRDefault="00C07FCF" w:rsidP="00C07FCF">
      <w:pPr>
        <w:pStyle w:val="ConsPlusNormal"/>
        <w:jc w:val="both"/>
        <w:rPr>
          <w:rFonts w:ascii="Times New Roman" w:hAnsi="Times New Roman"/>
          <w:sz w:val="28"/>
          <w:szCs w:val="28"/>
        </w:rPr>
      </w:pPr>
    </w:p>
    <w:p w:rsidR="00476517" w:rsidRDefault="00476517" w:rsidP="00C07FCF">
      <w:pPr>
        <w:pStyle w:val="ConsPlusNormal"/>
        <w:jc w:val="both"/>
        <w:rPr>
          <w:rFonts w:ascii="Times New Roman" w:hAnsi="Times New Roman"/>
          <w:sz w:val="28"/>
          <w:szCs w:val="28"/>
        </w:rPr>
      </w:pPr>
      <w:r>
        <w:rPr>
          <w:rFonts w:ascii="Times New Roman" w:hAnsi="Times New Roman"/>
          <w:sz w:val="28"/>
          <w:szCs w:val="28"/>
        </w:rPr>
        <w:t>Г</w:t>
      </w:r>
      <w:r w:rsidR="00C07FCF">
        <w:rPr>
          <w:rFonts w:ascii="Times New Roman" w:hAnsi="Times New Roman"/>
          <w:sz w:val="28"/>
          <w:szCs w:val="28"/>
        </w:rPr>
        <w:t>лав</w:t>
      </w:r>
      <w:r>
        <w:rPr>
          <w:rFonts w:ascii="Times New Roman" w:hAnsi="Times New Roman"/>
          <w:sz w:val="28"/>
          <w:szCs w:val="28"/>
        </w:rPr>
        <w:t xml:space="preserve">а </w:t>
      </w:r>
      <w:r w:rsidR="00C07FCF">
        <w:rPr>
          <w:rFonts w:ascii="Times New Roman" w:hAnsi="Times New Roman"/>
          <w:sz w:val="28"/>
          <w:szCs w:val="28"/>
        </w:rPr>
        <w:t>Воробьевского</w:t>
      </w:r>
      <w:r w:rsidR="00C07FCF" w:rsidRPr="004915DD">
        <w:rPr>
          <w:rFonts w:ascii="Times New Roman" w:hAnsi="Times New Roman"/>
          <w:sz w:val="28"/>
          <w:szCs w:val="28"/>
        </w:rPr>
        <w:t xml:space="preserve"> </w:t>
      </w:r>
    </w:p>
    <w:p w:rsidR="00F02761" w:rsidRDefault="00C07FCF" w:rsidP="00C07FCF">
      <w:pPr>
        <w:pStyle w:val="ConsPlusNormal"/>
        <w:jc w:val="both"/>
        <w:rPr>
          <w:rFonts w:ascii="Times New Roman" w:hAnsi="Times New Roman"/>
          <w:sz w:val="28"/>
          <w:szCs w:val="28"/>
        </w:rPr>
      </w:pPr>
      <w:r w:rsidRPr="004915DD">
        <w:rPr>
          <w:rFonts w:ascii="Times New Roman" w:hAnsi="Times New Roman"/>
          <w:sz w:val="28"/>
          <w:szCs w:val="28"/>
        </w:rPr>
        <w:t xml:space="preserve">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476517">
        <w:rPr>
          <w:rFonts w:ascii="Times New Roman" w:hAnsi="Times New Roman"/>
          <w:sz w:val="28"/>
          <w:szCs w:val="28"/>
        </w:rPr>
        <w:t>М,П.Гордиенко</w:t>
      </w:r>
      <w:bookmarkStart w:id="0" w:name="_GoBack"/>
      <w:bookmarkEnd w:id="0"/>
      <w:proofErr w:type="spellEnd"/>
    </w:p>
    <w:p w:rsidR="00F5272F" w:rsidRDefault="00F5272F" w:rsidP="00303E12">
      <w:pPr>
        <w:tabs>
          <w:tab w:val="left" w:pos="5540"/>
          <w:tab w:val="left" w:pos="5680"/>
        </w:tabs>
        <w:rPr>
          <w:rFonts w:ascii="Times New Roman" w:hAnsi="Times New Roman"/>
          <w:sz w:val="28"/>
          <w:szCs w:val="28"/>
        </w:rPr>
      </w:pPr>
    </w:p>
    <w:p w:rsidR="00592EA7" w:rsidRPr="004915DD" w:rsidRDefault="00592EA7" w:rsidP="00592EA7">
      <w:pPr>
        <w:ind w:firstLine="0"/>
        <w:rPr>
          <w:rFonts w:ascii="Times New Roman" w:hAnsi="Times New Roman"/>
        </w:rPr>
      </w:pPr>
    </w:p>
    <w:p w:rsidR="00592EA7" w:rsidRPr="004915DD" w:rsidRDefault="00592EA7" w:rsidP="00592EA7">
      <w:pPr>
        <w:ind w:firstLine="0"/>
        <w:rPr>
          <w:rFonts w:ascii="Times New Roman" w:hAnsi="Times New Roman"/>
        </w:rPr>
      </w:pPr>
    </w:p>
    <w:sectPr w:rsidR="00592EA7" w:rsidRPr="004915DD" w:rsidSect="00C07FCF">
      <w:pgSz w:w="11906" w:h="16838"/>
      <w:pgMar w:top="1134" w:right="567" w:bottom="1134"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D0" w:rsidRDefault="006B56D0" w:rsidP="00AF1B23">
      <w:r>
        <w:separator/>
      </w:r>
    </w:p>
  </w:endnote>
  <w:endnote w:type="continuationSeparator" w:id="0">
    <w:p w:rsidR="006B56D0" w:rsidRDefault="006B56D0" w:rsidP="00AF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Bal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D0" w:rsidRDefault="006B56D0" w:rsidP="00AF1B23">
      <w:r>
        <w:separator/>
      </w:r>
    </w:p>
  </w:footnote>
  <w:footnote w:type="continuationSeparator" w:id="0">
    <w:p w:rsidR="006B56D0" w:rsidRDefault="006B56D0" w:rsidP="00AF1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FD3"/>
    <w:multiLevelType w:val="hybridMultilevel"/>
    <w:tmpl w:val="912A7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804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D14DF"/>
    <w:multiLevelType w:val="multilevel"/>
    <w:tmpl w:val="B40230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EFC5D13"/>
    <w:multiLevelType w:val="multilevel"/>
    <w:tmpl w:val="DE3C1E80"/>
    <w:lvl w:ilvl="0">
      <w:start w:val="2"/>
      <w:numFmt w:val="decimal"/>
      <w:lvlText w:val="%1."/>
      <w:lvlJc w:val="left"/>
      <w:pPr>
        <w:ind w:left="825" w:hanging="825"/>
      </w:pPr>
      <w:rPr>
        <w:rFonts w:eastAsia="SimSun" w:hint="default"/>
      </w:rPr>
    </w:lvl>
    <w:lvl w:ilvl="1">
      <w:start w:val="11"/>
      <w:numFmt w:val="decimal"/>
      <w:lvlText w:val="%1.%2."/>
      <w:lvlJc w:val="left"/>
      <w:pPr>
        <w:ind w:left="1359" w:hanging="825"/>
      </w:pPr>
      <w:rPr>
        <w:rFonts w:eastAsia="SimSun" w:hint="default"/>
      </w:rPr>
    </w:lvl>
    <w:lvl w:ilvl="2">
      <w:start w:val="6"/>
      <w:numFmt w:val="decimal"/>
      <w:lvlText w:val="%1.%2.%3."/>
      <w:lvlJc w:val="left"/>
      <w:pPr>
        <w:ind w:left="1893" w:hanging="825"/>
      </w:pPr>
      <w:rPr>
        <w:rFonts w:eastAsia="SimSun" w:hint="default"/>
      </w:rPr>
    </w:lvl>
    <w:lvl w:ilvl="3">
      <w:start w:val="1"/>
      <w:numFmt w:val="decimal"/>
      <w:lvlText w:val="%1.%2.%3.%4."/>
      <w:lvlJc w:val="left"/>
      <w:pPr>
        <w:ind w:left="2682" w:hanging="1080"/>
      </w:pPr>
      <w:rPr>
        <w:rFonts w:eastAsia="SimSun" w:hint="default"/>
      </w:rPr>
    </w:lvl>
    <w:lvl w:ilvl="4">
      <w:start w:val="1"/>
      <w:numFmt w:val="decimal"/>
      <w:lvlText w:val="%1.%2.%3.%4.%5."/>
      <w:lvlJc w:val="left"/>
      <w:pPr>
        <w:ind w:left="3216" w:hanging="1080"/>
      </w:pPr>
      <w:rPr>
        <w:rFonts w:eastAsia="SimSun" w:hint="default"/>
      </w:rPr>
    </w:lvl>
    <w:lvl w:ilvl="5">
      <w:start w:val="1"/>
      <w:numFmt w:val="decimal"/>
      <w:lvlText w:val="%1.%2.%3.%4.%5.%6."/>
      <w:lvlJc w:val="left"/>
      <w:pPr>
        <w:ind w:left="4110" w:hanging="1440"/>
      </w:pPr>
      <w:rPr>
        <w:rFonts w:eastAsia="SimSun" w:hint="default"/>
      </w:rPr>
    </w:lvl>
    <w:lvl w:ilvl="6">
      <w:start w:val="1"/>
      <w:numFmt w:val="decimal"/>
      <w:lvlText w:val="%1.%2.%3.%4.%5.%6.%7."/>
      <w:lvlJc w:val="left"/>
      <w:pPr>
        <w:ind w:left="5004" w:hanging="1800"/>
      </w:pPr>
      <w:rPr>
        <w:rFonts w:eastAsia="SimSun" w:hint="default"/>
      </w:rPr>
    </w:lvl>
    <w:lvl w:ilvl="7">
      <w:start w:val="1"/>
      <w:numFmt w:val="decimal"/>
      <w:lvlText w:val="%1.%2.%3.%4.%5.%6.%7.%8."/>
      <w:lvlJc w:val="left"/>
      <w:pPr>
        <w:ind w:left="5538" w:hanging="1800"/>
      </w:pPr>
      <w:rPr>
        <w:rFonts w:eastAsia="SimSun" w:hint="default"/>
      </w:rPr>
    </w:lvl>
    <w:lvl w:ilvl="8">
      <w:start w:val="1"/>
      <w:numFmt w:val="decimal"/>
      <w:lvlText w:val="%1.%2.%3.%4.%5.%6.%7.%8.%9."/>
      <w:lvlJc w:val="left"/>
      <w:pPr>
        <w:ind w:left="6432" w:hanging="2160"/>
      </w:pPr>
      <w:rPr>
        <w:rFonts w:eastAsia="SimSun" w:hint="default"/>
      </w:rPr>
    </w:lvl>
  </w:abstractNum>
  <w:abstractNum w:abstractNumId="5">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45D46D1"/>
    <w:multiLevelType w:val="multilevel"/>
    <w:tmpl w:val="F3F82636"/>
    <w:lvl w:ilvl="0">
      <w:start w:val="3"/>
      <w:numFmt w:val="decimal"/>
      <w:lvlText w:val="%1."/>
      <w:lvlJc w:val="left"/>
      <w:pPr>
        <w:ind w:left="900" w:hanging="900"/>
      </w:pPr>
      <w:rPr>
        <w:rFonts w:hint="default"/>
      </w:rPr>
    </w:lvl>
    <w:lvl w:ilvl="1">
      <w:start w:val="3"/>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F52799"/>
    <w:multiLevelType w:val="hybridMultilevel"/>
    <w:tmpl w:val="AD50760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449B1FB1"/>
    <w:multiLevelType w:val="hybridMultilevel"/>
    <w:tmpl w:val="1756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C52624"/>
    <w:multiLevelType w:val="hybridMultilevel"/>
    <w:tmpl w:val="93FCA868"/>
    <w:lvl w:ilvl="0" w:tplc="6C64B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19535C"/>
    <w:multiLevelType w:val="multilevel"/>
    <w:tmpl w:val="0B984822"/>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20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612F0C5E"/>
    <w:multiLevelType w:val="multilevel"/>
    <w:tmpl w:val="30686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8A1256C"/>
    <w:multiLevelType w:val="hybridMultilevel"/>
    <w:tmpl w:val="7CF8D9FA"/>
    <w:lvl w:ilvl="0" w:tplc="13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A5415A"/>
    <w:multiLevelType w:val="hybridMultilevel"/>
    <w:tmpl w:val="C9405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711D32F9"/>
    <w:multiLevelType w:val="hybridMultilevel"/>
    <w:tmpl w:val="1250D73C"/>
    <w:lvl w:ilvl="0" w:tplc="018E1C9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7ED57A4E"/>
    <w:multiLevelType w:val="hybridMultilevel"/>
    <w:tmpl w:val="15A4BB08"/>
    <w:lvl w:ilvl="0" w:tplc="32487D66">
      <w:start w:val="1"/>
      <w:numFmt w:val="decimal"/>
      <w:lvlText w:val="%1."/>
      <w:lvlJc w:val="left"/>
      <w:pPr>
        <w:ind w:left="1955"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3"/>
  </w:num>
  <w:num w:numId="3">
    <w:abstractNumId w:val="3"/>
  </w:num>
  <w:num w:numId="4">
    <w:abstractNumId w:val="8"/>
  </w:num>
  <w:num w:numId="5">
    <w:abstractNumId w:val="7"/>
  </w:num>
  <w:num w:numId="6">
    <w:abstractNumId w:val="18"/>
  </w:num>
  <w:num w:numId="7">
    <w:abstractNumId w:val="11"/>
  </w:num>
  <w:num w:numId="8">
    <w:abstractNumId w:val="19"/>
  </w:num>
  <w:num w:numId="9">
    <w:abstractNumId w:val="14"/>
  </w:num>
  <w:num w:numId="10">
    <w:abstractNumId w:val="20"/>
  </w:num>
  <w:num w:numId="11">
    <w:abstractNumId w:val="2"/>
  </w:num>
  <w:num w:numId="12">
    <w:abstractNumId w:val="6"/>
  </w:num>
  <w:num w:numId="13">
    <w:abstractNumId w:val="13"/>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22"/>
  </w:num>
  <w:num w:numId="19">
    <w:abstractNumId w:val="16"/>
  </w:num>
  <w:num w:numId="20">
    <w:abstractNumId w:val="26"/>
  </w:num>
  <w:num w:numId="21">
    <w:abstractNumId w:val="9"/>
  </w:num>
  <w:num w:numId="22">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21"/>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357"/>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AE"/>
    <w:rsid w:val="000033B3"/>
    <w:rsid w:val="000044BF"/>
    <w:rsid w:val="00012FDF"/>
    <w:rsid w:val="00013B26"/>
    <w:rsid w:val="00015FCE"/>
    <w:rsid w:val="0001711A"/>
    <w:rsid w:val="00017ABE"/>
    <w:rsid w:val="00025980"/>
    <w:rsid w:val="00030E5F"/>
    <w:rsid w:val="000312CD"/>
    <w:rsid w:val="00032855"/>
    <w:rsid w:val="000426C9"/>
    <w:rsid w:val="00044FDF"/>
    <w:rsid w:val="00046D8E"/>
    <w:rsid w:val="000611F1"/>
    <w:rsid w:val="00062934"/>
    <w:rsid w:val="00065632"/>
    <w:rsid w:val="00066C95"/>
    <w:rsid w:val="00073D19"/>
    <w:rsid w:val="00076478"/>
    <w:rsid w:val="00077AFF"/>
    <w:rsid w:val="00081BAE"/>
    <w:rsid w:val="00083638"/>
    <w:rsid w:val="00091095"/>
    <w:rsid w:val="00096598"/>
    <w:rsid w:val="000B040D"/>
    <w:rsid w:val="000C2F82"/>
    <w:rsid w:val="000C3CA4"/>
    <w:rsid w:val="000C5AF0"/>
    <w:rsid w:val="000D4DD6"/>
    <w:rsid w:val="000E6FEE"/>
    <w:rsid w:val="000F29CF"/>
    <w:rsid w:val="000F311C"/>
    <w:rsid w:val="000F32A8"/>
    <w:rsid w:val="000F712A"/>
    <w:rsid w:val="00112C62"/>
    <w:rsid w:val="00116A68"/>
    <w:rsid w:val="00123F1D"/>
    <w:rsid w:val="00125CA1"/>
    <w:rsid w:val="0012607C"/>
    <w:rsid w:val="00134DA8"/>
    <w:rsid w:val="00135759"/>
    <w:rsid w:val="00140A66"/>
    <w:rsid w:val="001452E0"/>
    <w:rsid w:val="001465AD"/>
    <w:rsid w:val="00155D8B"/>
    <w:rsid w:val="00162559"/>
    <w:rsid w:val="00162FB8"/>
    <w:rsid w:val="00164D59"/>
    <w:rsid w:val="0016707D"/>
    <w:rsid w:val="00172390"/>
    <w:rsid w:val="0017455C"/>
    <w:rsid w:val="00176D27"/>
    <w:rsid w:val="00183405"/>
    <w:rsid w:val="00187DD5"/>
    <w:rsid w:val="00193A83"/>
    <w:rsid w:val="00196B5C"/>
    <w:rsid w:val="001A18D1"/>
    <w:rsid w:val="001B4CC7"/>
    <w:rsid w:val="001B7A98"/>
    <w:rsid w:val="001C00F9"/>
    <w:rsid w:val="001C0333"/>
    <w:rsid w:val="001D2585"/>
    <w:rsid w:val="001D2F08"/>
    <w:rsid w:val="001D4AB3"/>
    <w:rsid w:val="001D5FEA"/>
    <w:rsid w:val="001D7E83"/>
    <w:rsid w:val="001E0B40"/>
    <w:rsid w:val="001E3985"/>
    <w:rsid w:val="001E403B"/>
    <w:rsid w:val="001E44FE"/>
    <w:rsid w:val="001E58AB"/>
    <w:rsid w:val="001F053F"/>
    <w:rsid w:val="001F0758"/>
    <w:rsid w:val="001F39CC"/>
    <w:rsid w:val="001F5AE5"/>
    <w:rsid w:val="00200DA1"/>
    <w:rsid w:val="0020504A"/>
    <w:rsid w:val="002111ED"/>
    <w:rsid w:val="0021438A"/>
    <w:rsid w:val="00220C69"/>
    <w:rsid w:val="002214AA"/>
    <w:rsid w:val="00222A1F"/>
    <w:rsid w:val="0022654A"/>
    <w:rsid w:val="00235CBF"/>
    <w:rsid w:val="002406B8"/>
    <w:rsid w:val="00242C84"/>
    <w:rsid w:val="0025218B"/>
    <w:rsid w:val="002667D6"/>
    <w:rsid w:val="0028119E"/>
    <w:rsid w:val="002823C1"/>
    <w:rsid w:val="00285682"/>
    <w:rsid w:val="00286441"/>
    <w:rsid w:val="00290338"/>
    <w:rsid w:val="00295215"/>
    <w:rsid w:val="002A036B"/>
    <w:rsid w:val="002A1E94"/>
    <w:rsid w:val="002A3458"/>
    <w:rsid w:val="002A4B32"/>
    <w:rsid w:val="002B2583"/>
    <w:rsid w:val="002B2D4A"/>
    <w:rsid w:val="002B4797"/>
    <w:rsid w:val="002C095C"/>
    <w:rsid w:val="002C2DF0"/>
    <w:rsid w:val="002C48A8"/>
    <w:rsid w:val="002C6A88"/>
    <w:rsid w:val="002D03B9"/>
    <w:rsid w:val="002E1966"/>
    <w:rsid w:val="002E4CB8"/>
    <w:rsid w:val="002F071F"/>
    <w:rsid w:val="002F0786"/>
    <w:rsid w:val="002F6348"/>
    <w:rsid w:val="002F6582"/>
    <w:rsid w:val="002F78D4"/>
    <w:rsid w:val="003015B5"/>
    <w:rsid w:val="00303E12"/>
    <w:rsid w:val="00306568"/>
    <w:rsid w:val="00310282"/>
    <w:rsid w:val="003168C1"/>
    <w:rsid w:val="003207CE"/>
    <w:rsid w:val="00325F4B"/>
    <w:rsid w:val="003324C3"/>
    <w:rsid w:val="00333A9E"/>
    <w:rsid w:val="0034529D"/>
    <w:rsid w:val="00345562"/>
    <w:rsid w:val="00345E30"/>
    <w:rsid w:val="003475F0"/>
    <w:rsid w:val="00351731"/>
    <w:rsid w:val="00353FDC"/>
    <w:rsid w:val="00356AEB"/>
    <w:rsid w:val="0036539B"/>
    <w:rsid w:val="00367587"/>
    <w:rsid w:val="003765D4"/>
    <w:rsid w:val="003811F0"/>
    <w:rsid w:val="0038264B"/>
    <w:rsid w:val="0038711A"/>
    <w:rsid w:val="0038752E"/>
    <w:rsid w:val="00393413"/>
    <w:rsid w:val="003A2729"/>
    <w:rsid w:val="003A3C68"/>
    <w:rsid w:val="003A5790"/>
    <w:rsid w:val="003B3A46"/>
    <w:rsid w:val="003B6448"/>
    <w:rsid w:val="003B6B13"/>
    <w:rsid w:val="003B6FD0"/>
    <w:rsid w:val="003B7D00"/>
    <w:rsid w:val="003C0F05"/>
    <w:rsid w:val="003C1933"/>
    <w:rsid w:val="003C4245"/>
    <w:rsid w:val="003C63AC"/>
    <w:rsid w:val="003D15AF"/>
    <w:rsid w:val="003D4EEC"/>
    <w:rsid w:val="003D7153"/>
    <w:rsid w:val="003D7202"/>
    <w:rsid w:val="003E4F78"/>
    <w:rsid w:val="003F2E07"/>
    <w:rsid w:val="00402E14"/>
    <w:rsid w:val="00403BFD"/>
    <w:rsid w:val="00405EB8"/>
    <w:rsid w:val="00406E23"/>
    <w:rsid w:val="00413D61"/>
    <w:rsid w:val="0041798D"/>
    <w:rsid w:val="0042167A"/>
    <w:rsid w:val="004248BB"/>
    <w:rsid w:val="004325E2"/>
    <w:rsid w:val="00435C70"/>
    <w:rsid w:val="0043613B"/>
    <w:rsid w:val="004409D5"/>
    <w:rsid w:val="00441ABF"/>
    <w:rsid w:val="0044256D"/>
    <w:rsid w:val="00447FCF"/>
    <w:rsid w:val="00457E75"/>
    <w:rsid w:val="00457F92"/>
    <w:rsid w:val="00463DE6"/>
    <w:rsid w:val="00463F15"/>
    <w:rsid w:val="00463F80"/>
    <w:rsid w:val="004654FA"/>
    <w:rsid w:val="004655DF"/>
    <w:rsid w:val="00467E9C"/>
    <w:rsid w:val="00472254"/>
    <w:rsid w:val="004746A1"/>
    <w:rsid w:val="004747F0"/>
    <w:rsid w:val="00476517"/>
    <w:rsid w:val="00486F08"/>
    <w:rsid w:val="004915DD"/>
    <w:rsid w:val="004A0DE1"/>
    <w:rsid w:val="004A4D8D"/>
    <w:rsid w:val="004A6FD9"/>
    <w:rsid w:val="004A78BC"/>
    <w:rsid w:val="004B0FD4"/>
    <w:rsid w:val="004B1BA0"/>
    <w:rsid w:val="004B2137"/>
    <w:rsid w:val="004B4795"/>
    <w:rsid w:val="004B4968"/>
    <w:rsid w:val="004B4C62"/>
    <w:rsid w:val="004B5E29"/>
    <w:rsid w:val="004C2518"/>
    <w:rsid w:val="004C37C9"/>
    <w:rsid w:val="004D79F9"/>
    <w:rsid w:val="004E0B42"/>
    <w:rsid w:val="004E3D6F"/>
    <w:rsid w:val="004F0486"/>
    <w:rsid w:val="004F1EE6"/>
    <w:rsid w:val="00504C4D"/>
    <w:rsid w:val="005057FF"/>
    <w:rsid w:val="00513B58"/>
    <w:rsid w:val="00517EAB"/>
    <w:rsid w:val="005209DD"/>
    <w:rsid w:val="00532FE8"/>
    <w:rsid w:val="00534376"/>
    <w:rsid w:val="00534B9A"/>
    <w:rsid w:val="00543FE7"/>
    <w:rsid w:val="00545F33"/>
    <w:rsid w:val="00546A50"/>
    <w:rsid w:val="00550F2F"/>
    <w:rsid w:val="00560024"/>
    <w:rsid w:val="0056095B"/>
    <w:rsid w:val="005668DF"/>
    <w:rsid w:val="00567B40"/>
    <w:rsid w:val="00574803"/>
    <w:rsid w:val="00576821"/>
    <w:rsid w:val="00584496"/>
    <w:rsid w:val="00584E17"/>
    <w:rsid w:val="0058749C"/>
    <w:rsid w:val="00592EA7"/>
    <w:rsid w:val="00594BE2"/>
    <w:rsid w:val="00596C85"/>
    <w:rsid w:val="005A0915"/>
    <w:rsid w:val="005A26D0"/>
    <w:rsid w:val="005A2B7E"/>
    <w:rsid w:val="005A5727"/>
    <w:rsid w:val="005A6E8F"/>
    <w:rsid w:val="005B143F"/>
    <w:rsid w:val="005B49BB"/>
    <w:rsid w:val="005B5D19"/>
    <w:rsid w:val="005C144F"/>
    <w:rsid w:val="005C4E3D"/>
    <w:rsid w:val="005C5197"/>
    <w:rsid w:val="005D23B9"/>
    <w:rsid w:val="005D5CB3"/>
    <w:rsid w:val="005E5CBA"/>
    <w:rsid w:val="005F37BE"/>
    <w:rsid w:val="005F762C"/>
    <w:rsid w:val="00602820"/>
    <w:rsid w:val="00602DE7"/>
    <w:rsid w:val="00610236"/>
    <w:rsid w:val="00611143"/>
    <w:rsid w:val="00614080"/>
    <w:rsid w:val="00617D16"/>
    <w:rsid w:val="00620D1F"/>
    <w:rsid w:val="00626907"/>
    <w:rsid w:val="0062719E"/>
    <w:rsid w:val="00635BE0"/>
    <w:rsid w:val="0064025A"/>
    <w:rsid w:val="00644EDE"/>
    <w:rsid w:val="00666D7A"/>
    <w:rsid w:val="006760C9"/>
    <w:rsid w:val="006775AC"/>
    <w:rsid w:val="006819F2"/>
    <w:rsid w:val="006832F4"/>
    <w:rsid w:val="0068579D"/>
    <w:rsid w:val="00686DC6"/>
    <w:rsid w:val="006939F2"/>
    <w:rsid w:val="0069505E"/>
    <w:rsid w:val="006957D4"/>
    <w:rsid w:val="00696C9C"/>
    <w:rsid w:val="0069729A"/>
    <w:rsid w:val="006B01BC"/>
    <w:rsid w:val="006B46F3"/>
    <w:rsid w:val="006B56D0"/>
    <w:rsid w:val="006B5BFA"/>
    <w:rsid w:val="006C111F"/>
    <w:rsid w:val="006C7618"/>
    <w:rsid w:val="006C79F7"/>
    <w:rsid w:val="006D0BBA"/>
    <w:rsid w:val="006E47A5"/>
    <w:rsid w:val="006E54EB"/>
    <w:rsid w:val="006E5B88"/>
    <w:rsid w:val="006F1DAB"/>
    <w:rsid w:val="006F1E98"/>
    <w:rsid w:val="006F48D7"/>
    <w:rsid w:val="006F642D"/>
    <w:rsid w:val="007018CD"/>
    <w:rsid w:val="007045E0"/>
    <w:rsid w:val="007107A3"/>
    <w:rsid w:val="007119E6"/>
    <w:rsid w:val="00720735"/>
    <w:rsid w:val="007215FF"/>
    <w:rsid w:val="00744622"/>
    <w:rsid w:val="00745BED"/>
    <w:rsid w:val="00760B99"/>
    <w:rsid w:val="00760DEE"/>
    <w:rsid w:val="007617D1"/>
    <w:rsid w:val="00762C26"/>
    <w:rsid w:val="00763213"/>
    <w:rsid w:val="007716BC"/>
    <w:rsid w:val="00777970"/>
    <w:rsid w:val="00782CBB"/>
    <w:rsid w:val="00782F7D"/>
    <w:rsid w:val="00783068"/>
    <w:rsid w:val="00793587"/>
    <w:rsid w:val="007952D5"/>
    <w:rsid w:val="00795486"/>
    <w:rsid w:val="007963EC"/>
    <w:rsid w:val="007A5D01"/>
    <w:rsid w:val="007A6C26"/>
    <w:rsid w:val="007A7D2C"/>
    <w:rsid w:val="007A7F76"/>
    <w:rsid w:val="007B3543"/>
    <w:rsid w:val="007B3D8D"/>
    <w:rsid w:val="007B4E27"/>
    <w:rsid w:val="007C0197"/>
    <w:rsid w:val="007C6FDE"/>
    <w:rsid w:val="007C7050"/>
    <w:rsid w:val="007C72B9"/>
    <w:rsid w:val="007D2921"/>
    <w:rsid w:val="007D4487"/>
    <w:rsid w:val="007D4EEA"/>
    <w:rsid w:val="007D5404"/>
    <w:rsid w:val="007E2F5C"/>
    <w:rsid w:val="007E4360"/>
    <w:rsid w:val="007F5643"/>
    <w:rsid w:val="007F7D04"/>
    <w:rsid w:val="008011D1"/>
    <w:rsid w:val="00815D5C"/>
    <w:rsid w:val="008173A4"/>
    <w:rsid w:val="00821DB2"/>
    <w:rsid w:val="008237BF"/>
    <w:rsid w:val="00833050"/>
    <w:rsid w:val="00837C26"/>
    <w:rsid w:val="008426C0"/>
    <w:rsid w:val="00842A95"/>
    <w:rsid w:val="00844317"/>
    <w:rsid w:val="00850662"/>
    <w:rsid w:val="008536E0"/>
    <w:rsid w:val="00856F07"/>
    <w:rsid w:val="00862D5B"/>
    <w:rsid w:val="0086377F"/>
    <w:rsid w:val="008768AE"/>
    <w:rsid w:val="008845C2"/>
    <w:rsid w:val="008856D5"/>
    <w:rsid w:val="00886103"/>
    <w:rsid w:val="00886565"/>
    <w:rsid w:val="00887C41"/>
    <w:rsid w:val="008976A3"/>
    <w:rsid w:val="00897E44"/>
    <w:rsid w:val="008A1057"/>
    <w:rsid w:val="008A1C82"/>
    <w:rsid w:val="008A5040"/>
    <w:rsid w:val="008A71E3"/>
    <w:rsid w:val="008B120D"/>
    <w:rsid w:val="008B2F4B"/>
    <w:rsid w:val="008B4F70"/>
    <w:rsid w:val="008B76C3"/>
    <w:rsid w:val="008C127F"/>
    <w:rsid w:val="008C620A"/>
    <w:rsid w:val="008D331D"/>
    <w:rsid w:val="008D48E5"/>
    <w:rsid w:val="008D7FAD"/>
    <w:rsid w:val="008E0323"/>
    <w:rsid w:val="008E1029"/>
    <w:rsid w:val="008E14AB"/>
    <w:rsid w:val="008E432A"/>
    <w:rsid w:val="008E4BD2"/>
    <w:rsid w:val="008F45FD"/>
    <w:rsid w:val="008F64C9"/>
    <w:rsid w:val="008F7C38"/>
    <w:rsid w:val="00900FCB"/>
    <w:rsid w:val="00905E3D"/>
    <w:rsid w:val="0090729A"/>
    <w:rsid w:val="00912B8D"/>
    <w:rsid w:val="00913636"/>
    <w:rsid w:val="00917E6F"/>
    <w:rsid w:val="00920D1B"/>
    <w:rsid w:val="00922B5A"/>
    <w:rsid w:val="00926CBF"/>
    <w:rsid w:val="00927430"/>
    <w:rsid w:val="00931651"/>
    <w:rsid w:val="009415C1"/>
    <w:rsid w:val="00942B62"/>
    <w:rsid w:val="00950911"/>
    <w:rsid w:val="0096692B"/>
    <w:rsid w:val="00970940"/>
    <w:rsid w:val="009806CB"/>
    <w:rsid w:val="00983C4B"/>
    <w:rsid w:val="00992D0D"/>
    <w:rsid w:val="00997240"/>
    <w:rsid w:val="009A2836"/>
    <w:rsid w:val="009B0C45"/>
    <w:rsid w:val="009B0F12"/>
    <w:rsid w:val="009B1AB3"/>
    <w:rsid w:val="009B1EBB"/>
    <w:rsid w:val="009B3D3A"/>
    <w:rsid w:val="009B4872"/>
    <w:rsid w:val="009B5C4A"/>
    <w:rsid w:val="009C09B7"/>
    <w:rsid w:val="009C61E7"/>
    <w:rsid w:val="009C653C"/>
    <w:rsid w:val="009D051F"/>
    <w:rsid w:val="009D55C6"/>
    <w:rsid w:val="009D6754"/>
    <w:rsid w:val="009E03A6"/>
    <w:rsid w:val="009E3719"/>
    <w:rsid w:val="009E42D4"/>
    <w:rsid w:val="009F02B3"/>
    <w:rsid w:val="00A037A5"/>
    <w:rsid w:val="00A06243"/>
    <w:rsid w:val="00A10456"/>
    <w:rsid w:val="00A11793"/>
    <w:rsid w:val="00A13E7D"/>
    <w:rsid w:val="00A14C02"/>
    <w:rsid w:val="00A155F4"/>
    <w:rsid w:val="00A312F5"/>
    <w:rsid w:val="00A32652"/>
    <w:rsid w:val="00A33052"/>
    <w:rsid w:val="00A33DAA"/>
    <w:rsid w:val="00A34FDB"/>
    <w:rsid w:val="00A35876"/>
    <w:rsid w:val="00A364D7"/>
    <w:rsid w:val="00A43AAB"/>
    <w:rsid w:val="00A43CD8"/>
    <w:rsid w:val="00A443FA"/>
    <w:rsid w:val="00A457C5"/>
    <w:rsid w:val="00A46CCC"/>
    <w:rsid w:val="00A46F44"/>
    <w:rsid w:val="00A52424"/>
    <w:rsid w:val="00A574CF"/>
    <w:rsid w:val="00A65489"/>
    <w:rsid w:val="00A7441D"/>
    <w:rsid w:val="00A744F8"/>
    <w:rsid w:val="00A74B74"/>
    <w:rsid w:val="00A8060B"/>
    <w:rsid w:val="00A814E7"/>
    <w:rsid w:val="00A8752E"/>
    <w:rsid w:val="00A922ED"/>
    <w:rsid w:val="00A931B6"/>
    <w:rsid w:val="00A93739"/>
    <w:rsid w:val="00A95BCD"/>
    <w:rsid w:val="00A97385"/>
    <w:rsid w:val="00A97EB4"/>
    <w:rsid w:val="00AA16B5"/>
    <w:rsid w:val="00AA505D"/>
    <w:rsid w:val="00AA561D"/>
    <w:rsid w:val="00AB1BE4"/>
    <w:rsid w:val="00AB24A3"/>
    <w:rsid w:val="00AB5ADF"/>
    <w:rsid w:val="00AC23AD"/>
    <w:rsid w:val="00AC6BE9"/>
    <w:rsid w:val="00AD0C1A"/>
    <w:rsid w:val="00AD14C0"/>
    <w:rsid w:val="00AD7906"/>
    <w:rsid w:val="00AE2F78"/>
    <w:rsid w:val="00AE3121"/>
    <w:rsid w:val="00AE335B"/>
    <w:rsid w:val="00AE3B45"/>
    <w:rsid w:val="00AE606F"/>
    <w:rsid w:val="00AF1B23"/>
    <w:rsid w:val="00AF3E0C"/>
    <w:rsid w:val="00B02C35"/>
    <w:rsid w:val="00B036AF"/>
    <w:rsid w:val="00B07CEC"/>
    <w:rsid w:val="00B1066D"/>
    <w:rsid w:val="00B1249E"/>
    <w:rsid w:val="00B13429"/>
    <w:rsid w:val="00B23CFC"/>
    <w:rsid w:val="00B253A3"/>
    <w:rsid w:val="00B27A4B"/>
    <w:rsid w:val="00B32212"/>
    <w:rsid w:val="00B42377"/>
    <w:rsid w:val="00B42AB4"/>
    <w:rsid w:val="00B51008"/>
    <w:rsid w:val="00B51222"/>
    <w:rsid w:val="00B52DA2"/>
    <w:rsid w:val="00B53454"/>
    <w:rsid w:val="00B63F6A"/>
    <w:rsid w:val="00B67F36"/>
    <w:rsid w:val="00B72E93"/>
    <w:rsid w:val="00B746E2"/>
    <w:rsid w:val="00B77356"/>
    <w:rsid w:val="00B82289"/>
    <w:rsid w:val="00B825C1"/>
    <w:rsid w:val="00B87BC1"/>
    <w:rsid w:val="00B87CF8"/>
    <w:rsid w:val="00B9784A"/>
    <w:rsid w:val="00B97BB8"/>
    <w:rsid w:val="00BA61CC"/>
    <w:rsid w:val="00BB2A19"/>
    <w:rsid w:val="00BB3D48"/>
    <w:rsid w:val="00BB7925"/>
    <w:rsid w:val="00BC175E"/>
    <w:rsid w:val="00BC35B2"/>
    <w:rsid w:val="00BC560A"/>
    <w:rsid w:val="00BC7650"/>
    <w:rsid w:val="00BD3EA1"/>
    <w:rsid w:val="00BD4357"/>
    <w:rsid w:val="00BD7561"/>
    <w:rsid w:val="00BE0453"/>
    <w:rsid w:val="00BE5699"/>
    <w:rsid w:val="00BE74B4"/>
    <w:rsid w:val="00BF0F58"/>
    <w:rsid w:val="00BF2124"/>
    <w:rsid w:val="00C0426C"/>
    <w:rsid w:val="00C05620"/>
    <w:rsid w:val="00C06960"/>
    <w:rsid w:val="00C07FCF"/>
    <w:rsid w:val="00C113D1"/>
    <w:rsid w:val="00C1286D"/>
    <w:rsid w:val="00C17B92"/>
    <w:rsid w:val="00C2197B"/>
    <w:rsid w:val="00C231DE"/>
    <w:rsid w:val="00C2565A"/>
    <w:rsid w:val="00C2695B"/>
    <w:rsid w:val="00C358B2"/>
    <w:rsid w:val="00C505A2"/>
    <w:rsid w:val="00C54693"/>
    <w:rsid w:val="00C61B7F"/>
    <w:rsid w:val="00C668EF"/>
    <w:rsid w:val="00C702E5"/>
    <w:rsid w:val="00C81C20"/>
    <w:rsid w:val="00C82DB0"/>
    <w:rsid w:val="00C84B25"/>
    <w:rsid w:val="00C8722F"/>
    <w:rsid w:val="00C91D39"/>
    <w:rsid w:val="00C9357E"/>
    <w:rsid w:val="00CA3E46"/>
    <w:rsid w:val="00CA6F2F"/>
    <w:rsid w:val="00CB36CD"/>
    <w:rsid w:val="00CB400E"/>
    <w:rsid w:val="00CB762A"/>
    <w:rsid w:val="00CB7E5F"/>
    <w:rsid w:val="00CC08D4"/>
    <w:rsid w:val="00CC6208"/>
    <w:rsid w:val="00CD5530"/>
    <w:rsid w:val="00CF0070"/>
    <w:rsid w:val="00CF126B"/>
    <w:rsid w:val="00D05EB8"/>
    <w:rsid w:val="00D0733E"/>
    <w:rsid w:val="00D14911"/>
    <w:rsid w:val="00D166C6"/>
    <w:rsid w:val="00D16FA8"/>
    <w:rsid w:val="00D17A17"/>
    <w:rsid w:val="00D21DBF"/>
    <w:rsid w:val="00D228C9"/>
    <w:rsid w:val="00D2425A"/>
    <w:rsid w:val="00D33F24"/>
    <w:rsid w:val="00D34DFD"/>
    <w:rsid w:val="00D45338"/>
    <w:rsid w:val="00D479F4"/>
    <w:rsid w:val="00D51EF4"/>
    <w:rsid w:val="00D527EF"/>
    <w:rsid w:val="00D53A7D"/>
    <w:rsid w:val="00D54248"/>
    <w:rsid w:val="00D545D6"/>
    <w:rsid w:val="00D54688"/>
    <w:rsid w:val="00D6091A"/>
    <w:rsid w:val="00D6285B"/>
    <w:rsid w:val="00D629B2"/>
    <w:rsid w:val="00D66C2C"/>
    <w:rsid w:val="00D66D1E"/>
    <w:rsid w:val="00D72BE2"/>
    <w:rsid w:val="00D82F6D"/>
    <w:rsid w:val="00D82FFF"/>
    <w:rsid w:val="00D9420E"/>
    <w:rsid w:val="00D95E8D"/>
    <w:rsid w:val="00DA431F"/>
    <w:rsid w:val="00DA6636"/>
    <w:rsid w:val="00DB0419"/>
    <w:rsid w:val="00DB3BF4"/>
    <w:rsid w:val="00DC1502"/>
    <w:rsid w:val="00DC4468"/>
    <w:rsid w:val="00DC6832"/>
    <w:rsid w:val="00DD152E"/>
    <w:rsid w:val="00DD19E1"/>
    <w:rsid w:val="00DD501E"/>
    <w:rsid w:val="00DE71DD"/>
    <w:rsid w:val="00DE7B58"/>
    <w:rsid w:val="00DF0793"/>
    <w:rsid w:val="00DF1690"/>
    <w:rsid w:val="00E17516"/>
    <w:rsid w:val="00E2412F"/>
    <w:rsid w:val="00E26B7F"/>
    <w:rsid w:val="00E26D90"/>
    <w:rsid w:val="00E27531"/>
    <w:rsid w:val="00E3227E"/>
    <w:rsid w:val="00E33819"/>
    <w:rsid w:val="00E43B31"/>
    <w:rsid w:val="00E43B56"/>
    <w:rsid w:val="00E4620F"/>
    <w:rsid w:val="00E467A2"/>
    <w:rsid w:val="00E50D19"/>
    <w:rsid w:val="00E513E1"/>
    <w:rsid w:val="00E51880"/>
    <w:rsid w:val="00E53E61"/>
    <w:rsid w:val="00E5610C"/>
    <w:rsid w:val="00E654D1"/>
    <w:rsid w:val="00E661CF"/>
    <w:rsid w:val="00E76CC3"/>
    <w:rsid w:val="00E77CEE"/>
    <w:rsid w:val="00E77D98"/>
    <w:rsid w:val="00E81912"/>
    <w:rsid w:val="00E81EB2"/>
    <w:rsid w:val="00E81F42"/>
    <w:rsid w:val="00E82C96"/>
    <w:rsid w:val="00E865DF"/>
    <w:rsid w:val="00EA19CE"/>
    <w:rsid w:val="00EA1B11"/>
    <w:rsid w:val="00EA205F"/>
    <w:rsid w:val="00EA7FB4"/>
    <w:rsid w:val="00EB25A5"/>
    <w:rsid w:val="00EB37EB"/>
    <w:rsid w:val="00EB6DF4"/>
    <w:rsid w:val="00EC688C"/>
    <w:rsid w:val="00EC69C2"/>
    <w:rsid w:val="00EC793E"/>
    <w:rsid w:val="00ED0CCB"/>
    <w:rsid w:val="00ED498E"/>
    <w:rsid w:val="00ED52A9"/>
    <w:rsid w:val="00ED6F13"/>
    <w:rsid w:val="00EE0635"/>
    <w:rsid w:val="00EE1626"/>
    <w:rsid w:val="00EE18CD"/>
    <w:rsid w:val="00EF07A4"/>
    <w:rsid w:val="00EF2DB6"/>
    <w:rsid w:val="00EF3570"/>
    <w:rsid w:val="00EF3BC8"/>
    <w:rsid w:val="00EF6B21"/>
    <w:rsid w:val="00F02761"/>
    <w:rsid w:val="00F07443"/>
    <w:rsid w:val="00F0799A"/>
    <w:rsid w:val="00F12A64"/>
    <w:rsid w:val="00F130B1"/>
    <w:rsid w:val="00F14C2C"/>
    <w:rsid w:val="00F224C4"/>
    <w:rsid w:val="00F238A1"/>
    <w:rsid w:val="00F3349B"/>
    <w:rsid w:val="00F33B6F"/>
    <w:rsid w:val="00F415F1"/>
    <w:rsid w:val="00F47382"/>
    <w:rsid w:val="00F5272F"/>
    <w:rsid w:val="00F578BE"/>
    <w:rsid w:val="00F668B6"/>
    <w:rsid w:val="00F90436"/>
    <w:rsid w:val="00F90FAF"/>
    <w:rsid w:val="00F9121D"/>
    <w:rsid w:val="00F916AD"/>
    <w:rsid w:val="00F91FFF"/>
    <w:rsid w:val="00F9275A"/>
    <w:rsid w:val="00F93506"/>
    <w:rsid w:val="00F95C5C"/>
    <w:rsid w:val="00FC17CB"/>
    <w:rsid w:val="00FC4D9C"/>
    <w:rsid w:val="00FC54ED"/>
    <w:rsid w:val="00FC55CE"/>
    <w:rsid w:val="00FC600F"/>
    <w:rsid w:val="00FD3328"/>
    <w:rsid w:val="00FD444B"/>
    <w:rsid w:val="00FD5D75"/>
    <w:rsid w:val="00FE1A50"/>
    <w:rsid w:val="00FE1F34"/>
    <w:rsid w:val="00FE2784"/>
    <w:rsid w:val="00FE74BE"/>
    <w:rsid w:val="00FF064B"/>
    <w:rsid w:val="00FF0EB6"/>
    <w:rsid w:val="00FF3F74"/>
    <w:rsid w:val="00FF49CC"/>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3B26"/>
    <w:pPr>
      <w:ind w:firstLine="567"/>
      <w:jc w:val="both"/>
    </w:pPr>
    <w:rPr>
      <w:rFonts w:ascii="Arial" w:hAnsi="Arial"/>
      <w:sz w:val="24"/>
      <w:szCs w:val="24"/>
    </w:rPr>
  </w:style>
  <w:style w:type="paragraph" w:styleId="1">
    <w:name w:val="heading 1"/>
    <w:aliases w:val="!Части документа"/>
    <w:basedOn w:val="a"/>
    <w:next w:val="a"/>
    <w:link w:val="10"/>
    <w:qFormat/>
    <w:rsid w:val="00013B26"/>
    <w:pPr>
      <w:jc w:val="center"/>
      <w:outlineLvl w:val="0"/>
    </w:pPr>
    <w:rPr>
      <w:rFonts w:cs="Arial"/>
      <w:b/>
      <w:bCs/>
      <w:kern w:val="32"/>
      <w:sz w:val="32"/>
      <w:szCs w:val="32"/>
    </w:rPr>
  </w:style>
  <w:style w:type="paragraph" w:styleId="2">
    <w:name w:val="heading 2"/>
    <w:aliases w:val="!Разделы документа"/>
    <w:basedOn w:val="a"/>
    <w:link w:val="20"/>
    <w:qFormat/>
    <w:rsid w:val="00013B26"/>
    <w:pPr>
      <w:jc w:val="center"/>
      <w:outlineLvl w:val="1"/>
    </w:pPr>
    <w:rPr>
      <w:rFonts w:cs="Arial"/>
      <w:b/>
      <w:bCs/>
      <w:iCs/>
      <w:sz w:val="30"/>
      <w:szCs w:val="28"/>
    </w:rPr>
  </w:style>
  <w:style w:type="paragraph" w:styleId="3">
    <w:name w:val="heading 3"/>
    <w:aliases w:val="!Главы документа"/>
    <w:basedOn w:val="a"/>
    <w:link w:val="30"/>
    <w:qFormat/>
    <w:rsid w:val="00013B26"/>
    <w:pPr>
      <w:outlineLvl w:val="2"/>
    </w:pPr>
    <w:rPr>
      <w:rFonts w:cs="Arial"/>
      <w:b/>
      <w:bCs/>
      <w:sz w:val="28"/>
      <w:szCs w:val="26"/>
    </w:rPr>
  </w:style>
  <w:style w:type="paragraph" w:styleId="4">
    <w:name w:val="heading 4"/>
    <w:aliases w:val="!Параграфы/Статьи документа"/>
    <w:basedOn w:val="a"/>
    <w:link w:val="40"/>
    <w:qFormat/>
    <w:rsid w:val="00013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013B26"/>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BB7925"/>
    <w:rPr>
      <w:rFonts w:ascii="Calibri" w:hAnsi="Calibri"/>
      <w:sz w:val="22"/>
      <w:lang w:bidi="ar-SA"/>
    </w:rPr>
  </w:style>
  <w:style w:type="character" w:customStyle="1" w:styleId="30">
    <w:name w:val="Заголовок 3 Знак"/>
    <w:aliases w:val="!Главы документа Знак"/>
    <w:link w:val="3"/>
    <w:rsid w:val="00013B26"/>
    <w:rPr>
      <w:rFonts w:ascii="Arial" w:hAnsi="Arial" w:cs="Arial"/>
      <w:b/>
      <w:bCs/>
      <w:sz w:val="28"/>
      <w:szCs w:val="26"/>
    </w:rPr>
  </w:style>
  <w:style w:type="character" w:customStyle="1" w:styleId="40">
    <w:name w:val="Заголовок 4 Знак"/>
    <w:aliases w:val="!Параграфы/Статьи документа Знак"/>
    <w:link w:val="4"/>
    <w:rsid w:val="00013B26"/>
    <w:rPr>
      <w:rFonts w:ascii="Arial" w:hAnsi="Arial"/>
      <w:b/>
      <w:bCs/>
      <w:sz w:val="26"/>
      <w:szCs w:val="28"/>
    </w:rPr>
  </w:style>
  <w:style w:type="character" w:styleId="HTML">
    <w:name w:val="HTML Variable"/>
    <w:aliases w:val="!Ссылки в документе"/>
    <w:rsid w:val="00013B26"/>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3B26"/>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013B26"/>
    <w:rPr>
      <w:rFonts w:ascii="Courier" w:hAnsi="Courier"/>
      <w:sz w:val="22"/>
    </w:rPr>
  </w:style>
  <w:style w:type="paragraph" w:customStyle="1" w:styleId="Title">
    <w:name w:val="Title!Название НПА"/>
    <w:basedOn w:val="a"/>
    <w:rsid w:val="00013B26"/>
    <w:pPr>
      <w:spacing w:before="240" w:after="60"/>
      <w:jc w:val="center"/>
      <w:outlineLvl w:val="0"/>
    </w:pPr>
    <w:rPr>
      <w:rFonts w:cs="Arial"/>
      <w:b/>
      <w:bCs/>
      <w:kern w:val="28"/>
      <w:sz w:val="32"/>
      <w:szCs w:val="32"/>
    </w:rPr>
  </w:style>
  <w:style w:type="character" w:styleId="af8">
    <w:name w:val="Strong"/>
    <w:basedOn w:val="a0"/>
    <w:uiPriority w:val="22"/>
    <w:qFormat/>
    <w:rsid w:val="009C65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3B26"/>
    <w:pPr>
      <w:ind w:firstLine="567"/>
      <w:jc w:val="both"/>
    </w:pPr>
    <w:rPr>
      <w:rFonts w:ascii="Arial" w:hAnsi="Arial"/>
      <w:sz w:val="24"/>
      <w:szCs w:val="24"/>
    </w:rPr>
  </w:style>
  <w:style w:type="paragraph" w:styleId="1">
    <w:name w:val="heading 1"/>
    <w:aliases w:val="!Части документа"/>
    <w:basedOn w:val="a"/>
    <w:next w:val="a"/>
    <w:link w:val="10"/>
    <w:qFormat/>
    <w:rsid w:val="00013B26"/>
    <w:pPr>
      <w:jc w:val="center"/>
      <w:outlineLvl w:val="0"/>
    </w:pPr>
    <w:rPr>
      <w:rFonts w:cs="Arial"/>
      <w:b/>
      <w:bCs/>
      <w:kern w:val="32"/>
      <w:sz w:val="32"/>
      <w:szCs w:val="32"/>
    </w:rPr>
  </w:style>
  <w:style w:type="paragraph" w:styleId="2">
    <w:name w:val="heading 2"/>
    <w:aliases w:val="!Разделы документа"/>
    <w:basedOn w:val="a"/>
    <w:link w:val="20"/>
    <w:qFormat/>
    <w:rsid w:val="00013B26"/>
    <w:pPr>
      <w:jc w:val="center"/>
      <w:outlineLvl w:val="1"/>
    </w:pPr>
    <w:rPr>
      <w:rFonts w:cs="Arial"/>
      <w:b/>
      <w:bCs/>
      <w:iCs/>
      <w:sz w:val="30"/>
      <w:szCs w:val="28"/>
    </w:rPr>
  </w:style>
  <w:style w:type="paragraph" w:styleId="3">
    <w:name w:val="heading 3"/>
    <w:aliases w:val="!Главы документа"/>
    <w:basedOn w:val="a"/>
    <w:link w:val="30"/>
    <w:qFormat/>
    <w:rsid w:val="00013B26"/>
    <w:pPr>
      <w:outlineLvl w:val="2"/>
    </w:pPr>
    <w:rPr>
      <w:rFonts w:cs="Arial"/>
      <w:b/>
      <w:bCs/>
      <w:sz w:val="28"/>
      <w:szCs w:val="26"/>
    </w:rPr>
  </w:style>
  <w:style w:type="paragraph" w:styleId="4">
    <w:name w:val="heading 4"/>
    <w:aliases w:val="!Параграфы/Статьи документа"/>
    <w:basedOn w:val="a"/>
    <w:link w:val="40"/>
    <w:qFormat/>
    <w:rsid w:val="00013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F1690"/>
    <w:rPr>
      <w:rFonts w:ascii="Arial" w:hAnsi="Arial" w:cs="Arial"/>
      <w:b/>
      <w:bCs/>
      <w:kern w:val="32"/>
      <w:sz w:val="32"/>
      <w:szCs w:val="32"/>
    </w:rPr>
  </w:style>
  <w:style w:type="character" w:customStyle="1" w:styleId="20">
    <w:name w:val="Заголовок 2 Знак"/>
    <w:aliases w:val="!Разделы документа Знак"/>
    <w:link w:val="2"/>
    <w:rsid w:val="00DF1690"/>
    <w:rPr>
      <w:rFonts w:ascii="Arial" w:hAnsi="Arial" w:cs="Arial"/>
      <w:b/>
      <w:bCs/>
      <w:iCs/>
      <w:sz w:val="30"/>
      <w:szCs w:val="28"/>
    </w:rPr>
  </w:style>
  <w:style w:type="paragraph" w:styleId="a3">
    <w:name w:val="No Spacing"/>
    <w:uiPriority w:val="1"/>
    <w:qFormat/>
    <w:rsid w:val="00EF3570"/>
    <w:rPr>
      <w:rFonts w:ascii="Calibri" w:hAnsi="Calibri" w:cs="Calibri"/>
      <w:sz w:val="22"/>
      <w:szCs w:val="22"/>
      <w:lang w:eastAsia="en-US"/>
    </w:rPr>
  </w:style>
  <w:style w:type="paragraph" w:styleId="a4">
    <w:name w:val="Normal (Web)"/>
    <w:basedOn w:val="a"/>
    <w:uiPriority w:val="99"/>
    <w:rsid w:val="006957D4"/>
    <w:pPr>
      <w:spacing w:before="100" w:beforeAutospacing="1" w:after="119"/>
    </w:pPr>
  </w:style>
  <w:style w:type="table" w:styleId="a5">
    <w:name w:val="Table Grid"/>
    <w:basedOn w:val="a1"/>
    <w:uiPriority w:val="5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basedOn w:val="a"/>
    <w:uiPriority w:val="99"/>
    <w:rsid w:val="009A2836"/>
    <w:pPr>
      <w:spacing w:before="100" w:beforeAutospacing="1" w:after="100" w:afterAutospacing="1"/>
    </w:pPr>
    <w:rPr>
      <w:rFonts w:ascii="Tahoma" w:hAnsi="Tahoma" w:cs="Tahoma"/>
      <w:lang w:val="en-US" w:eastAsia="en-US"/>
    </w:rPr>
  </w:style>
  <w:style w:type="paragraph" w:customStyle="1" w:styleId="ConsNormal">
    <w:name w:val="ConsNormal"/>
    <w:uiPriority w:val="99"/>
    <w:rsid w:val="009A283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A2836"/>
    <w:pPr>
      <w:widowControl w:val="0"/>
      <w:autoSpaceDE w:val="0"/>
      <w:autoSpaceDN w:val="0"/>
      <w:adjustRightInd w:val="0"/>
      <w:ind w:right="19772"/>
    </w:pPr>
    <w:rPr>
      <w:rFonts w:ascii="Courier New" w:hAnsi="Courier New" w:cs="Courier New"/>
    </w:rPr>
  </w:style>
  <w:style w:type="paragraph" w:styleId="a7">
    <w:name w:val="Balloon Text"/>
    <w:basedOn w:val="a"/>
    <w:link w:val="a8"/>
    <w:uiPriority w:val="99"/>
    <w:semiHidden/>
    <w:rsid w:val="001452E0"/>
    <w:rPr>
      <w:rFonts w:ascii="Tahoma" w:hAnsi="Tahoma"/>
      <w:sz w:val="16"/>
      <w:szCs w:val="16"/>
      <w:lang w:val="x-none" w:eastAsia="x-none"/>
    </w:rPr>
  </w:style>
  <w:style w:type="character" w:customStyle="1" w:styleId="a8">
    <w:name w:val="Текст выноски Знак"/>
    <w:link w:val="a7"/>
    <w:uiPriority w:val="99"/>
    <w:semiHidden/>
    <w:rsid w:val="00DF1690"/>
    <w:rPr>
      <w:rFonts w:ascii="Tahoma" w:hAnsi="Tahoma" w:cs="Tahoma"/>
      <w:sz w:val="16"/>
      <w:szCs w:val="16"/>
    </w:rPr>
  </w:style>
  <w:style w:type="paragraph" w:styleId="a9">
    <w:name w:val="List Paragraph"/>
    <w:basedOn w:val="a"/>
    <w:uiPriority w:val="34"/>
    <w:qFormat/>
    <w:rsid w:val="00EF3570"/>
    <w:pPr>
      <w:ind w:left="720"/>
    </w:pPr>
  </w:style>
  <w:style w:type="character" w:styleId="aa">
    <w:name w:val="Hyperlink"/>
    <w:rsid w:val="00013B26"/>
    <w:rPr>
      <w:color w:val="0000FF"/>
      <w:u w:val="none"/>
    </w:rPr>
  </w:style>
  <w:style w:type="paragraph" w:customStyle="1" w:styleId="ab">
    <w:name w:val="Прижатый влево"/>
    <w:basedOn w:val="a"/>
    <w:next w:val="a"/>
    <w:uiPriority w:val="99"/>
    <w:rsid w:val="007D4487"/>
    <w:pPr>
      <w:autoSpaceDE w:val="0"/>
      <w:autoSpaceDN w:val="0"/>
      <w:adjustRightInd w:val="0"/>
    </w:pPr>
    <w:rPr>
      <w:rFonts w:cs="Arial"/>
    </w:rPr>
  </w:style>
  <w:style w:type="paragraph" w:customStyle="1" w:styleId="ac">
    <w:name w:val="Знак Знак Знак Знак Знак Знак Знак"/>
    <w:basedOn w:val="a"/>
    <w:uiPriority w:val="99"/>
    <w:rsid w:val="00435C70"/>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EF3570"/>
    <w:pPr>
      <w:widowControl w:val="0"/>
      <w:autoSpaceDE w:val="0"/>
      <w:autoSpaceDN w:val="0"/>
      <w:adjustRightInd w:val="0"/>
    </w:pPr>
    <w:rPr>
      <w:rFonts w:ascii="Courier New" w:hAnsi="Courier New" w:cs="Courier New"/>
    </w:rPr>
  </w:style>
  <w:style w:type="paragraph" w:customStyle="1" w:styleId="CharChar">
    <w:name w:val="Char Char"/>
    <w:basedOn w:val="a"/>
    <w:rsid w:val="008E4BD2"/>
    <w:pPr>
      <w:spacing w:after="160" w:line="240" w:lineRule="exact"/>
    </w:pPr>
    <w:rPr>
      <w:rFonts w:ascii="Verdana" w:hAnsi="Verdana"/>
      <w:lang w:val="en-US" w:eastAsia="en-US"/>
    </w:rPr>
  </w:style>
  <w:style w:type="paragraph" w:customStyle="1" w:styleId="formattext">
    <w:name w:val="formattext"/>
    <w:basedOn w:val="a"/>
    <w:rsid w:val="008536E0"/>
    <w:pPr>
      <w:spacing w:before="100" w:beforeAutospacing="1" w:after="100" w:afterAutospacing="1"/>
    </w:pPr>
  </w:style>
  <w:style w:type="paragraph" w:customStyle="1" w:styleId="ConsPlusNormal">
    <w:name w:val="ConsPlusNormal"/>
    <w:link w:val="ConsPlusNormal0"/>
    <w:rsid w:val="00BA61CC"/>
    <w:pPr>
      <w:widowControl w:val="0"/>
      <w:autoSpaceDE w:val="0"/>
      <w:autoSpaceDN w:val="0"/>
    </w:pPr>
    <w:rPr>
      <w:rFonts w:ascii="Calibri" w:hAnsi="Calibri"/>
      <w:sz w:val="22"/>
    </w:rPr>
  </w:style>
  <w:style w:type="paragraph" w:styleId="ad">
    <w:name w:val="header"/>
    <w:basedOn w:val="a"/>
    <w:link w:val="ae"/>
    <w:uiPriority w:val="99"/>
    <w:unhideWhenUsed/>
    <w:rsid w:val="00AF1B23"/>
    <w:pPr>
      <w:tabs>
        <w:tab w:val="center" w:pos="4677"/>
        <w:tab w:val="right" w:pos="9355"/>
      </w:tabs>
    </w:pPr>
  </w:style>
  <w:style w:type="character" w:customStyle="1" w:styleId="ae">
    <w:name w:val="Верхний колонтитул Знак"/>
    <w:basedOn w:val="a0"/>
    <w:link w:val="ad"/>
    <w:uiPriority w:val="99"/>
    <w:rsid w:val="00AF1B23"/>
  </w:style>
  <w:style w:type="paragraph" w:styleId="af">
    <w:name w:val="footer"/>
    <w:basedOn w:val="a"/>
    <w:link w:val="af0"/>
    <w:uiPriority w:val="99"/>
    <w:unhideWhenUsed/>
    <w:rsid w:val="00AF1B23"/>
    <w:pPr>
      <w:tabs>
        <w:tab w:val="center" w:pos="4677"/>
        <w:tab w:val="right" w:pos="9355"/>
      </w:tabs>
    </w:pPr>
  </w:style>
  <w:style w:type="character" w:customStyle="1" w:styleId="af0">
    <w:name w:val="Нижний колонтитул Знак"/>
    <w:basedOn w:val="a0"/>
    <w:link w:val="af"/>
    <w:uiPriority w:val="99"/>
    <w:rsid w:val="00AF1B23"/>
  </w:style>
  <w:style w:type="paragraph" w:styleId="af1">
    <w:name w:val="footnote text"/>
    <w:basedOn w:val="a"/>
    <w:link w:val="af2"/>
    <w:uiPriority w:val="99"/>
    <w:semiHidden/>
    <w:unhideWhenUsed/>
    <w:rsid w:val="002D03B9"/>
  </w:style>
  <w:style w:type="character" w:customStyle="1" w:styleId="af2">
    <w:name w:val="Текст сноски Знак"/>
    <w:basedOn w:val="a0"/>
    <w:link w:val="af1"/>
    <w:uiPriority w:val="99"/>
    <w:semiHidden/>
    <w:rsid w:val="002D03B9"/>
  </w:style>
  <w:style w:type="character" w:styleId="af3">
    <w:name w:val="footnote reference"/>
    <w:uiPriority w:val="99"/>
    <w:semiHidden/>
    <w:unhideWhenUsed/>
    <w:rsid w:val="002D03B9"/>
    <w:rPr>
      <w:vertAlign w:val="superscript"/>
    </w:rPr>
  </w:style>
  <w:style w:type="paragraph" w:styleId="af4">
    <w:name w:val="Body Text"/>
    <w:basedOn w:val="a"/>
    <w:link w:val="af5"/>
    <w:semiHidden/>
    <w:unhideWhenUsed/>
    <w:rsid w:val="008D7FAD"/>
    <w:pPr>
      <w:spacing w:after="120"/>
    </w:pPr>
    <w:rPr>
      <w:lang w:val="x-none" w:eastAsia="x-none"/>
    </w:rPr>
  </w:style>
  <w:style w:type="character" w:customStyle="1" w:styleId="af5">
    <w:name w:val="Основной текст Знак"/>
    <w:link w:val="af4"/>
    <w:semiHidden/>
    <w:rsid w:val="008D7FAD"/>
    <w:rPr>
      <w:sz w:val="24"/>
      <w:szCs w:val="24"/>
    </w:rPr>
  </w:style>
  <w:style w:type="character" w:customStyle="1" w:styleId="ConsPlusNormal0">
    <w:name w:val="ConsPlusNormal Знак"/>
    <w:link w:val="ConsPlusNormal"/>
    <w:locked/>
    <w:rsid w:val="00BB7925"/>
    <w:rPr>
      <w:rFonts w:ascii="Calibri" w:hAnsi="Calibri"/>
      <w:sz w:val="22"/>
      <w:lang w:bidi="ar-SA"/>
    </w:rPr>
  </w:style>
  <w:style w:type="character" w:customStyle="1" w:styleId="30">
    <w:name w:val="Заголовок 3 Знак"/>
    <w:aliases w:val="!Главы документа Знак"/>
    <w:link w:val="3"/>
    <w:rsid w:val="00013B26"/>
    <w:rPr>
      <w:rFonts w:ascii="Arial" w:hAnsi="Arial" w:cs="Arial"/>
      <w:b/>
      <w:bCs/>
      <w:sz w:val="28"/>
      <w:szCs w:val="26"/>
    </w:rPr>
  </w:style>
  <w:style w:type="character" w:customStyle="1" w:styleId="40">
    <w:name w:val="Заголовок 4 Знак"/>
    <w:aliases w:val="!Параграфы/Статьи документа Знак"/>
    <w:link w:val="4"/>
    <w:rsid w:val="00013B26"/>
    <w:rPr>
      <w:rFonts w:ascii="Arial" w:hAnsi="Arial"/>
      <w:b/>
      <w:bCs/>
      <w:sz w:val="26"/>
      <w:szCs w:val="28"/>
    </w:rPr>
  </w:style>
  <w:style w:type="character" w:styleId="HTML">
    <w:name w:val="HTML Variable"/>
    <w:aliases w:val="!Ссылки в документе"/>
    <w:rsid w:val="00013B26"/>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013B26"/>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013B26"/>
    <w:rPr>
      <w:rFonts w:ascii="Courier" w:hAnsi="Courier"/>
      <w:sz w:val="22"/>
    </w:rPr>
  </w:style>
  <w:style w:type="paragraph" w:customStyle="1" w:styleId="Title">
    <w:name w:val="Title!Название НПА"/>
    <w:basedOn w:val="a"/>
    <w:rsid w:val="00013B26"/>
    <w:pPr>
      <w:spacing w:before="240" w:after="60"/>
      <w:jc w:val="center"/>
      <w:outlineLvl w:val="0"/>
    </w:pPr>
    <w:rPr>
      <w:rFonts w:cs="Arial"/>
      <w:b/>
      <w:bCs/>
      <w:kern w:val="28"/>
      <w:sz w:val="32"/>
      <w:szCs w:val="32"/>
    </w:rPr>
  </w:style>
  <w:style w:type="character" w:styleId="af8">
    <w:name w:val="Strong"/>
    <w:basedOn w:val="a0"/>
    <w:uiPriority w:val="22"/>
    <w:qFormat/>
    <w:rsid w:val="009C6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930">
      <w:bodyDiv w:val="1"/>
      <w:marLeft w:val="0"/>
      <w:marRight w:val="0"/>
      <w:marTop w:val="0"/>
      <w:marBottom w:val="0"/>
      <w:divBdr>
        <w:top w:val="none" w:sz="0" w:space="0" w:color="auto"/>
        <w:left w:val="none" w:sz="0" w:space="0" w:color="auto"/>
        <w:bottom w:val="none" w:sz="0" w:space="0" w:color="auto"/>
        <w:right w:val="none" w:sz="0" w:space="0" w:color="auto"/>
      </w:divBdr>
    </w:div>
    <w:div w:id="411120349">
      <w:bodyDiv w:val="1"/>
      <w:marLeft w:val="0"/>
      <w:marRight w:val="0"/>
      <w:marTop w:val="0"/>
      <w:marBottom w:val="0"/>
      <w:divBdr>
        <w:top w:val="none" w:sz="0" w:space="0" w:color="auto"/>
        <w:left w:val="none" w:sz="0" w:space="0" w:color="auto"/>
        <w:bottom w:val="none" w:sz="0" w:space="0" w:color="auto"/>
        <w:right w:val="none" w:sz="0" w:space="0" w:color="auto"/>
      </w:divBdr>
    </w:div>
    <w:div w:id="455297733">
      <w:bodyDiv w:val="1"/>
      <w:marLeft w:val="0"/>
      <w:marRight w:val="0"/>
      <w:marTop w:val="0"/>
      <w:marBottom w:val="0"/>
      <w:divBdr>
        <w:top w:val="none" w:sz="0" w:space="0" w:color="auto"/>
        <w:left w:val="none" w:sz="0" w:space="0" w:color="auto"/>
        <w:bottom w:val="none" w:sz="0" w:space="0" w:color="auto"/>
        <w:right w:val="none" w:sz="0" w:space="0" w:color="auto"/>
      </w:divBdr>
    </w:div>
    <w:div w:id="470680395">
      <w:bodyDiv w:val="1"/>
      <w:marLeft w:val="0"/>
      <w:marRight w:val="0"/>
      <w:marTop w:val="0"/>
      <w:marBottom w:val="0"/>
      <w:divBdr>
        <w:top w:val="none" w:sz="0" w:space="0" w:color="auto"/>
        <w:left w:val="none" w:sz="0" w:space="0" w:color="auto"/>
        <w:bottom w:val="none" w:sz="0" w:space="0" w:color="auto"/>
        <w:right w:val="none" w:sz="0" w:space="0" w:color="auto"/>
      </w:divBdr>
    </w:div>
    <w:div w:id="594627891">
      <w:bodyDiv w:val="1"/>
      <w:marLeft w:val="0"/>
      <w:marRight w:val="0"/>
      <w:marTop w:val="0"/>
      <w:marBottom w:val="0"/>
      <w:divBdr>
        <w:top w:val="none" w:sz="0" w:space="0" w:color="auto"/>
        <w:left w:val="none" w:sz="0" w:space="0" w:color="auto"/>
        <w:bottom w:val="none" w:sz="0" w:space="0" w:color="auto"/>
        <w:right w:val="none" w:sz="0" w:space="0" w:color="auto"/>
      </w:divBdr>
    </w:div>
    <w:div w:id="1102343034">
      <w:bodyDiv w:val="1"/>
      <w:marLeft w:val="0"/>
      <w:marRight w:val="0"/>
      <w:marTop w:val="0"/>
      <w:marBottom w:val="0"/>
      <w:divBdr>
        <w:top w:val="none" w:sz="0" w:space="0" w:color="auto"/>
        <w:left w:val="none" w:sz="0" w:space="0" w:color="auto"/>
        <w:bottom w:val="none" w:sz="0" w:space="0" w:color="auto"/>
        <w:right w:val="none" w:sz="0" w:space="0" w:color="auto"/>
      </w:divBdr>
    </w:div>
    <w:div w:id="1107431448">
      <w:bodyDiv w:val="1"/>
      <w:marLeft w:val="0"/>
      <w:marRight w:val="0"/>
      <w:marTop w:val="0"/>
      <w:marBottom w:val="0"/>
      <w:divBdr>
        <w:top w:val="none" w:sz="0" w:space="0" w:color="auto"/>
        <w:left w:val="none" w:sz="0" w:space="0" w:color="auto"/>
        <w:bottom w:val="none" w:sz="0" w:space="0" w:color="auto"/>
        <w:right w:val="none" w:sz="0" w:space="0" w:color="auto"/>
      </w:divBdr>
    </w:div>
    <w:div w:id="1146774267">
      <w:bodyDiv w:val="1"/>
      <w:marLeft w:val="0"/>
      <w:marRight w:val="0"/>
      <w:marTop w:val="0"/>
      <w:marBottom w:val="0"/>
      <w:divBdr>
        <w:top w:val="none" w:sz="0" w:space="0" w:color="auto"/>
        <w:left w:val="none" w:sz="0" w:space="0" w:color="auto"/>
        <w:bottom w:val="none" w:sz="0" w:space="0" w:color="auto"/>
        <w:right w:val="none" w:sz="0" w:space="0" w:color="auto"/>
      </w:divBdr>
    </w:div>
    <w:div w:id="1249576880">
      <w:bodyDiv w:val="1"/>
      <w:marLeft w:val="0"/>
      <w:marRight w:val="0"/>
      <w:marTop w:val="0"/>
      <w:marBottom w:val="0"/>
      <w:divBdr>
        <w:top w:val="none" w:sz="0" w:space="0" w:color="auto"/>
        <w:left w:val="none" w:sz="0" w:space="0" w:color="auto"/>
        <w:bottom w:val="none" w:sz="0" w:space="0" w:color="auto"/>
        <w:right w:val="none" w:sz="0" w:space="0" w:color="auto"/>
      </w:divBdr>
    </w:div>
    <w:div w:id="1485243468">
      <w:bodyDiv w:val="1"/>
      <w:marLeft w:val="0"/>
      <w:marRight w:val="0"/>
      <w:marTop w:val="0"/>
      <w:marBottom w:val="0"/>
      <w:divBdr>
        <w:top w:val="none" w:sz="0" w:space="0" w:color="auto"/>
        <w:left w:val="none" w:sz="0" w:space="0" w:color="auto"/>
        <w:bottom w:val="none" w:sz="0" w:space="0" w:color="auto"/>
        <w:right w:val="none" w:sz="0" w:space="0" w:color="auto"/>
      </w:divBdr>
    </w:div>
    <w:div w:id="1766269431">
      <w:bodyDiv w:val="1"/>
      <w:marLeft w:val="0"/>
      <w:marRight w:val="0"/>
      <w:marTop w:val="0"/>
      <w:marBottom w:val="0"/>
      <w:divBdr>
        <w:top w:val="none" w:sz="0" w:space="0" w:color="auto"/>
        <w:left w:val="none" w:sz="0" w:space="0" w:color="auto"/>
        <w:bottom w:val="none" w:sz="0" w:space="0" w:color="auto"/>
        <w:right w:val="none" w:sz="0" w:space="0" w:color="auto"/>
      </w:divBdr>
    </w:div>
    <w:div w:id="2141727825">
      <w:bodyDiv w:val="1"/>
      <w:marLeft w:val="0"/>
      <w:marRight w:val="0"/>
      <w:marTop w:val="0"/>
      <w:marBottom w:val="0"/>
      <w:divBdr>
        <w:top w:val="none" w:sz="0" w:space="0" w:color="auto"/>
        <w:left w:val="none" w:sz="0" w:space="0" w:color="auto"/>
        <w:bottom w:val="none" w:sz="0" w:space="0" w:color="auto"/>
        <w:right w:val="none" w:sz="0" w:space="0" w:color="auto"/>
      </w:divBdr>
    </w:div>
    <w:div w:id="21456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66B0-631B-4051-A631-ABE575F2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47</TotalTime>
  <Pages>7</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10234</CharactersWithSpaces>
  <SharedDoc>false</SharedDoc>
  <HLinks>
    <vt:vector size="234" baseType="variant">
      <vt:variant>
        <vt:i4>5767251</vt:i4>
      </vt:variant>
      <vt:variant>
        <vt:i4>111</vt:i4>
      </vt:variant>
      <vt:variant>
        <vt:i4>0</vt:i4>
      </vt:variant>
      <vt:variant>
        <vt:i4>5</vt:i4>
      </vt:variant>
      <vt:variant>
        <vt:lpwstr>consultantplus://offline/ref=8922172018F1F0062C30DF07E22CB4B24FFC3A882B8F8982EEC03791DC34BC45E7038D76712C5A6F775AEAvEb4G</vt:lpwstr>
      </vt:variant>
      <vt:variant>
        <vt:lpwstr/>
      </vt:variant>
      <vt:variant>
        <vt:i4>1246312</vt:i4>
      </vt:variant>
      <vt:variant>
        <vt:i4>108</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Par81</vt:lpwstr>
      </vt:variant>
      <vt:variant>
        <vt:i4>1836136</vt:i4>
      </vt:variant>
      <vt:variant>
        <vt:i4>105</vt:i4>
      </vt:variant>
      <vt:variant>
        <vt:i4>0</vt:i4>
      </vt:variant>
      <vt:variant>
        <vt:i4>5</vt:i4>
      </vt:variant>
      <vt:variant>
        <vt:lpwstr>Z:\03 Отдел Контроля\Стрешнева Э.Н\Типовой административный регламент по предооствалению ГПЗУ.doc</vt:lpwstr>
      </vt:variant>
      <vt:variant>
        <vt:lpwstr>Par79</vt:lpwstr>
      </vt:variant>
      <vt:variant>
        <vt:i4>6750258</vt:i4>
      </vt:variant>
      <vt:variant>
        <vt:i4>102</vt:i4>
      </vt:variant>
      <vt:variant>
        <vt:i4>0</vt:i4>
      </vt:variant>
      <vt:variant>
        <vt:i4>5</vt:i4>
      </vt:variant>
      <vt:variant>
        <vt:lpwstr/>
      </vt:variant>
      <vt:variant>
        <vt:lpwstr>Par600</vt:lpwstr>
      </vt:variant>
      <vt:variant>
        <vt:i4>1441793</vt:i4>
      </vt:variant>
      <vt:variant>
        <vt:i4>99</vt:i4>
      </vt:variant>
      <vt:variant>
        <vt:i4>0</vt:i4>
      </vt:variant>
      <vt:variant>
        <vt:i4>5</vt:i4>
      </vt:variant>
      <vt:variant>
        <vt:lpwstr>consultantplus://offline/ref=E1327EF813D15E63AE0DF67C54BCEEF35F344A7368F668B8D166E047CD9AE31FC98A270766B07FBAd8G</vt:lpwstr>
      </vt:variant>
      <vt:variant>
        <vt:lpwstr/>
      </vt:variant>
      <vt:variant>
        <vt:i4>4915281</vt:i4>
      </vt:variant>
      <vt:variant>
        <vt:i4>96</vt:i4>
      </vt:variant>
      <vt:variant>
        <vt:i4>0</vt:i4>
      </vt:variant>
      <vt:variant>
        <vt:i4>5</vt:i4>
      </vt:variant>
      <vt:variant>
        <vt:lpwstr>consultantplus://offline/ref=1A0358D4F50599140A414504FB8165B6174311505539E0D9A8EE7A02A43AEE561575A19ADA0D898BB513E545OBK</vt:lpwstr>
      </vt:variant>
      <vt:variant>
        <vt:lpwstr/>
      </vt:variant>
      <vt:variant>
        <vt:i4>4915286</vt:i4>
      </vt:variant>
      <vt:variant>
        <vt:i4>93</vt:i4>
      </vt:variant>
      <vt:variant>
        <vt:i4>0</vt:i4>
      </vt:variant>
      <vt:variant>
        <vt:i4>5</vt:i4>
      </vt:variant>
      <vt:variant>
        <vt:lpwstr>consultantplus://offline/ref=1A0358D4F50599140A414504FB8165B6174311505539E0D9A8EE7A02A43AEE561575A19ADA0D898BB511E145OCK</vt:lpwstr>
      </vt:variant>
      <vt:variant>
        <vt:lpwstr/>
      </vt:variant>
      <vt:variant>
        <vt:i4>4915286</vt:i4>
      </vt:variant>
      <vt:variant>
        <vt:i4>90</vt:i4>
      </vt:variant>
      <vt:variant>
        <vt:i4>0</vt:i4>
      </vt:variant>
      <vt:variant>
        <vt:i4>5</vt:i4>
      </vt:variant>
      <vt:variant>
        <vt:lpwstr>consultantplus://offline/ref=1A0358D4F50599140A414504FB8165B6174311505539E0D9A8EE7A02A43AEE561575A19ADA0D898BB511E145OCK</vt:lpwstr>
      </vt:variant>
      <vt:variant>
        <vt:lpwstr/>
      </vt:variant>
      <vt:variant>
        <vt:i4>5701643</vt:i4>
      </vt:variant>
      <vt:variant>
        <vt:i4>87</vt:i4>
      </vt:variant>
      <vt:variant>
        <vt:i4>0</vt:i4>
      </vt:variant>
      <vt:variant>
        <vt:i4>5</vt:i4>
      </vt:variant>
      <vt:variant>
        <vt:lpwstr>consultantplus://offline/ref=51F0A8F4C77D3B9935D6CA498C6F8300DD1738529A3D4E89FD16A4C70F9230F285D653F92B837D63F68CE9wBa4J</vt:lpwstr>
      </vt:variant>
      <vt:variant>
        <vt:lpwstr/>
      </vt:variant>
      <vt:variant>
        <vt:i4>6291510</vt:i4>
      </vt:variant>
      <vt:variant>
        <vt:i4>84</vt:i4>
      </vt:variant>
      <vt:variant>
        <vt:i4>0</vt:i4>
      </vt:variant>
      <vt:variant>
        <vt:i4>5</vt:i4>
      </vt:variant>
      <vt:variant>
        <vt:lpwstr/>
      </vt:variant>
      <vt:variant>
        <vt:lpwstr>Par140</vt:lpwstr>
      </vt:variant>
      <vt:variant>
        <vt:i4>5701714</vt:i4>
      </vt:variant>
      <vt:variant>
        <vt:i4>81</vt:i4>
      </vt:variant>
      <vt:variant>
        <vt:i4>0</vt:i4>
      </vt:variant>
      <vt:variant>
        <vt:i4>5</vt:i4>
      </vt:variant>
      <vt:variant>
        <vt:lpwstr>consultantplus://offline/ref=51F0A8F4C77D3B9935D6CA498C6F8300DD1738529A3D4E89FD16A4C70F9230F285D653F92B837D63F68CEAwBa5J</vt:lpwstr>
      </vt:variant>
      <vt:variant>
        <vt:lpwstr/>
      </vt:variant>
      <vt:variant>
        <vt:i4>5701643</vt:i4>
      </vt:variant>
      <vt:variant>
        <vt:i4>78</vt:i4>
      </vt:variant>
      <vt:variant>
        <vt:i4>0</vt:i4>
      </vt:variant>
      <vt:variant>
        <vt:i4>5</vt:i4>
      </vt:variant>
      <vt:variant>
        <vt:lpwstr>consultantplus://offline/ref=51F0A8F4C77D3B9935D6CA498C6F8300DD1738529A3D4E89FD16A4C70F9230F285D653F92B837D63F68CE9wBa4J</vt:lpwstr>
      </vt:variant>
      <vt:variant>
        <vt:lpwstr/>
      </vt:variant>
      <vt:variant>
        <vt:i4>393220</vt:i4>
      </vt:variant>
      <vt:variant>
        <vt:i4>75</vt:i4>
      </vt:variant>
      <vt:variant>
        <vt:i4>0</vt:i4>
      </vt:variant>
      <vt:variant>
        <vt:i4>5</vt:i4>
      </vt:variant>
      <vt:variant>
        <vt:lpwstr>consultantplus://offline/ref=62792AEBFE95A6EEA61DB790E707FC66091B76660F245F112874582FA9DD429948949D6F6C5B8C880D943Aq2jCM</vt:lpwstr>
      </vt:variant>
      <vt:variant>
        <vt:lpwstr/>
      </vt:variant>
      <vt:variant>
        <vt:i4>655370</vt:i4>
      </vt:variant>
      <vt:variant>
        <vt:i4>72</vt:i4>
      </vt:variant>
      <vt:variant>
        <vt:i4>0</vt:i4>
      </vt:variant>
      <vt:variant>
        <vt:i4>5</vt:i4>
      </vt:variant>
      <vt:variant>
        <vt:lpwstr>consultantplus://offline/ref=B2EE8C4CD0DDCE9CE3F8043BA120A6095358B0F52A31B9D7CC2E077C59887D9DEB6D44F85121F25710E014i5X0J</vt:lpwstr>
      </vt:variant>
      <vt:variant>
        <vt:lpwstr/>
      </vt:variant>
      <vt:variant>
        <vt:i4>1114114</vt:i4>
      </vt:variant>
      <vt:variant>
        <vt:i4>69</vt:i4>
      </vt:variant>
      <vt:variant>
        <vt:i4>0</vt:i4>
      </vt:variant>
      <vt:variant>
        <vt:i4>5</vt:i4>
      </vt:variant>
      <vt:variant>
        <vt:lpwstr>consultantplus://offline/ref=14C11610B629020FB86C5900171543DD873E30A778E888111B628EF69218D2B679B5FE99B4FFC0D9F22E63h4J6J</vt:lpwstr>
      </vt:variant>
      <vt:variant>
        <vt:lpwstr/>
      </vt:variant>
      <vt:variant>
        <vt:i4>262237</vt:i4>
      </vt:variant>
      <vt:variant>
        <vt:i4>66</vt:i4>
      </vt:variant>
      <vt:variant>
        <vt:i4>0</vt:i4>
      </vt:variant>
      <vt:variant>
        <vt:i4>5</vt:i4>
      </vt:variant>
      <vt:variant>
        <vt:lpwstr>consultantplus://offline/ref=EE707D440B44BD5DE43B46DC20190AAB5E20BB7A250A83A02D67C82BE84F310ED5B05DBBA476081D23EF0CU7F8J</vt:lpwstr>
      </vt:variant>
      <vt:variant>
        <vt:lpwstr/>
      </vt:variant>
      <vt:variant>
        <vt:i4>4522073</vt:i4>
      </vt:variant>
      <vt:variant>
        <vt:i4>63</vt:i4>
      </vt:variant>
      <vt:variant>
        <vt:i4>0</vt:i4>
      </vt:variant>
      <vt:variant>
        <vt:i4>5</vt:i4>
      </vt:variant>
      <vt:variant>
        <vt:lpwstr>consultantplus://offline/ref=D816BA9D097B71721CCA8CF3999404A86DCE8219FE443D188066011C63903F2A706FBEAA0A1404AF7C9898aA58I</vt:lpwstr>
      </vt:variant>
      <vt:variant>
        <vt:lpwstr/>
      </vt:variant>
      <vt:variant>
        <vt:i4>6684727</vt:i4>
      </vt:variant>
      <vt:variant>
        <vt:i4>60</vt:i4>
      </vt:variant>
      <vt:variant>
        <vt:i4>0</vt:i4>
      </vt:variant>
      <vt:variant>
        <vt:i4>5</vt:i4>
      </vt:variant>
      <vt:variant>
        <vt:lpwstr/>
      </vt:variant>
      <vt:variant>
        <vt:lpwstr>Par453</vt:lpwstr>
      </vt:variant>
      <vt:variant>
        <vt:i4>655370</vt:i4>
      </vt:variant>
      <vt:variant>
        <vt:i4>57</vt:i4>
      </vt:variant>
      <vt:variant>
        <vt:i4>0</vt:i4>
      </vt:variant>
      <vt:variant>
        <vt:i4>5</vt:i4>
      </vt:variant>
      <vt:variant>
        <vt:lpwstr>consultantplus://offline/ref=AF17C4395E22AE93060C839C6E1E422F58BFD11FB22E1AB682A316649695A28A36BE187D97320899AC8ED1oCxBI</vt:lpwstr>
      </vt:variant>
      <vt:variant>
        <vt:lpwstr/>
      </vt:variant>
      <vt:variant>
        <vt:i4>655368</vt:i4>
      </vt:variant>
      <vt:variant>
        <vt:i4>54</vt:i4>
      </vt:variant>
      <vt:variant>
        <vt:i4>0</vt:i4>
      </vt:variant>
      <vt:variant>
        <vt:i4>5</vt:i4>
      </vt:variant>
      <vt:variant>
        <vt:lpwstr>consultantplus://offline/ref=AF17C4395E22AE93060C839C6E1E422F58BFD11FB22E1AB682A316649695A28A36BE187D97320899AC8CD4oCxCI</vt:lpwstr>
      </vt:variant>
      <vt:variant>
        <vt:lpwstr/>
      </vt:variant>
      <vt:variant>
        <vt:i4>2949243</vt:i4>
      </vt:variant>
      <vt:variant>
        <vt:i4>51</vt:i4>
      </vt:variant>
      <vt:variant>
        <vt:i4>0</vt:i4>
      </vt:variant>
      <vt:variant>
        <vt:i4>5</vt:i4>
      </vt:variant>
      <vt:variant>
        <vt:lpwstr>mailto:vorob-rn.ru</vt:lpwstr>
      </vt:variant>
      <vt:variant>
        <vt:lpwstr/>
      </vt:variant>
      <vt:variant>
        <vt:i4>6684720</vt:i4>
      </vt:variant>
      <vt:variant>
        <vt:i4>48</vt:i4>
      </vt:variant>
      <vt:variant>
        <vt:i4>0</vt:i4>
      </vt:variant>
      <vt:variant>
        <vt:i4>5</vt:i4>
      </vt:variant>
      <vt:variant>
        <vt:lpwstr/>
      </vt:variant>
      <vt:variant>
        <vt:lpwstr>Par126</vt:lpwstr>
      </vt:variant>
      <vt:variant>
        <vt:i4>4587602</vt:i4>
      </vt:variant>
      <vt:variant>
        <vt:i4>45</vt:i4>
      </vt:variant>
      <vt:variant>
        <vt:i4>0</vt:i4>
      </vt:variant>
      <vt:variant>
        <vt:i4>5</vt:i4>
      </vt:variant>
      <vt:variant>
        <vt:lpwstr>consultantplus://offline/ref=7A3C0018101911653F86554726404A403FEBF33EC9F9CDEF46CBFB15B07A03I</vt:lpwstr>
      </vt:variant>
      <vt:variant>
        <vt:lpwstr/>
      </vt:variant>
      <vt:variant>
        <vt:i4>6357046</vt:i4>
      </vt:variant>
      <vt:variant>
        <vt:i4>42</vt:i4>
      </vt:variant>
      <vt:variant>
        <vt:i4>0</vt:i4>
      </vt:variant>
      <vt:variant>
        <vt:i4>5</vt:i4>
      </vt:variant>
      <vt:variant>
        <vt:lpwstr/>
      </vt:variant>
      <vt:variant>
        <vt:lpwstr>Par141</vt:lpwstr>
      </vt:variant>
      <vt:variant>
        <vt:i4>4325378</vt:i4>
      </vt:variant>
      <vt:variant>
        <vt:i4>39</vt:i4>
      </vt:variant>
      <vt:variant>
        <vt:i4>0</vt:i4>
      </vt:variant>
      <vt:variant>
        <vt:i4>5</vt:i4>
      </vt:variant>
      <vt:variant>
        <vt:lpwstr>consultantplus://offline/ref=E1327EF813D15E63AE0DE87142D0B1F65B3912766DFA39E78160B7189D9CB65F898C724422BD7FA9D09258BCdEG</vt:lpwstr>
      </vt:variant>
      <vt:variant>
        <vt:lpwstr/>
      </vt:variant>
      <vt:variant>
        <vt:i4>3604577</vt:i4>
      </vt:variant>
      <vt:variant>
        <vt:i4>36</vt:i4>
      </vt:variant>
      <vt:variant>
        <vt:i4>0</vt:i4>
      </vt:variant>
      <vt:variant>
        <vt:i4>5</vt:i4>
      </vt:variant>
      <vt:variant>
        <vt:lpwstr>consultantplus://offline/ref=8DA6317CD0BADF5525F7734FE0B49A9C04B2338E8ED2120BAFAEB85FAEF4973A3F3F1B3AK9rDL</vt:lpwstr>
      </vt:variant>
      <vt:variant>
        <vt:lpwstr/>
      </vt:variant>
      <vt:variant>
        <vt:i4>2752617</vt:i4>
      </vt:variant>
      <vt:variant>
        <vt:i4>33</vt:i4>
      </vt:variant>
      <vt:variant>
        <vt:i4>0</vt:i4>
      </vt:variant>
      <vt:variant>
        <vt:i4>5</vt:i4>
      </vt:variant>
      <vt:variant>
        <vt:lpwstr>consultantplus://offline/ref=E1327EF813D15E63AE0DF67C54BCEEF35B36487C69FB35B2D93FEC45CA95BC08CEC32B0666B078ABBDd8G</vt:lpwstr>
      </vt:variant>
      <vt:variant>
        <vt:lpwstr/>
      </vt:variant>
      <vt:variant>
        <vt:i4>1507338</vt:i4>
      </vt:variant>
      <vt:variant>
        <vt:i4>30</vt:i4>
      </vt:variant>
      <vt:variant>
        <vt:i4>0</vt:i4>
      </vt:variant>
      <vt:variant>
        <vt:i4>5</vt:i4>
      </vt:variant>
      <vt:variant>
        <vt:lpwstr>consultantplus://offline/ref=9A56E234302F72EAE452B939BE8B43B18857E7BC88C15B2F8821F68AC90AA6BE51C8345707d5o7N</vt:lpwstr>
      </vt:variant>
      <vt:variant>
        <vt:lpwstr/>
      </vt:variant>
      <vt:variant>
        <vt:i4>1507418</vt:i4>
      </vt:variant>
      <vt:variant>
        <vt:i4>27</vt:i4>
      </vt:variant>
      <vt:variant>
        <vt:i4>0</vt:i4>
      </vt:variant>
      <vt:variant>
        <vt:i4>5</vt:i4>
      </vt:variant>
      <vt:variant>
        <vt:lpwstr>consultantplus://offline/ref=9A56E234302F72EAE452B939BE8B43B18857E7BC88C15B2F8821F68AC90AA6BE51C834550Ed5o7N</vt:lpwstr>
      </vt:variant>
      <vt:variant>
        <vt:lpwstr/>
      </vt:variant>
      <vt:variant>
        <vt:i4>1507417</vt:i4>
      </vt:variant>
      <vt:variant>
        <vt:i4>24</vt:i4>
      </vt:variant>
      <vt:variant>
        <vt:i4>0</vt:i4>
      </vt:variant>
      <vt:variant>
        <vt:i4>5</vt:i4>
      </vt:variant>
      <vt:variant>
        <vt:lpwstr>consultantplus://offline/ref=9A56E234302F72EAE452B939BE8B43B18857E7BC88C15B2F8821F68AC90AA6BE51C8345706d5oEN</vt:lpwstr>
      </vt:variant>
      <vt:variant>
        <vt:lpwstr/>
      </vt:variant>
      <vt:variant>
        <vt:i4>1507342</vt:i4>
      </vt:variant>
      <vt:variant>
        <vt:i4>21</vt:i4>
      </vt:variant>
      <vt:variant>
        <vt:i4>0</vt:i4>
      </vt:variant>
      <vt:variant>
        <vt:i4>5</vt:i4>
      </vt:variant>
      <vt:variant>
        <vt:lpwstr>consultantplus://offline/ref=9A56E234302F72EAE452B939BE8B43B18857E7BC88C15B2F8821F68AC90AA6BE51C834540Ad5oFN</vt:lpwstr>
      </vt:variant>
      <vt:variant>
        <vt:lpwstr/>
      </vt:variant>
      <vt:variant>
        <vt:i4>2228327</vt:i4>
      </vt:variant>
      <vt:variant>
        <vt:i4>18</vt:i4>
      </vt:variant>
      <vt:variant>
        <vt:i4>0</vt:i4>
      </vt:variant>
      <vt:variant>
        <vt:i4>5</vt:i4>
      </vt:variant>
      <vt:variant>
        <vt:lpwstr>consultantplus://offline/ref=E1327EF813D15E63AE0DF67C54BCEEF35C314B7A69F668B8D166E047BCdDG</vt:lpwstr>
      </vt:variant>
      <vt:variant>
        <vt:lpwstr/>
      </vt:variant>
      <vt:variant>
        <vt:i4>1966173</vt:i4>
      </vt:variant>
      <vt:variant>
        <vt:i4>15</vt:i4>
      </vt:variant>
      <vt:variant>
        <vt:i4>0</vt:i4>
      </vt:variant>
      <vt:variant>
        <vt:i4>5</vt:i4>
      </vt:variant>
      <vt:variant>
        <vt:lpwstr>consultantplus://offline/ref=BB42B1F3EE46D96C603441CB60B69B83B8ABE7130D910431095F22A7D80E83C01FD5610C795E742C1CE401g223M</vt:lpwstr>
      </vt:variant>
      <vt:variant>
        <vt:lpwstr/>
      </vt:variant>
      <vt:variant>
        <vt:i4>5308511</vt:i4>
      </vt:variant>
      <vt:variant>
        <vt:i4>12</vt:i4>
      </vt:variant>
      <vt:variant>
        <vt:i4>0</vt:i4>
      </vt:variant>
      <vt:variant>
        <vt:i4>5</vt:i4>
      </vt:variant>
      <vt:variant>
        <vt:lpwstr>consultantplus://offline/ref=C1BE4D13A0BA3F37F9DCCA0BAA959113736939786D857B4951502D38D5DED40DC7FCCF4668ED5B07F800E1eBp8L</vt:lpwstr>
      </vt:variant>
      <vt:variant>
        <vt:lpwstr/>
      </vt:variant>
      <vt:variant>
        <vt:i4>1441820</vt:i4>
      </vt:variant>
      <vt:variant>
        <vt:i4>9</vt:i4>
      </vt:variant>
      <vt:variant>
        <vt:i4>0</vt:i4>
      </vt:variant>
      <vt:variant>
        <vt:i4>5</vt:i4>
      </vt:variant>
      <vt:variant>
        <vt:lpwstr>http://www.pgu.govvrn.ru/</vt:lpwstr>
      </vt:variant>
      <vt:variant>
        <vt:lpwstr/>
      </vt:variant>
      <vt:variant>
        <vt:i4>851994</vt:i4>
      </vt:variant>
      <vt:variant>
        <vt:i4>6</vt:i4>
      </vt:variant>
      <vt:variant>
        <vt:i4>0</vt:i4>
      </vt:variant>
      <vt:variant>
        <vt:i4>5</vt:i4>
      </vt:variant>
      <vt:variant>
        <vt:lpwstr>http://www.gosuslugi.ru/</vt:lpwstr>
      </vt:variant>
      <vt:variant>
        <vt:lpwstr/>
      </vt:variant>
      <vt:variant>
        <vt:i4>8323101</vt:i4>
      </vt:variant>
      <vt:variant>
        <vt:i4>3</vt:i4>
      </vt:variant>
      <vt:variant>
        <vt:i4>0</vt:i4>
      </vt:variant>
      <vt:variant>
        <vt:i4>5</vt:i4>
      </vt:variant>
      <vt:variant>
        <vt:lpwstr>mailto:ocatigkx@mail.ru.</vt:lpwstr>
      </vt:variant>
      <vt:variant>
        <vt:lpwstr/>
      </vt:variant>
      <vt:variant>
        <vt:i4>2949243</vt:i4>
      </vt:variant>
      <vt:variant>
        <vt:i4>0</vt:i4>
      </vt:variant>
      <vt:variant>
        <vt:i4>0</vt:i4>
      </vt:variant>
      <vt:variant>
        <vt:i4>5</vt:i4>
      </vt:variant>
      <vt:variant>
        <vt:lpwstr>mailto:vorob-rn.ru</vt:lpwstr>
      </vt:variant>
      <vt:variant>
        <vt:lpwstr/>
      </vt: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Камышанов Виктор Григорьевич</cp:lastModifiedBy>
  <cp:revision>5</cp:revision>
  <cp:lastPrinted>2022-02-03T07:59:00Z</cp:lastPrinted>
  <dcterms:created xsi:type="dcterms:W3CDTF">2022-02-03T06:21:00Z</dcterms:created>
  <dcterms:modified xsi:type="dcterms:W3CDTF">2022-10-31T14:30:00Z</dcterms:modified>
</cp:coreProperties>
</file>