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32" w:rsidRPr="00B04332" w:rsidRDefault="00B04332" w:rsidP="00B0433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 w:rsidR="00F21CE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20560B" w:rsidRPr="0020560B" w:rsidRDefault="0020560B" w:rsidP="002056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результатах </w:t>
      </w:r>
      <w:r w:rsidR="00B43637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</w:t>
      </w:r>
      <w:r w:rsidR="00F21CE6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B436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</w:t>
      </w:r>
      <w:r w:rsidR="00F21CE6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F21CE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21CE6" w:rsidRPr="00F21CE6">
        <w:rPr>
          <w:rFonts w:ascii="Times New Roman" w:eastAsia="Times New Roman" w:hAnsi="Times New Roman"/>
          <w:sz w:val="28"/>
          <w:szCs w:val="28"/>
          <w:lang w:eastAsia="ru-RU"/>
        </w:rPr>
        <w:t>нешн</w:t>
      </w:r>
      <w:r w:rsidR="00F21CE6">
        <w:rPr>
          <w:rFonts w:ascii="Times New Roman" w:eastAsia="Times New Roman" w:hAnsi="Times New Roman"/>
          <w:sz w:val="28"/>
          <w:szCs w:val="28"/>
          <w:lang w:eastAsia="ru-RU"/>
        </w:rPr>
        <w:t>яя</w:t>
      </w:r>
      <w:r w:rsidR="00F21CE6" w:rsidRPr="00F21C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</w:t>
      </w:r>
      <w:r w:rsidR="00F21CE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21CE6" w:rsidRPr="00F21C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годового отчета об исполнении районного бюджета Воробьёвского муниципального района</w:t>
      </w:r>
      <w:r w:rsidR="00B43637" w:rsidRPr="00B43637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54469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43637" w:rsidRPr="00B436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20560B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20560B" w:rsidRPr="0020560B" w:rsidRDefault="0020560B" w:rsidP="002056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EE5385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</w:t>
      </w: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мероприятия: 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B436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1CE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436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на 202</w:t>
      </w:r>
      <w:r w:rsidR="0054469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прика</w:t>
      </w:r>
      <w:r w:rsidR="00B4363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палаты Воробь</w:t>
      </w:r>
      <w:r w:rsidR="00F21CE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>вского муниципального</w:t>
      </w:r>
      <w:r w:rsidR="005446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Воронежской области от </w:t>
      </w:r>
      <w:r w:rsidR="00F21CE6">
        <w:rPr>
          <w:rFonts w:ascii="Times New Roman" w:eastAsia="Times New Roman" w:hAnsi="Times New Roman"/>
          <w:sz w:val="28"/>
          <w:szCs w:val="28"/>
          <w:lang w:eastAsia="ru-RU"/>
        </w:rPr>
        <w:t>31.03.</w:t>
      </w:r>
      <w:r w:rsidR="00E510C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4469C">
        <w:rPr>
          <w:rFonts w:ascii="Times New Roman" w:eastAsia="Times New Roman" w:hAnsi="Times New Roman"/>
          <w:sz w:val="28"/>
          <w:szCs w:val="28"/>
          <w:lang w:eastAsia="ru-RU"/>
        </w:rPr>
        <w:t xml:space="preserve">5 г. № </w:t>
      </w:r>
      <w:r w:rsidR="00F21CE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510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3637" w:rsidRDefault="0020560B" w:rsidP="00B43637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20560B">
        <w:rPr>
          <w:rFonts w:ascii="Times New Roman" w:hAnsi="Times New Roman"/>
          <w:b/>
          <w:sz w:val="28"/>
          <w:szCs w:val="28"/>
        </w:rPr>
        <w:t xml:space="preserve">Цель(и) </w:t>
      </w:r>
      <w:r w:rsidR="00B43637">
        <w:rPr>
          <w:rFonts w:ascii="Times New Roman" w:hAnsi="Times New Roman"/>
          <w:b/>
          <w:sz w:val="28"/>
          <w:szCs w:val="28"/>
        </w:rPr>
        <w:t>экспертно-аналитических</w:t>
      </w:r>
      <w:r w:rsidRPr="0020560B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B43637">
        <w:rPr>
          <w:rFonts w:ascii="Times New Roman" w:hAnsi="Times New Roman"/>
          <w:b/>
          <w:sz w:val="28"/>
          <w:szCs w:val="28"/>
        </w:rPr>
        <w:t>й</w:t>
      </w:r>
      <w:r w:rsidRPr="0020560B">
        <w:rPr>
          <w:rFonts w:ascii="Times New Roman" w:hAnsi="Times New Roman"/>
          <w:b/>
          <w:sz w:val="28"/>
          <w:szCs w:val="28"/>
        </w:rPr>
        <w:t xml:space="preserve">: </w:t>
      </w:r>
    </w:p>
    <w:p w:rsidR="00E510C9" w:rsidRPr="00E510C9" w:rsidRDefault="00E510C9" w:rsidP="00E510C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установление </w:t>
      </w:r>
      <w:r w:rsidR="00F21CE6" w:rsidRPr="00F21CE6">
        <w:rPr>
          <w:rFonts w:ascii="Times New Roman" w:eastAsia="Times New Roman" w:hAnsi="Times New Roman"/>
          <w:sz w:val="28"/>
          <w:szCs w:val="20"/>
          <w:lang w:eastAsia="ru-RU"/>
        </w:rPr>
        <w:t>полноты и соответствия представленной годовой бюджетной отчетности Воробьёвского муниципального района требованиям Бюджетного Кодекса Российской Федерации</w:t>
      </w:r>
      <w:r w:rsidRPr="00E510C9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E510C9" w:rsidRPr="00E510C9" w:rsidRDefault="00E510C9" w:rsidP="00E510C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510C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установление</w:t>
      </w:r>
      <w:r w:rsidRPr="00E510C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F21CE6" w:rsidRPr="00F21CE6">
        <w:rPr>
          <w:rFonts w:ascii="Times New Roman" w:eastAsia="Times New Roman" w:hAnsi="Times New Roman"/>
          <w:sz w:val="28"/>
          <w:szCs w:val="20"/>
          <w:lang w:eastAsia="ru-RU"/>
        </w:rPr>
        <w:t>достоверности и соответствия показателей годового отчета об исполнении бюджета решениям Совета народных депутатов Воробьёвского муниципального района</w:t>
      </w:r>
      <w:r w:rsidRPr="00E510C9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20560B" w:rsidRPr="0020560B" w:rsidRDefault="0020560B" w:rsidP="0020560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проверенных объектов и оформленных </w:t>
      </w:r>
      <w:r w:rsidR="00B43637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заключений</w:t>
      </w: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E5385" w:rsidRDefault="00E510C9" w:rsidP="002056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E5385">
        <w:rPr>
          <w:rFonts w:ascii="Times New Roman" w:eastAsia="Times New Roman" w:hAnsi="Times New Roman"/>
          <w:sz w:val="28"/>
          <w:szCs w:val="28"/>
          <w:lang w:eastAsia="ru-RU"/>
        </w:rPr>
        <w:t>тчет об исполнении</w:t>
      </w:r>
      <w:r w:rsidR="00EE5385" w:rsidRPr="00EE53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1CE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="00EE5385" w:rsidRPr="00EE5385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F21CE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5385" w:rsidRPr="00EE5385">
        <w:rPr>
          <w:rFonts w:ascii="Times New Roman" w:eastAsia="Times New Roman" w:hAnsi="Times New Roman"/>
          <w:sz w:val="28"/>
          <w:szCs w:val="28"/>
          <w:lang w:eastAsia="ru-RU"/>
        </w:rPr>
        <w:t xml:space="preserve"> Воробьёвского муниципального района за 202</w:t>
      </w:r>
      <w:r w:rsidR="0054469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E5385" w:rsidRPr="00EE53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E53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560B" w:rsidRPr="0020560B" w:rsidRDefault="0020560B" w:rsidP="002056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</w:t>
      </w:r>
      <w:r w:rsidR="00EE5385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</w:t>
      </w: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мероприятия: </w:t>
      </w:r>
      <w:r w:rsidR="00EE538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4469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1CE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EE538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4469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51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385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</w:t>
      </w:r>
      <w:r w:rsidR="0054469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21CE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1CE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4469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20560B" w:rsidRPr="0020560B" w:rsidRDefault="0020560B" w:rsidP="0020560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F21CE6" w:rsidRPr="000F0202" w:rsidRDefault="00EE5385" w:rsidP="00F21CE6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385">
        <w:rPr>
          <w:rFonts w:ascii="Times New Roman" w:eastAsia="Times New Roman" w:hAnsi="Times New Roman"/>
          <w:iCs/>
          <w:sz w:val="28"/>
          <w:szCs w:val="28"/>
          <w:lang w:eastAsia="ru-RU"/>
        </w:rPr>
        <w:t>По результатам экспертно-аналитическ</w:t>
      </w:r>
      <w:r w:rsidR="00F21CE6">
        <w:rPr>
          <w:rFonts w:ascii="Times New Roman" w:eastAsia="Times New Roman" w:hAnsi="Times New Roman"/>
          <w:iCs/>
          <w:sz w:val="28"/>
          <w:szCs w:val="28"/>
          <w:lang w:eastAsia="ru-RU"/>
        </w:rPr>
        <w:t>ого</w:t>
      </w:r>
      <w:r w:rsidRPr="00EE53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мероприяти</w:t>
      </w:r>
      <w:r w:rsidR="00F21CE6">
        <w:rPr>
          <w:rFonts w:ascii="Times New Roman" w:eastAsia="Times New Roman" w:hAnsi="Times New Roman"/>
          <w:iCs/>
          <w:sz w:val="28"/>
          <w:szCs w:val="28"/>
          <w:lang w:eastAsia="ru-RU"/>
        </w:rPr>
        <w:t>я</w:t>
      </w:r>
      <w:r w:rsidRPr="00EE53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составлен</w:t>
      </w:r>
      <w:r w:rsidR="00F21CE6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EE53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соответствующ</w:t>
      </w:r>
      <w:r w:rsidR="00F21CE6"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Pr="00EE5385">
        <w:rPr>
          <w:rFonts w:ascii="Times New Roman" w:eastAsia="Times New Roman" w:hAnsi="Times New Roman"/>
          <w:iCs/>
          <w:sz w:val="28"/>
          <w:szCs w:val="28"/>
          <w:lang w:eastAsia="ru-RU"/>
        </w:rPr>
        <w:t>е заключени</w:t>
      </w:r>
      <w:r w:rsidR="00F21CE6"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Pr="00EE53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F21CE6" w:rsidRPr="000F0202">
        <w:rPr>
          <w:rFonts w:ascii="Times New Roman" w:eastAsia="Times New Roman" w:hAnsi="Times New Roman"/>
          <w:sz w:val="28"/>
          <w:szCs w:val="28"/>
          <w:lang w:eastAsia="ru-RU"/>
        </w:rPr>
        <w:t>Годовой отчет об исполнении бюджета соответствует установленным требованиям по содержанию и полноте отражения информации.</w:t>
      </w:r>
    </w:p>
    <w:p w:rsidR="00F21CE6" w:rsidRPr="00F21CE6" w:rsidRDefault="00F21CE6" w:rsidP="00F21CE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CE6">
        <w:rPr>
          <w:rFonts w:ascii="Times New Roman" w:eastAsia="Times New Roman" w:hAnsi="Times New Roman"/>
          <w:sz w:val="28"/>
          <w:szCs w:val="28"/>
          <w:lang w:eastAsia="ru-RU"/>
        </w:rPr>
        <w:t>Бюджетная отчетность за 2024 год в представленном виде может быть признана достоверной и соответствующей нормам действующего бюджетного законодательства.</w:t>
      </w:r>
    </w:p>
    <w:p w:rsidR="00F21CE6" w:rsidRDefault="00F21CE6" w:rsidP="00F21CE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F0202">
        <w:rPr>
          <w:rFonts w:ascii="Times New Roman" w:eastAsia="Times New Roman" w:hAnsi="Times New Roman"/>
          <w:sz w:val="28"/>
          <w:szCs w:val="28"/>
          <w:lang w:eastAsia="ru-RU"/>
        </w:rPr>
        <w:t>Контрольные соотношения между показателями форм бюджетной</w:t>
      </w:r>
      <w:r w:rsidRPr="00F21CE6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отчетности, установленные Инструкцией № 191н, соблюдены.</w:t>
      </w:r>
    </w:p>
    <w:p w:rsidR="0020560B" w:rsidRPr="0020560B" w:rsidRDefault="00F21CE6" w:rsidP="00F21CE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21CE6">
        <w:rPr>
          <w:rFonts w:ascii="Times New Roman" w:eastAsia="Times New Roman" w:hAnsi="Times New Roman"/>
          <w:sz w:val="28"/>
          <w:szCs w:val="28"/>
          <w:lang w:eastAsia="ru-RU"/>
        </w:rPr>
        <w:t>Обобщив материалы Заключения, Контрольно-счетная палата отмечает, что при исполнении районного бюджета Воробьёвского муниципального района нормы бюджетного законодательства соблюдены. Причин для отклонения отчет</w:t>
      </w:r>
      <w:bookmarkStart w:id="0" w:name="_GoBack"/>
      <w:bookmarkEnd w:id="0"/>
      <w:r w:rsidRPr="00F21CE6">
        <w:rPr>
          <w:rFonts w:ascii="Times New Roman" w:eastAsia="Times New Roman" w:hAnsi="Times New Roman"/>
          <w:sz w:val="28"/>
          <w:szCs w:val="28"/>
          <w:lang w:eastAsia="ru-RU"/>
        </w:rPr>
        <w:t>а администрации Воробьёвского муниципального района «Об исполнении бюджета Воробьёвского муниципального района Воронежской области  за 2024 год»  Контрольно-счётная палата Воробьёвского муниципального района Воронежской области не усматривает и считает возможным рекомендовать к утверждению</w:t>
      </w:r>
      <w:r w:rsidR="0054469C" w:rsidRPr="005446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560B" w:rsidRPr="0020560B" w:rsidRDefault="0020560B" w:rsidP="0020560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:rsidR="0020560B" w:rsidRPr="0020560B" w:rsidRDefault="0020560B" w:rsidP="0020560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560B">
        <w:rPr>
          <w:rFonts w:ascii="Times New Roman" w:eastAsia="Times New Roman" w:hAnsi="Times New Roman"/>
          <w:iCs/>
          <w:sz w:val="28"/>
          <w:szCs w:val="28"/>
          <w:lang w:eastAsia="ru-RU"/>
        </w:rPr>
        <w:t>Замечаний и предложений не имеется.</w:t>
      </w:r>
    </w:p>
    <w:p w:rsidR="00B04332" w:rsidRDefault="00B04332" w:rsidP="00B04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385" w:rsidRPr="00B04332" w:rsidRDefault="00EE5385" w:rsidP="00B04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332" w:rsidRPr="00B04332" w:rsidRDefault="00B04332" w:rsidP="00B04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B04332" w:rsidRPr="00B04332" w:rsidRDefault="00B04332" w:rsidP="00B04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B04332" w:rsidRPr="00B04332" w:rsidRDefault="00B04332" w:rsidP="00B0433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0560B" w:rsidRPr="0071200E" w:rsidRDefault="0020560B" w:rsidP="0020560B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21CE6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4150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405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56437" w:rsidRPr="00B04332" w:rsidRDefault="00DA2932" w:rsidP="00B04332"/>
    <w:sectPr w:rsidR="00056437" w:rsidRPr="00B04332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5E"/>
    <w:rsid w:val="000058B0"/>
    <w:rsid w:val="000462A8"/>
    <w:rsid w:val="000C68B6"/>
    <w:rsid w:val="000F29D0"/>
    <w:rsid w:val="00147659"/>
    <w:rsid w:val="001A2F47"/>
    <w:rsid w:val="001A45FA"/>
    <w:rsid w:val="001E7665"/>
    <w:rsid w:val="0020560B"/>
    <w:rsid w:val="00287B03"/>
    <w:rsid w:val="002C606A"/>
    <w:rsid w:val="002F0D12"/>
    <w:rsid w:val="00322E20"/>
    <w:rsid w:val="00332427"/>
    <w:rsid w:val="00340534"/>
    <w:rsid w:val="003725E5"/>
    <w:rsid w:val="00372AAB"/>
    <w:rsid w:val="003905D0"/>
    <w:rsid w:val="003E1DAD"/>
    <w:rsid w:val="0046345F"/>
    <w:rsid w:val="004C648C"/>
    <w:rsid w:val="0054469C"/>
    <w:rsid w:val="005B06A5"/>
    <w:rsid w:val="0060100C"/>
    <w:rsid w:val="0067106D"/>
    <w:rsid w:val="006D1D4D"/>
    <w:rsid w:val="0071200E"/>
    <w:rsid w:val="00874320"/>
    <w:rsid w:val="008B3A5A"/>
    <w:rsid w:val="008B667A"/>
    <w:rsid w:val="008B7185"/>
    <w:rsid w:val="0090145E"/>
    <w:rsid w:val="009205F1"/>
    <w:rsid w:val="009416F2"/>
    <w:rsid w:val="00946215"/>
    <w:rsid w:val="009549D9"/>
    <w:rsid w:val="009A6652"/>
    <w:rsid w:val="009B4B5C"/>
    <w:rsid w:val="009D60C0"/>
    <w:rsid w:val="00A41506"/>
    <w:rsid w:val="00A5707D"/>
    <w:rsid w:val="00A740E2"/>
    <w:rsid w:val="00A77AA8"/>
    <w:rsid w:val="00AA6A5D"/>
    <w:rsid w:val="00AB0430"/>
    <w:rsid w:val="00B00119"/>
    <w:rsid w:val="00B04332"/>
    <w:rsid w:val="00B43637"/>
    <w:rsid w:val="00B466A8"/>
    <w:rsid w:val="00BF75B2"/>
    <w:rsid w:val="00DA2932"/>
    <w:rsid w:val="00DA407E"/>
    <w:rsid w:val="00E510C9"/>
    <w:rsid w:val="00EE11BC"/>
    <w:rsid w:val="00EE5385"/>
    <w:rsid w:val="00F21CE6"/>
    <w:rsid w:val="00F2762F"/>
    <w:rsid w:val="00F47640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B4363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B4363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Тельнов Алексей Юрьевич</dc:creator>
  <cp:lastModifiedBy>Тельнов Алексей Юрьевич</cp:lastModifiedBy>
  <cp:revision>3</cp:revision>
  <cp:lastPrinted>2022-01-27T07:28:00Z</cp:lastPrinted>
  <dcterms:created xsi:type="dcterms:W3CDTF">2025-05-06T08:51:00Z</dcterms:created>
  <dcterms:modified xsi:type="dcterms:W3CDTF">2025-05-06T10:53:00Z</dcterms:modified>
</cp:coreProperties>
</file>