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56" w:rsidRPr="00992C41" w:rsidRDefault="00ED4356" w:rsidP="00F67462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2B96B" wp14:editId="07A00C2D">
            <wp:simplePos x="0" y="0"/>
            <wp:positionH relativeFrom="column">
              <wp:posOffset>2730500</wp:posOffset>
            </wp:positionH>
            <wp:positionV relativeFrom="paragraph">
              <wp:posOffset>-464820</wp:posOffset>
            </wp:positionV>
            <wp:extent cx="485775" cy="609600"/>
            <wp:effectExtent l="0" t="0" r="9525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C41">
        <w:rPr>
          <w:b/>
          <w:smallCaps/>
          <w:sz w:val="32"/>
          <w:szCs w:val="32"/>
        </w:rPr>
        <w:t>АДМИНИСТРАЦИЯ ВОРОБЬ</w:t>
      </w:r>
      <w:r w:rsidR="00D96974">
        <w:rPr>
          <w:b/>
          <w:smallCaps/>
          <w:sz w:val="32"/>
          <w:szCs w:val="32"/>
        </w:rPr>
        <w:t>Ё</w:t>
      </w:r>
      <w:r w:rsidRPr="00992C41">
        <w:rPr>
          <w:b/>
          <w:smallCaps/>
          <w:sz w:val="32"/>
          <w:szCs w:val="32"/>
        </w:rPr>
        <w:t xml:space="preserve">ВСКОГО </w:t>
      </w:r>
    </w:p>
    <w:p w:rsidR="00ED4356" w:rsidRPr="00992C41" w:rsidRDefault="00ED4356" w:rsidP="00ED4356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ED4356" w:rsidRDefault="00ED4356" w:rsidP="00ED4356">
      <w:pPr>
        <w:jc w:val="center"/>
        <w:rPr>
          <w:rFonts w:ascii="Arial" w:hAnsi="Arial"/>
        </w:rPr>
      </w:pPr>
    </w:p>
    <w:p w:rsidR="00ED4356" w:rsidRPr="00992C41" w:rsidRDefault="00ED4356" w:rsidP="00ED43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ED4356" w:rsidRDefault="00ED4356" w:rsidP="00ED4356">
      <w:pPr>
        <w:jc w:val="center"/>
        <w:rPr>
          <w:b/>
          <w:sz w:val="32"/>
        </w:rPr>
      </w:pPr>
    </w:p>
    <w:p w:rsidR="00982E0F" w:rsidRPr="004C5EDA" w:rsidRDefault="00982E0F" w:rsidP="00982E0F">
      <w:pPr>
        <w:spacing w:line="288" w:lineRule="auto"/>
        <w:jc w:val="both"/>
        <w:rPr>
          <w:sz w:val="28"/>
          <w:szCs w:val="28"/>
          <w:u w:val="single"/>
        </w:rPr>
      </w:pPr>
      <w:r w:rsidRPr="004C5EDA">
        <w:rPr>
          <w:sz w:val="28"/>
          <w:szCs w:val="28"/>
          <w:u w:val="single"/>
        </w:rPr>
        <w:t xml:space="preserve">от </w:t>
      </w:r>
      <w:r w:rsidR="009829BF">
        <w:rPr>
          <w:sz w:val="28"/>
          <w:szCs w:val="28"/>
          <w:u w:val="single"/>
        </w:rPr>
        <w:t xml:space="preserve"> </w:t>
      </w:r>
      <w:r w:rsidR="00806C31">
        <w:rPr>
          <w:sz w:val="28"/>
          <w:szCs w:val="28"/>
          <w:u w:val="single"/>
        </w:rPr>
        <w:t>03</w:t>
      </w:r>
      <w:r w:rsidR="0051338F">
        <w:rPr>
          <w:sz w:val="28"/>
          <w:szCs w:val="28"/>
          <w:u w:val="single"/>
        </w:rPr>
        <w:t xml:space="preserve"> </w:t>
      </w:r>
      <w:r w:rsidR="00F663F8">
        <w:rPr>
          <w:sz w:val="28"/>
          <w:szCs w:val="28"/>
          <w:u w:val="single"/>
        </w:rPr>
        <w:t>октября</w:t>
      </w:r>
      <w:r w:rsidR="00581A54">
        <w:rPr>
          <w:sz w:val="28"/>
          <w:szCs w:val="28"/>
          <w:u w:val="single"/>
        </w:rPr>
        <w:t xml:space="preserve"> 20</w:t>
      </w:r>
      <w:r w:rsidR="00790CF2">
        <w:rPr>
          <w:sz w:val="28"/>
          <w:szCs w:val="28"/>
          <w:u w:val="single"/>
        </w:rPr>
        <w:t>2</w:t>
      </w:r>
      <w:r w:rsidR="00D25EDC">
        <w:rPr>
          <w:sz w:val="28"/>
          <w:szCs w:val="28"/>
          <w:u w:val="single"/>
        </w:rPr>
        <w:t>3</w:t>
      </w:r>
      <w:r w:rsidR="00790CF2">
        <w:rPr>
          <w:sz w:val="28"/>
          <w:szCs w:val="28"/>
          <w:u w:val="single"/>
        </w:rPr>
        <w:t xml:space="preserve"> </w:t>
      </w:r>
      <w:r w:rsidR="00581A54">
        <w:rPr>
          <w:sz w:val="28"/>
          <w:szCs w:val="28"/>
          <w:u w:val="single"/>
        </w:rPr>
        <w:t>г.</w:t>
      </w:r>
      <w:r w:rsidR="006917E6">
        <w:rPr>
          <w:sz w:val="28"/>
          <w:szCs w:val="28"/>
          <w:u w:val="single"/>
        </w:rPr>
        <w:t xml:space="preserve"> </w:t>
      </w:r>
      <w:r w:rsidR="00581A54">
        <w:rPr>
          <w:sz w:val="28"/>
          <w:szCs w:val="28"/>
          <w:u w:val="single"/>
        </w:rPr>
        <w:t xml:space="preserve"> </w:t>
      </w:r>
      <w:r w:rsidRPr="004C5EDA">
        <w:rPr>
          <w:sz w:val="28"/>
          <w:szCs w:val="28"/>
          <w:u w:val="single"/>
        </w:rPr>
        <w:t>№</w:t>
      </w:r>
      <w:r w:rsidR="006917E6">
        <w:rPr>
          <w:sz w:val="28"/>
          <w:szCs w:val="28"/>
          <w:u w:val="single"/>
        </w:rPr>
        <w:t xml:space="preserve"> </w:t>
      </w:r>
      <w:r w:rsidR="0051338F">
        <w:rPr>
          <w:sz w:val="28"/>
          <w:szCs w:val="28"/>
          <w:u w:val="single"/>
        </w:rPr>
        <w:t xml:space="preserve"> </w:t>
      </w:r>
      <w:r w:rsidR="00806C31">
        <w:rPr>
          <w:sz w:val="28"/>
          <w:szCs w:val="28"/>
          <w:u w:val="single"/>
        </w:rPr>
        <w:t>939</w:t>
      </w:r>
      <w:r w:rsidR="006917E6">
        <w:rPr>
          <w:sz w:val="28"/>
          <w:szCs w:val="28"/>
          <w:u w:val="single"/>
        </w:rPr>
        <w:tab/>
      </w:r>
      <w:r w:rsidRPr="004C5EDA">
        <w:rPr>
          <w:sz w:val="28"/>
          <w:szCs w:val="28"/>
          <w:u w:val="single"/>
        </w:rPr>
        <w:t xml:space="preserve">  </w:t>
      </w:r>
    </w:p>
    <w:p w:rsidR="00ED4356" w:rsidRDefault="00ED4356" w:rsidP="002C35A3">
      <w:pPr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r w:rsidR="00D96974">
        <w:rPr>
          <w:sz w:val="20"/>
          <w:szCs w:val="20"/>
        </w:rPr>
        <w:t>с. Воробьё</w:t>
      </w:r>
      <w:r w:rsidRPr="00CF5DAD">
        <w:rPr>
          <w:sz w:val="20"/>
          <w:szCs w:val="20"/>
        </w:rPr>
        <w:t>вка</w:t>
      </w:r>
    </w:p>
    <w:p w:rsidR="002C35A3" w:rsidRDefault="002C35A3" w:rsidP="002C35A3">
      <w:pPr>
        <w:jc w:val="both"/>
        <w:rPr>
          <w:sz w:val="20"/>
          <w:szCs w:val="20"/>
        </w:rPr>
      </w:pPr>
    </w:p>
    <w:p w:rsidR="001B49B3" w:rsidRDefault="00ED4356" w:rsidP="002C35A3">
      <w:pPr>
        <w:autoSpaceDE w:val="0"/>
        <w:autoSpaceDN w:val="0"/>
        <w:adjustRightInd w:val="0"/>
        <w:ind w:right="4251"/>
        <w:jc w:val="both"/>
        <w:rPr>
          <w:b/>
          <w:color w:val="000000"/>
          <w:sz w:val="28"/>
          <w:szCs w:val="28"/>
        </w:rPr>
      </w:pPr>
      <w:bookmarkStart w:id="0" w:name="_GoBack"/>
      <w:r w:rsidRPr="006C59E5">
        <w:rPr>
          <w:b/>
          <w:color w:val="000000"/>
          <w:sz w:val="28"/>
          <w:szCs w:val="28"/>
        </w:rPr>
        <w:t>О</w:t>
      </w:r>
      <w:r w:rsidR="007E2EB2">
        <w:rPr>
          <w:b/>
          <w:color w:val="000000"/>
          <w:sz w:val="28"/>
          <w:szCs w:val="28"/>
        </w:rPr>
        <w:t xml:space="preserve"> повышении оплаты труда работников муниципальных учреждений</w:t>
      </w:r>
    </w:p>
    <w:bookmarkEnd w:id="0"/>
    <w:p w:rsidR="00790CF2" w:rsidRPr="00F663F8" w:rsidRDefault="00790CF2" w:rsidP="002C35A3">
      <w:pPr>
        <w:autoSpaceDE w:val="0"/>
        <w:autoSpaceDN w:val="0"/>
        <w:adjustRightInd w:val="0"/>
        <w:ind w:right="4251"/>
        <w:jc w:val="both"/>
        <w:rPr>
          <w:color w:val="000000"/>
          <w:sz w:val="28"/>
          <w:szCs w:val="28"/>
        </w:rPr>
      </w:pPr>
    </w:p>
    <w:p w:rsidR="00ED4356" w:rsidRPr="00F663F8" w:rsidRDefault="00ED4356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90CF2" w:rsidRPr="00F663F8" w:rsidRDefault="00790CF2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2EB2" w:rsidRPr="00B936DA" w:rsidRDefault="007E2EB2" w:rsidP="00790C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B936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134 Трудового кодекса Российской Федерации, </w:t>
      </w:r>
      <w:r w:rsidR="002C35A3">
        <w:rPr>
          <w:sz w:val="28"/>
          <w:szCs w:val="28"/>
        </w:rPr>
        <w:t xml:space="preserve">распоряжением правительства Воронежской области от </w:t>
      </w:r>
      <w:r w:rsidR="00F663F8">
        <w:rPr>
          <w:sz w:val="28"/>
          <w:szCs w:val="28"/>
        </w:rPr>
        <w:t>26</w:t>
      </w:r>
      <w:r w:rsidR="00D25EDC">
        <w:rPr>
          <w:sz w:val="28"/>
          <w:szCs w:val="28"/>
        </w:rPr>
        <w:t>.</w:t>
      </w:r>
      <w:r w:rsidR="002C35A3">
        <w:rPr>
          <w:sz w:val="28"/>
          <w:szCs w:val="28"/>
        </w:rPr>
        <w:t>0</w:t>
      </w:r>
      <w:r w:rsidR="00F663F8">
        <w:rPr>
          <w:sz w:val="28"/>
          <w:szCs w:val="28"/>
        </w:rPr>
        <w:t>9</w:t>
      </w:r>
      <w:r w:rsidR="002C35A3">
        <w:rPr>
          <w:sz w:val="28"/>
          <w:szCs w:val="28"/>
        </w:rPr>
        <w:t>.20</w:t>
      </w:r>
      <w:r w:rsidR="00790CF2">
        <w:rPr>
          <w:sz w:val="28"/>
          <w:szCs w:val="28"/>
        </w:rPr>
        <w:t>2</w:t>
      </w:r>
      <w:r w:rsidR="00D25EDC">
        <w:rPr>
          <w:sz w:val="28"/>
          <w:szCs w:val="28"/>
        </w:rPr>
        <w:t>3</w:t>
      </w:r>
      <w:r w:rsidR="002C35A3">
        <w:rPr>
          <w:sz w:val="28"/>
          <w:szCs w:val="28"/>
        </w:rPr>
        <w:t xml:space="preserve"> г. № </w:t>
      </w:r>
      <w:r w:rsidR="00F663F8">
        <w:rPr>
          <w:sz w:val="28"/>
          <w:szCs w:val="28"/>
        </w:rPr>
        <w:t>729-</w:t>
      </w:r>
      <w:r w:rsidR="00790CF2">
        <w:rPr>
          <w:sz w:val="28"/>
          <w:szCs w:val="28"/>
        </w:rPr>
        <w:t>р</w:t>
      </w:r>
      <w:r w:rsidR="002C35A3">
        <w:rPr>
          <w:sz w:val="28"/>
          <w:szCs w:val="28"/>
        </w:rPr>
        <w:t xml:space="preserve"> «О повышении </w:t>
      </w:r>
      <w:r w:rsidR="00790CF2">
        <w:rPr>
          <w:sz w:val="28"/>
          <w:szCs w:val="28"/>
        </w:rPr>
        <w:t xml:space="preserve">(индексации) </w:t>
      </w:r>
      <w:r w:rsidR="002C35A3">
        <w:rPr>
          <w:sz w:val="28"/>
          <w:szCs w:val="28"/>
        </w:rPr>
        <w:t xml:space="preserve">оплаты труда», </w:t>
      </w:r>
      <w:r>
        <w:rPr>
          <w:sz w:val="28"/>
          <w:szCs w:val="28"/>
        </w:rPr>
        <w:t xml:space="preserve">а также в </w:t>
      </w:r>
      <w:r w:rsidRPr="00B936DA">
        <w:rPr>
          <w:sz w:val="28"/>
          <w:szCs w:val="28"/>
        </w:rPr>
        <w:t xml:space="preserve">целях повышения </w:t>
      </w:r>
      <w:r>
        <w:rPr>
          <w:sz w:val="28"/>
          <w:szCs w:val="28"/>
        </w:rPr>
        <w:t>оплаты</w:t>
      </w:r>
      <w:r w:rsidRPr="00B93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</w:t>
      </w:r>
      <w:r w:rsidRPr="00B936D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муниципальных </w:t>
      </w:r>
      <w:r w:rsidRPr="00B936DA">
        <w:rPr>
          <w:sz w:val="28"/>
          <w:szCs w:val="28"/>
        </w:rPr>
        <w:t>учреждений</w:t>
      </w:r>
      <w:r w:rsidR="00F663F8">
        <w:rPr>
          <w:sz w:val="28"/>
          <w:szCs w:val="28"/>
        </w:rPr>
        <w:t xml:space="preserve">, администрация Воробьёвского муниципального района </w:t>
      </w:r>
      <w:r w:rsidR="00F663F8" w:rsidRPr="00F663F8">
        <w:rPr>
          <w:b/>
          <w:sz w:val="28"/>
          <w:szCs w:val="28"/>
        </w:rPr>
        <w:t>п</w:t>
      </w:r>
      <w:r w:rsidR="00F663F8">
        <w:rPr>
          <w:b/>
          <w:sz w:val="28"/>
          <w:szCs w:val="28"/>
        </w:rPr>
        <w:t xml:space="preserve"> </w:t>
      </w:r>
      <w:r w:rsidR="00F663F8" w:rsidRPr="00F663F8">
        <w:rPr>
          <w:b/>
          <w:sz w:val="28"/>
          <w:szCs w:val="28"/>
        </w:rPr>
        <w:t>о</w:t>
      </w:r>
      <w:r w:rsidR="00F663F8">
        <w:rPr>
          <w:b/>
          <w:sz w:val="28"/>
          <w:szCs w:val="28"/>
        </w:rPr>
        <w:t xml:space="preserve"> </w:t>
      </w:r>
      <w:r w:rsidR="00F663F8" w:rsidRPr="00F663F8">
        <w:rPr>
          <w:b/>
          <w:sz w:val="28"/>
          <w:szCs w:val="28"/>
        </w:rPr>
        <w:t>с</w:t>
      </w:r>
      <w:r w:rsidR="00F663F8">
        <w:rPr>
          <w:b/>
          <w:sz w:val="28"/>
          <w:szCs w:val="28"/>
        </w:rPr>
        <w:t xml:space="preserve"> </w:t>
      </w:r>
      <w:r w:rsidR="00F663F8" w:rsidRPr="00F663F8">
        <w:rPr>
          <w:b/>
          <w:sz w:val="28"/>
          <w:szCs w:val="28"/>
        </w:rPr>
        <w:t>т</w:t>
      </w:r>
      <w:r w:rsidR="00F663F8">
        <w:rPr>
          <w:b/>
          <w:sz w:val="28"/>
          <w:szCs w:val="28"/>
        </w:rPr>
        <w:t xml:space="preserve"> </w:t>
      </w:r>
      <w:r w:rsidR="00F663F8" w:rsidRPr="00F663F8">
        <w:rPr>
          <w:b/>
          <w:sz w:val="28"/>
          <w:szCs w:val="28"/>
        </w:rPr>
        <w:t>а</w:t>
      </w:r>
      <w:r w:rsidR="00F663F8">
        <w:rPr>
          <w:b/>
          <w:sz w:val="28"/>
          <w:szCs w:val="28"/>
        </w:rPr>
        <w:t xml:space="preserve"> </w:t>
      </w:r>
      <w:r w:rsidR="00F663F8" w:rsidRPr="00F663F8">
        <w:rPr>
          <w:b/>
          <w:sz w:val="28"/>
          <w:szCs w:val="28"/>
        </w:rPr>
        <w:t>н</w:t>
      </w:r>
      <w:r w:rsidR="00F663F8">
        <w:rPr>
          <w:b/>
          <w:sz w:val="28"/>
          <w:szCs w:val="28"/>
        </w:rPr>
        <w:t xml:space="preserve"> </w:t>
      </w:r>
      <w:r w:rsidR="00F663F8" w:rsidRPr="00F663F8">
        <w:rPr>
          <w:b/>
          <w:sz w:val="28"/>
          <w:szCs w:val="28"/>
        </w:rPr>
        <w:t>о</w:t>
      </w:r>
      <w:r w:rsidR="00F663F8">
        <w:rPr>
          <w:b/>
          <w:sz w:val="28"/>
          <w:szCs w:val="28"/>
        </w:rPr>
        <w:t xml:space="preserve"> </w:t>
      </w:r>
      <w:r w:rsidR="00F663F8" w:rsidRPr="00F663F8">
        <w:rPr>
          <w:b/>
          <w:sz w:val="28"/>
          <w:szCs w:val="28"/>
        </w:rPr>
        <w:t>в</w:t>
      </w:r>
      <w:r w:rsidR="00F663F8">
        <w:rPr>
          <w:b/>
          <w:sz w:val="28"/>
          <w:szCs w:val="28"/>
        </w:rPr>
        <w:t xml:space="preserve"> </w:t>
      </w:r>
      <w:r w:rsidR="00F663F8" w:rsidRPr="00F663F8">
        <w:rPr>
          <w:b/>
          <w:sz w:val="28"/>
          <w:szCs w:val="28"/>
        </w:rPr>
        <w:t>л</w:t>
      </w:r>
      <w:r w:rsidR="00F663F8">
        <w:rPr>
          <w:b/>
          <w:sz w:val="28"/>
          <w:szCs w:val="28"/>
        </w:rPr>
        <w:t xml:space="preserve"> </w:t>
      </w:r>
      <w:r w:rsidR="00F663F8" w:rsidRPr="00F663F8">
        <w:rPr>
          <w:b/>
          <w:sz w:val="28"/>
          <w:szCs w:val="28"/>
        </w:rPr>
        <w:t>я</w:t>
      </w:r>
      <w:r w:rsidR="00F663F8">
        <w:rPr>
          <w:b/>
          <w:sz w:val="28"/>
          <w:szCs w:val="28"/>
        </w:rPr>
        <w:t xml:space="preserve"> </w:t>
      </w:r>
      <w:r w:rsidR="00F663F8" w:rsidRPr="00F663F8">
        <w:rPr>
          <w:b/>
          <w:sz w:val="28"/>
          <w:szCs w:val="28"/>
        </w:rPr>
        <w:t>е</w:t>
      </w:r>
      <w:r w:rsidR="00F663F8">
        <w:rPr>
          <w:b/>
          <w:sz w:val="28"/>
          <w:szCs w:val="28"/>
        </w:rPr>
        <w:t xml:space="preserve"> </w:t>
      </w:r>
      <w:r w:rsidR="00F663F8" w:rsidRPr="00F663F8">
        <w:rPr>
          <w:b/>
          <w:sz w:val="28"/>
          <w:szCs w:val="28"/>
        </w:rPr>
        <w:t>т</w:t>
      </w:r>
      <w:r w:rsidRPr="00F663F8">
        <w:rPr>
          <w:b/>
          <w:sz w:val="28"/>
          <w:szCs w:val="28"/>
        </w:rPr>
        <w:t>:</w:t>
      </w:r>
    </w:p>
    <w:p w:rsidR="007E2EB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муниципальных учреждений:</w:t>
      </w:r>
    </w:p>
    <w:p w:rsidR="00790CF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Принять меры по </w:t>
      </w:r>
      <w:r w:rsidR="00790CF2">
        <w:rPr>
          <w:sz w:val="28"/>
          <w:szCs w:val="28"/>
        </w:rPr>
        <w:t>повышению (</w:t>
      </w:r>
      <w:r>
        <w:rPr>
          <w:sz w:val="28"/>
          <w:szCs w:val="28"/>
        </w:rPr>
        <w:t>индексации</w:t>
      </w:r>
      <w:r w:rsidR="00790CF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663F8">
        <w:rPr>
          <w:sz w:val="28"/>
          <w:szCs w:val="28"/>
        </w:rPr>
        <w:t xml:space="preserve">в 1,03 раза </w:t>
      </w:r>
      <w:r>
        <w:rPr>
          <w:sz w:val="28"/>
          <w:szCs w:val="28"/>
        </w:rPr>
        <w:t xml:space="preserve">с 1 </w:t>
      </w:r>
      <w:r w:rsidR="00F663F8">
        <w:rPr>
          <w:sz w:val="28"/>
          <w:szCs w:val="28"/>
        </w:rPr>
        <w:t>октября</w:t>
      </w:r>
      <w:r w:rsidR="002C35A3">
        <w:rPr>
          <w:sz w:val="28"/>
          <w:szCs w:val="28"/>
        </w:rPr>
        <w:t xml:space="preserve"> 20</w:t>
      </w:r>
      <w:r w:rsidR="00790CF2">
        <w:rPr>
          <w:sz w:val="28"/>
          <w:szCs w:val="28"/>
        </w:rPr>
        <w:t>2</w:t>
      </w:r>
      <w:r w:rsidR="00D9697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заработной платы </w:t>
      </w:r>
      <w:r w:rsidRPr="00B936D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подведомственных муниципальных </w:t>
      </w:r>
      <w:r w:rsidRPr="00B936DA">
        <w:rPr>
          <w:sz w:val="28"/>
          <w:szCs w:val="28"/>
        </w:rPr>
        <w:t>учреждений, финансовое обеспечение которых осуществляется за счет средств бюджета</w:t>
      </w:r>
      <w:r>
        <w:rPr>
          <w:sz w:val="28"/>
          <w:szCs w:val="28"/>
        </w:rPr>
        <w:t xml:space="preserve"> Воробь</w:t>
      </w:r>
      <w:r w:rsidR="00F663F8">
        <w:rPr>
          <w:sz w:val="28"/>
          <w:szCs w:val="28"/>
        </w:rPr>
        <w:t>ё</w:t>
      </w:r>
      <w:r>
        <w:rPr>
          <w:sz w:val="28"/>
          <w:szCs w:val="28"/>
        </w:rPr>
        <w:t>вского муниципального района</w:t>
      </w:r>
      <w:r w:rsidRPr="00B936DA">
        <w:rPr>
          <w:sz w:val="28"/>
          <w:szCs w:val="28"/>
        </w:rPr>
        <w:t xml:space="preserve">, на которых не распространяются </w:t>
      </w:r>
      <w:r>
        <w:rPr>
          <w:sz w:val="28"/>
          <w:szCs w:val="28"/>
        </w:rPr>
        <w:t>у</w:t>
      </w:r>
      <w:r w:rsidRPr="00B936DA">
        <w:rPr>
          <w:sz w:val="28"/>
          <w:szCs w:val="28"/>
        </w:rPr>
        <w:t xml:space="preserve">казы Президента Российской Федерации от 07.05.2012 № 597 «О мероприятиях по реализации государственной социальной политики», от 01.06.2012 № 761 «О </w:t>
      </w:r>
      <w:r>
        <w:rPr>
          <w:sz w:val="28"/>
          <w:szCs w:val="28"/>
        </w:rPr>
        <w:t>Н</w:t>
      </w:r>
      <w:r w:rsidRPr="00B936DA">
        <w:rPr>
          <w:sz w:val="28"/>
          <w:szCs w:val="28"/>
        </w:rPr>
        <w:t>ациональной стратегии действий в интересах детей на 2012</w:t>
      </w:r>
      <w:r>
        <w:rPr>
          <w:sz w:val="28"/>
          <w:szCs w:val="28"/>
        </w:rPr>
        <w:t xml:space="preserve"> </w:t>
      </w:r>
      <w:r w:rsidRPr="00B936DA">
        <w:rPr>
          <w:sz w:val="28"/>
          <w:szCs w:val="28"/>
        </w:rPr>
        <w:t>- 2017 годы», от 28.12.2012 № 1688 «О некоторых мерах по реализации государственной политики в сфере защиты детей-сирот и детей, оста</w:t>
      </w:r>
      <w:r w:rsidR="00790CF2">
        <w:rPr>
          <w:sz w:val="28"/>
          <w:szCs w:val="28"/>
        </w:rPr>
        <w:t>вшихся без попечения родителей».</w:t>
      </w:r>
    </w:p>
    <w:p w:rsidR="00790CF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90CF2">
        <w:rPr>
          <w:sz w:val="28"/>
          <w:szCs w:val="28"/>
        </w:rPr>
        <w:t>И</w:t>
      </w:r>
      <w:r w:rsidRPr="00EE42E6">
        <w:rPr>
          <w:sz w:val="28"/>
          <w:szCs w:val="28"/>
        </w:rPr>
        <w:t xml:space="preserve">ндексацию заработной платы </w:t>
      </w:r>
      <w:r w:rsidR="00790CF2">
        <w:rPr>
          <w:sz w:val="28"/>
          <w:szCs w:val="28"/>
        </w:rPr>
        <w:t>произвести</w:t>
      </w:r>
      <w:r w:rsidR="00790CF2" w:rsidRPr="00EE42E6">
        <w:rPr>
          <w:sz w:val="28"/>
          <w:szCs w:val="28"/>
        </w:rPr>
        <w:t xml:space="preserve"> </w:t>
      </w:r>
      <w:r w:rsidRPr="00EE42E6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>лимитов бюджетных ассигнований выделенн</w:t>
      </w:r>
      <w:r w:rsidR="00F663F8">
        <w:rPr>
          <w:sz w:val="28"/>
          <w:szCs w:val="28"/>
        </w:rPr>
        <w:t>ых учреждению из бюджета Воробьё</w:t>
      </w:r>
      <w:r>
        <w:rPr>
          <w:sz w:val="28"/>
          <w:szCs w:val="28"/>
        </w:rPr>
        <w:t>в</w:t>
      </w:r>
      <w:r w:rsidR="009829BF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 xml:space="preserve">района </w:t>
      </w:r>
      <w:r w:rsidRPr="00EE42E6">
        <w:rPr>
          <w:sz w:val="28"/>
          <w:szCs w:val="28"/>
        </w:rPr>
        <w:t xml:space="preserve">на </w:t>
      </w:r>
      <w:r w:rsidR="009829BF">
        <w:rPr>
          <w:sz w:val="28"/>
          <w:szCs w:val="28"/>
        </w:rPr>
        <w:t>202</w:t>
      </w:r>
      <w:r w:rsidR="00D96974">
        <w:rPr>
          <w:sz w:val="28"/>
          <w:szCs w:val="28"/>
        </w:rPr>
        <w:t>3</w:t>
      </w:r>
      <w:r w:rsidR="00790CF2">
        <w:rPr>
          <w:sz w:val="28"/>
          <w:szCs w:val="28"/>
        </w:rPr>
        <w:t xml:space="preserve"> год</w:t>
      </w:r>
      <w:r w:rsidRPr="00EE42E6">
        <w:rPr>
          <w:sz w:val="28"/>
          <w:szCs w:val="28"/>
        </w:rPr>
        <w:t>.</w:t>
      </w:r>
      <w:r w:rsidR="00790CF2" w:rsidRPr="00790CF2">
        <w:rPr>
          <w:sz w:val="28"/>
          <w:szCs w:val="28"/>
        </w:rPr>
        <w:t xml:space="preserve"> </w:t>
      </w:r>
    </w:p>
    <w:p w:rsidR="00790CF2" w:rsidRPr="00D9314A" w:rsidRDefault="00790CF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D9314A">
        <w:rPr>
          <w:sz w:val="28"/>
          <w:szCs w:val="28"/>
        </w:rPr>
        <w:t>Установить, что при повышении (индексации) окладов (должностных окладов), ставок заработной платы их размеры подлежат округлению до целого рубля в сторону увеличения.</w:t>
      </w:r>
    </w:p>
    <w:p w:rsidR="00ED4356" w:rsidRDefault="00F67462" w:rsidP="00790CF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D4356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636EDB">
        <w:rPr>
          <w:color w:val="000000"/>
          <w:sz w:val="28"/>
          <w:szCs w:val="28"/>
        </w:rPr>
        <w:t>оставляю за собой</w:t>
      </w:r>
      <w:r w:rsidR="00ED4356">
        <w:rPr>
          <w:color w:val="000000"/>
          <w:sz w:val="28"/>
          <w:szCs w:val="28"/>
        </w:rPr>
        <w:t>.</w:t>
      </w:r>
    </w:p>
    <w:p w:rsidR="00ED4356" w:rsidRDefault="00ED4356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29BF" w:rsidRDefault="009829BF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35A3" w:rsidRDefault="002C35A3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29BF" w:rsidRDefault="009829BF" w:rsidP="00F67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05E7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Воробь</w:t>
      </w:r>
      <w:r w:rsidR="00D96974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вского </w:t>
      </w:r>
    </w:p>
    <w:p w:rsidR="00636EDB" w:rsidRDefault="00905E75" w:rsidP="00F67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</w:t>
      </w:r>
      <w:r w:rsidR="00790CF2">
        <w:rPr>
          <w:color w:val="000000"/>
          <w:sz w:val="28"/>
          <w:szCs w:val="28"/>
        </w:rPr>
        <w:t xml:space="preserve">                         </w:t>
      </w:r>
      <w:r w:rsidR="009829BF">
        <w:rPr>
          <w:color w:val="000000"/>
          <w:sz w:val="28"/>
          <w:szCs w:val="28"/>
        </w:rPr>
        <w:tab/>
      </w:r>
      <w:r w:rsidR="009829BF">
        <w:rPr>
          <w:color w:val="000000"/>
          <w:sz w:val="28"/>
          <w:szCs w:val="28"/>
        </w:rPr>
        <w:tab/>
      </w:r>
      <w:r w:rsidR="009829BF">
        <w:rPr>
          <w:color w:val="000000"/>
          <w:sz w:val="28"/>
          <w:szCs w:val="28"/>
        </w:rPr>
        <w:tab/>
        <w:t>М.П.Гордиенко</w:t>
      </w:r>
    </w:p>
    <w:p w:rsidR="00636EDB" w:rsidRDefault="00636EDB" w:rsidP="00F67462"/>
    <w:p w:rsidR="007E2EB2" w:rsidRDefault="007E2EB2" w:rsidP="00F67462"/>
    <w:p w:rsidR="007E2EB2" w:rsidRDefault="007E2EB2" w:rsidP="00F67462"/>
    <w:p w:rsidR="007E2EB2" w:rsidRDefault="007E2EB2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636EDB" w:rsidRDefault="009829BF" w:rsidP="00636EDB">
      <w:pPr>
        <w:jc w:val="both"/>
      </w:pPr>
      <w:r>
        <w:t>Р</w:t>
      </w:r>
      <w:r w:rsidR="00636EDB">
        <w:t>уководител</w:t>
      </w:r>
      <w:r>
        <w:t>ь</w:t>
      </w:r>
      <w:r w:rsidR="00636EDB">
        <w:t xml:space="preserve"> финансового отдела </w:t>
      </w:r>
      <w:r w:rsidR="00636EDB">
        <w:tab/>
      </w:r>
      <w:r w:rsidR="00636EDB">
        <w:tab/>
      </w:r>
      <w:r w:rsidR="00636EDB">
        <w:tab/>
      </w:r>
      <w:r w:rsidR="00636EDB">
        <w:tab/>
      </w:r>
      <w:r w:rsidR="00636EDB">
        <w:tab/>
      </w:r>
      <w:r w:rsidR="00790CF2">
        <w:t>Е.С.Бескоровайная</w:t>
      </w:r>
    </w:p>
    <w:p w:rsidR="00636EDB" w:rsidRDefault="00636EDB" w:rsidP="00636EDB">
      <w:pPr>
        <w:jc w:val="both"/>
      </w:pPr>
    </w:p>
    <w:p w:rsidR="00636EDB" w:rsidRDefault="00636EDB" w:rsidP="00636EDB">
      <w:pPr>
        <w:jc w:val="both"/>
      </w:pPr>
    </w:p>
    <w:p w:rsidR="009829BF" w:rsidRDefault="009829BF" w:rsidP="00636EDB">
      <w:pPr>
        <w:jc w:val="both"/>
      </w:pPr>
    </w:p>
    <w:p w:rsidR="00636EDB" w:rsidRPr="00175D26" w:rsidRDefault="00636EDB" w:rsidP="00636EDB">
      <w:r w:rsidRPr="00175D26">
        <w:t xml:space="preserve">Начальник юридического отдела </w:t>
      </w:r>
      <w:r w:rsidRPr="00175D26">
        <w:tab/>
      </w:r>
      <w:r>
        <w:tab/>
      </w:r>
      <w:r w:rsidRPr="00175D26">
        <w:tab/>
      </w:r>
      <w:r w:rsidRPr="00175D26">
        <w:tab/>
      </w:r>
      <w:r w:rsidRPr="00175D26">
        <w:tab/>
      </w:r>
      <w:r w:rsidRPr="00175D26">
        <w:tab/>
        <w:t>В.Г.Камышанов</w:t>
      </w:r>
    </w:p>
    <w:p w:rsidR="00636EDB" w:rsidRDefault="00636EDB" w:rsidP="00F67462"/>
    <w:sectPr w:rsidR="00636EDB" w:rsidSect="00790CF2">
      <w:type w:val="continuous"/>
      <w:pgSz w:w="11906" w:h="16838"/>
      <w:pgMar w:top="1134" w:right="567" w:bottom="1701" w:left="1985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14DD4"/>
    <w:multiLevelType w:val="multilevel"/>
    <w:tmpl w:val="E26494C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" w15:restartNumberingAfterBreak="0">
    <w:nsid w:val="60666DE4"/>
    <w:multiLevelType w:val="hybridMultilevel"/>
    <w:tmpl w:val="7F2AD7CC"/>
    <w:lvl w:ilvl="0" w:tplc="C6621F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56"/>
    <w:rsid w:val="00013EE0"/>
    <w:rsid w:val="000368ED"/>
    <w:rsid w:val="00073369"/>
    <w:rsid w:val="0007473B"/>
    <w:rsid w:val="000E0391"/>
    <w:rsid w:val="001079E4"/>
    <w:rsid w:val="001151B4"/>
    <w:rsid w:val="0014127D"/>
    <w:rsid w:val="00190E17"/>
    <w:rsid w:val="001B49B3"/>
    <w:rsid w:val="001D103B"/>
    <w:rsid w:val="001E3F8E"/>
    <w:rsid w:val="00204C1F"/>
    <w:rsid w:val="00241781"/>
    <w:rsid w:val="00266D09"/>
    <w:rsid w:val="002C35A3"/>
    <w:rsid w:val="002E18AA"/>
    <w:rsid w:val="002F4AEC"/>
    <w:rsid w:val="00320C6E"/>
    <w:rsid w:val="0032512C"/>
    <w:rsid w:val="0034579E"/>
    <w:rsid w:val="00346EFE"/>
    <w:rsid w:val="00366445"/>
    <w:rsid w:val="00382ECC"/>
    <w:rsid w:val="003951AD"/>
    <w:rsid w:val="003A02DD"/>
    <w:rsid w:val="00403999"/>
    <w:rsid w:val="00405C1A"/>
    <w:rsid w:val="00410990"/>
    <w:rsid w:val="00444901"/>
    <w:rsid w:val="00453696"/>
    <w:rsid w:val="00491EF0"/>
    <w:rsid w:val="004A5A57"/>
    <w:rsid w:val="004A65D7"/>
    <w:rsid w:val="004B5EA3"/>
    <w:rsid w:val="004C3431"/>
    <w:rsid w:val="004D020F"/>
    <w:rsid w:val="004E6124"/>
    <w:rsid w:val="004F45C8"/>
    <w:rsid w:val="004F4B5A"/>
    <w:rsid w:val="004F57FC"/>
    <w:rsid w:val="005117B1"/>
    <w:rsid w:val="0051338F"/>
    <w:rsid w:val="00565D47"/>
    <w:rsid w:val="00581A54"/>
    <w:rsid w:val="005D2D07"/>
    <w:rsid w:val="0063180A"/>
    <w:rsid w:val="00636EDB"/>
    <w:rsid w:val="006725D7"/>
    <w:rsid w:val="0067485A"/>
    <w:rsid w:val="006917E6"/>
    <w:rsid w:val="006C7AC8"/>
    <w:rsid w:val="007125D3"/>
    <w:rsid w:val="007300C4"/>
    <w:rsid w:val="00744AC4"/>
    <w:rsid w:val="00762B96"/>
    <w:rsid w:val="00790CF2"/>
    <w:rsid w:val="007E2EB2"/>
    <w:rsid w:val="007E5FB5"/>
    <w:rsid w:val="00800ED8"/>
    <w:rsid w:val="00805258"/>
    <w:rsid w:val="00806C31"/>
    <w:rsid w:val="00810DC9"/>
    <w:rsid w:val="00821ACB"/>
    <w:rsid w:val="008526A4"/>
    <w:rsid w:val="00870ABA"/>
    <w:rsid w:val="00893FA0"/>
    <w:rsid w:val="00905E75"/>
    <w:rsid w:val="00912C80"/>
    <w:rsid w:val="00942FAF"/>
    <w:rsid w:val="009475DB"/>
    <w:rsid w:val="009678BC"/>
    <w:rsid w:val="00975564"/>
    <w:rsid w:val="009829BF"/>
    <w:rsid w:val="00982E0F"/>
    <w:rsid w:val="00995B5D"/>
    <w:rsid w:val="00A161DE"/>
    <w:rsid w:val="00A25799"/>
    <w:rsid w:val="00AC620D"/>
    <w:rsid w:val="00AF23B7"/>
    <w:rsid w:val="00AF7F11"/>
    <w:rsid w:val="00B31332"/>
    <w:rsid w:val="00B53C5A"/>
    <w:rsid w:val="00B72630"/>
    <w:rsid w:val="00B93618"/>
    <w:rsid w:val="00BC3186"/>
    <w:rsid w:val="00C35449"/>
    <w:rsid w:val="00C575D2"/>
    <w:rsid w:val="00CA1923"/>
    <w:rsid w:val="00CC4CD7"/>
    <w:rsid w:val="00D250DC"/>
    <w:rsid w:val="00D25EDC"/>
    <w:rsid w:val="00D96974"/>
    <w:rsid w:val="00DF03A8"/>
    <w:rsid w:val="00E613BA"/>
    <w:rsid w:val="00E702C6"/>
    <w:rsid w:val="00EA029D"/>
    <w:rsid w:val="00EA5454"/>
    <w:rsid w:val="00EC61D6"/>
    <w:rsid w:val="00ED4356"/>
    <w:rsid w:val="00F160CB"/>
    <w:rsid w:val="00F215F7"/>
    <w:rsid w:val="00F27398"/>
    <w:rsid w:val="00F663F8"/>
    <w:rsid w:val="00F67462"/>
    <w:rsid w:val="00F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AB82"/>
  <w15:docId w15:val="{4A0C59E3-DA47-4A1A-AAD6-D3E450A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2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3</cp:revision>
  <cp:lastPrinted>2023-02-09T10:46:00Z</cp:lastPrinted>
  <dcterms:created xsi:type="dcterms:W3CDTF">2023-10-02T13:23:00Z</dcterms:created>
  <dcterms:modified xsi:type="dcterms:W3CDTF">2023-10-04T13:20:00Z</dcterms:modified>
</cp:coreProperties>
</file>