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7C71">
      <w:pPr>
        <w:pStyle w:val="2"/>
        <w:jc w:val="left"/>
        <w:rPr>
          <w:u w:val="none"/>
          <w:lang w:val="ru-RU" w:eastAsia="ru-RU"/>
        </w:rPr>
      </w:pPr>
      <w:bookmarkStart w:id="0" w:name="_GoBack"/>
      <w:bookmarkEnd w:id="0"/>
      <w:r>
        <w:rPr>
          <w:u w:val="none"/>
          <w:lang w:val="ru-RU" w:eastAsia="ru-RU"/>
        </w:rPr>
        <w:t xml:space="preserve">                                                     </w:t>
      </w:r>
    </w:p>
    <w:p w:rsidR="00000000" w:rsidRDefault="00867C71">
      <w:pPr>
        <w:pStyle w:val="2"/>
        <w:jc w:val="left"/>
        <w:rPr>
          <w:u w:val="none"/>
          <w:lang w:val="ru-RU" w:eastAsia="ru-RU"/>
        </w:rPr>
      </w:pPr>
      <w:r>
        <w:rPr>
          <w:u w:val="none"/>
          <w:lang w:val="ru-RU" w:eastAsia="ru-RU"/>
        </w:rPr>
        <w:t xml:space="preserve">                                                                                                    </w:t>
      </w:r>
    </w:p>
    <w:p w:rsidR="00000000" w:rsidRDefault="00867C71">
      <w:pPr>
        <w:pStyle w:val="2"/>
        <w:jc w:val="left"/>
        <w:rPr>
          <w:b/>
          <w:smallCaps/>
          <w:sz w:val="32"/>
          <w:szCs w:val="32"/>
        </w:rPr>
      </w:pPr>
      <w:r>
        <w:rPr>
          <w:u w:val="none"/>
          <w:lang w:val="ru-RU" w:eastAsia="ru-RU"/>
        </w:rPr>
        <w:t xml:space="preserve">                                                      </w:t>
      </w:r>
      <w:r>
        <w:rPr>
          <w:noProof/>
          <w:u w:val="none"/>
          <w:lang w:eastAsia="ru-RU"/>
        </w:rPr>
        <w:drawing>
          <wp:inline distT="0" distB="0" distL="0" distR="0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104" r="-130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7C7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000000" w:rsidRDefault="00867C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</w:t>
      </w:r>
      <w:r>
        <w:rPr>
          <w:b/>
          <w:smallCaps/>
          <w:sz w:val="32"/>
          <w:szCs w:val="32"/>
        </w:rPr>
        <w:t>АЙОНА ВОРОНЕЖСКОЙ ОБЛАСТИ</w:t>
      </w:r>
    </w:p>
    <w:p w:rsidR="00000000" w:rsidRDefault="00867C71">
      <w:pPr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867C71">
      <w:pPr>
        <w:jc w:val="center"/>
        <w:rPr>
          <w:b/>
          <w:sz w:val="32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000000" w:rsidRDefault="00867C71">
      <w:pPr>
        <w:jc w:val="center"/>
        <w:rPr>
          <w:b/>
          <w:sz w:val="32"/>
          <w:szCs w:val="36"/>
        </w:rPr>
      </w:pPr>
    </w:p>
    <w:p w:rsidR="00000000" w:rsidRDefault="00867C71">
      <w:pPr>
        <w:jc w:val="both"/>
        <w:rPr>
          <w:sz w:val="20"/>
        </w:rPr>
      </w:pPr>
      <w:r>
        <w:rPr>
          <w:u w:val="single"/>
        </w:rPr>
        <w:t xml:space="preserve">от </w:t>
      </w:r>
      <w:r>
        <w:rPr>
          <w:u w:val="single"/>
        </w:rPr>
        <w:t>06 августа 2024г</w:t>
      </w:r>
      <w:r>
        <w:rPr>
          <w:u w:val="single"/>
        </w:rPr>
        <w:t xml:space="preserve">  №   </w:t>
      </w:r>
      <w:r>
        <w:rPr>
          <w:u w:val="single"/>
        </w:rPr>
        <w:t>774</w:t>
      </w:r>
      <w:r>
        <w:rPr>
          <w:u w:val="single"/>
        </w:rPr>
        <w:t xml:space="preserve">   </w:t>
      </w:r>
      <w:r>
        <w:rPr>
          <w:u w:val="single"/>
        </w:rPr>
        <w:tab/>
        <w:t xml:space="preserve">     </w:t>
      </w:r>
      <w:r>
        <w:rPr>
          <w:sz w:val="20"/>
        </w:rPr>
        <w:tab/>
      </w:r>
    </w:p>
    <w:p w:rsidR="00000000" w:rsidRDefault="00867C71">
      <w:pPr>
        <w:ind w:firstLine="708"/>
        <w:rPr>
          <w:sz w:val="20"/>
          <w:szCs w:val="20"/>
        </w:rPr>
      </w:pPr>
      <w:r>
        <w:rPr>
          <w:sz w:val="20"/>
        </w:rPr>
        <w:t>с. Воробьевка</w:t>
      </w:r>
    </w:p>
    <w:p w:rsidR="00000000" w:rsidRDefault="00867C71">
      <w:pPr>
        <w:spacing w:line="288" w:lineRule="auto"/>
        <w:jc w:val="both"/>
        <w:rPr>
          <w:sz w:val="20"/>
          <w:szCs w:val="20"/>
        </w:rPr>
      </w:pPr>
    </w:p>
    <w:p w:rsidR="00000000" w:rsidRDefault="00867C71">
      <w:pPr>
        <w:pStyle w:val="a6"/>
        <w:ind w:right="5101"/>
      </w:pPr>
      <w:r>
        <w:rPr>
          <w:b/>
        </w:rPr>
        <w:t>Об утверждении перечня должностных лиц органов местного самоуправления Воробьёвского муниципального района, уполномоченных составлять протоколы об а</w:t>
      </w:r>
      <w:r>
        <w:rPr>
          <w:b/>
        </w:rPr>
        <w:t>дминистративных правонарушениях</w:t>
      </w:r>
    </w:p>
    <w:p w:rsidR="00000000" w:rsidRDefault="00867C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000000" w:rsidRDefault="00867C71">
      <w:pPr>
        <w:rPr>
          <w:b/>
          <w:bCs/>
        </w:rPr>
      </w:pPr>
    </w:p>
    <w:p w:rsidR="00000000" w:rsidRDefault="00867C71">
      <w:pPr>
        <w:spacing w:line="360" w:lineRule="auto"/>
        <w:ind w:firstLine="708"/>
        <w:jc w:val="both"/>
      </w:pPr>
      <w:r>
        <w:t>В соответствии с Кодексом Российской Федерации об административных правонарушениях от  30.12.2001 года № 195-ФЗ, Законами Воронежской области от 31.12.2003 года № 74-ОЗ «Об административных  правонарушениях  на  территории</w:t>
      </w:r>
      <w:r>
        <w:t xml:space="preserve"> Воронежской области» и от 29.12.2009 года № 190-ОЗ «О наделении органов местного самоуправления 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</w:t>
      </w:r>
      <w:r>
        <w:t xml:space="preserve"> комиссий» и в связи с уточнением перечня должностных лиц администрации Воробьевского муниципального района, уполномоченных составлять протоколы об административных правонарушениях, администрация Воробьевского муниципального района </w:t>
      </w:r>
      <w:r>
        <w:rPr>
          <w:b/>
        </w:rPr>
        <w:t>п о с т а н о в л я е т:</w:t>
      </w:r>
    </w:p>
    <w:p w:rsidR="00000000" w:rsidRDefault="00867C71">
      <w:pPr>
        <w:spacing w:line="360" w:lineRule="auto"/>
        <w:jc w:val="both"/>
      </w:pPr>
      <w:r>
        <w:tab/>
        <w:t xml:space="preserve">1. Утвердить, перечень должностных лиц администрации Воробьевского муниципального района, уполномоченных составлять </w:t>
      </w:r>
    </w:p>
    <w:p w:rsidR="00000000" w:rsidRDefault="00867C71">
      <w:pPr>
        <w:spacing w:line="360" w:lineRule="auto"/>
        <w:jc w:val="both"/>
      </w:pPr>
    </w:p>
    <w:p w:rsidR="00000000" w:rsidRDefault="00867C71">
      <w:pPr>
        <w:spacing w:line="360" w:lineRule="auto"/>
        <w:jc w:val="both"/>
      </w:pPr>
    </w:p>
    <w:p w:rsidR="00000000" w:rsidRDefault="00867C71">
      <w:pPr>
        <w:spacing w:line="360" w:lineRule="auto"/>
        <w:jc w:val="both"/>
      </w:pPr>
    </w:p>
    <w:p w:rsidR="00000000" w:rsidRDefault="00867C71">
      <w:pPr>
        <w:spacing w:line="360" w:lineRule="auto"/>
        <w:jc w:val="both"/>
      </w:pPr>
      <w:r>
        <w:t>протоколы об административных правонарушениях в редакции согласно приложению.</w:t>
      </w:r>
    </w:p>
    <w:p w:rsidR="00000000" w:rsidRDefault="00867C71">
      <w:pPr>
        <w:pStyle w:val="a6"/>
        <w:spacing w:line="360" w:lineRule="auto"/>
      </w:pPr>
      <w:r>
        <w:t xml:space="preserve">          2.  Постановление администрации муниципального</w:t>
      </w:r>
      <w:r>
        <w:t xml:space="preserve"> района от 24 мая 2022 г.  №  501 «Об утверждении перечня должностных лиц органов местного самоуправления Воробьевского муниципального района, уполномоченных составлять протоколы об административных правонарушениях» считать утратившим силу.</w:t>
      </w:r>
    </w:p>
    <w:p w:rsidR="00000000" w:rsidRDefault="00867C71">
      <w:pPr>
        <w:spacing w:line="360" w:lineRule="auto"/>
        <w:ind w:firstLine="708"/>
        <w:jc w:val="both"/>
        <w:rPr>
          <w:color w:val="000000"/>
        </w:rPr>
      </w:pPr>
      <w:r>
        <w:t>3. Контроль  за</w:t>
      </w:r>
      <w:r>
        <w:t xml:space="preserve"> исполнением настоящего постановления возложить на заместителя главы администрации муниципального района - руководителя отдела по  образованию Письяукова С.А.</w:t>
      </w:r>
    </w:p>
    <w:p w:rsidR="00000000" w:rsidRDefault="00867C71">
      <w:pPr>
        <w:spacing w:line="360" w:lineRule="auto"/>
        <w:jc w:val="both"/>
        <w:rPr>
          <w:color w:val="000000"/>
        </w:rPr>
      </w:pPr>
    </w:p>
    <w:p w:rsidR="00000000" w:rsidRDefault="00867C71">
      <w:pPr>
        <w:spacing w:line="360" w:lineRule="auto"/>
        <w:jc w:val="both"/>
        <w:rPr>
          <w:color w:val="000000"/>
          <w:szCs w:val="20"/>
        </w:rPr>
      </w:pPr>
    </w:p>
    <w:p w:rsidR="00000000" w:rsidRDefault="00867C71">
      <w:pPr>
        <w:spacing w:line="360" w:lineRule="auto"/>
        <w:jc w:val="both"/>
        <w:rPr>
          <w:color w:val="000000"/>
          <w:szCs w:val="20"/>
        </w:rPr>
      </w:pPr>
    </w:p>
    <w:p w:rsidR="00000000" w:rsidRDefault="00867C71">
      <w:pPr>
        <w:spacing w:line="360" w:lineRule="auto"/>
        <w:jc w:val="both"/>
        <w:rPr>
          <w:color w:val="000000"/>
          <w:szCs w:val="20"/>
        </w:rPr>
      </w:pPr>
    </w:p>
    <w:p w:rsidR="00000000" w:rsidRDefault="00867C71">
      <w:pPr>
        <w:jc w:val="both"/>
        <w:rPr>
          <w:color w:val="000000"/>
          <w:szCs w:val="20"/>
        </w:rPr>
      </w:pPr>
    </w:p>
    <w:p w:rsidR="00000000" w:rsidRDefault="00867C71">
      <w:pPr>
        <w:jc w:val="both"/>
        <w:rPr>
          <w:color w:val="000000"/>
        </w:rPr>
      </w:pPr>
      <w:r>
        <w:rPr>
          <w:color w:val="000000"/>
        </w:rPr>
        <w:t>Глава  Воробьёвского</w:t>
      </w:r>
    </w:p>
    <w:p w:rsidR="00000000" w:rsidRDefault="00867C71">
      <w:pPr>
        <w:jc w:val="both"/>
      </w:pPr>
      <w:r>
        <w:rPr>
          <w:color w:val="000000"/>
        </w:rPr>
        <w:t>муниципального района</w:t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М.П. Гордиенко</w:t>
      </w: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>
      <w:pPr>
        <w:tabs>
          <w:tab w:val="left" w:pos="5220"/>
        </w:tabs>
      </w:pPr>
      <w:r>
        <w:t>Руководитель аппарата</w:t>
      </w:r>
    </w:p>
    <w:p w:rsidR="00000000" w:rsidRDefault="00867C71">
      <w:pPr>
        <w:tabs>
          <w:tab w:val="left" w:pos="5220"/>
        </w:tabs>
      </w:pPr>
      <w:r>
        <w:t xml:space="preserve">администрации муниципального района </w:t>
      </w:r>
      <w:r>
        <w:tab/>
      </w:r>
      <w:r>
        <w:tab/>
      </w:r>
      <w:r>
        <w:tab/>
      </w:r>
      <w:r>
        <w:tab/>
        <w:t>Ю.Н. Рыбасов</w:t>
      </w:r>
    </w:p>
    <w:p w:rsidR="00000000" w:rsidRDefault="00867C71">
      <w:pPr>
        <w:spacing w:after="200" w:line="276" w:lineRule="auto"/>
      </w:pPr>
    </w:p>
    <w:p w:rsidR="00000000" w:rsidRDefault="00867C71">
      <w:pPr>
        <w:spacing w:after="200" w:line="276" w:lineRule="auto"/>
      </w:pPr>
    </w:p>
    <w:p w:rsidR="00000000" w:rsidRDefault="00867C71">
      <w:pPr>
        <w:spacing w:after="200" w:line="276" w:lineRule="auto"/>
      </w:pPr>
    </w:p>
    <w:p w:rsidR="00000000" w:rsidRDefault="00867C71">
      <w:pPr>
        <w:spacing w:after="200" w:line="276" w:lineRule="auto"/>
      </w:pPr>
    </w:p>
    <w:p w:rsidR="00000000" w:rsidRDefault="00867C71">
      <w:pPr>
        <w:jc w:val="both"/>
      </w:pPr>
    </w:p>
    <w:p w:rsidR="00000000" w:rsidRDefault="00867C71">
      <w:pPr>
        <w:jc w:val="both"/>
      </w:pPr>
      <w:r>
        <w:t xml:space="preserve">                                                                                                 </w:t>
      </w:r>
    </w:p>
    <w:p w:rsidR="00000000" w:rsidRDefault="00867C71">
      <w:pPr>
        <w:jc w:val="both"/>
      </w:pPr>
    </w:p>
    <w:p w:rsidR="00000000" w:rsidRDefault="00867C71">
      <w:pPr>
        <w:jc w:val="both"/>
      </w:pPr>
      <w:r>
        <w:t xml:space="preserve"> </w:t>
      </w: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ind w:left="4248" w:firstLine="708"/>
        <w:jc w:val="both"/>
      </w:pPr>
      <w:r>
        <w:t xml:space="preserve"> Приложение</w:t>
      </w:r>
    </w:p>
    <w:p w:rsidR="00000000" w:rsidRDefault="00867C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</w:t>
      </w:r>
      <w:r>
        <w:t xml:space="preserve">овлению администрации </w:t>
      </w:r>
    </w:p>
    <w:p w:rsidR="00000000" w:rsidRDefault="00867C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района</w:t>
      </w:r>
    </w:p>
    <w:p w:rsidR="00000000" w:rsidRDefault="00867C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06 </w:t>
      </w:r>
      <w:r>
        <w:rPr>
          <w:u w:val="single"/>
        </w:rPr>
        <w:t xml:space="preserve">  августа  </w:t>
      </w:r>
      <w:r>
        <w:t xml:space="preserve">   2024 г. № 774 ____</w:t>
      </w:r>
    </w:p>
    <w:p w:rsidR="00000000" w:rsidRDefault="00867C71">
      <w:pPr>
        <w:jc w:val="center"/>
      </w:pPr>
    </w:p>
    <w:p w:rsidR="00000000" w:rsidRDefault="00867C71">
      <w:pPr>
        <w:jc w:val="center"/>
      </w:pPr>
      <w:r>
        <w:t xml:space="preserve">Перечень </w:t>
      </w:r>
    </w:p>
    <w:p w:rsidR="00000000" w:rsidRDefault="00867C71">
      <w:pPr>
        <w:jc w:val="center"/>
      </w:pPr>
      <w:r>
        <w:t xml:space="preserve">должностных лиц администрации </w:t>
      </w:r>
    </w:p>
    <w:p w:rsidR="00000000" w:rsidRDefault="00867C71">
      <w:pPr>
        <w:jc w:val="center"/>
      </w:pPr>
      <w:r>
        <w:t>Воробьевского муниципального района, уполномоченных</w:t>
      </w:r>
    </w:p>
    <w:p w:rsidR="00000000" w:rsidRDefault="00867C71">
      <w:pPr>
        <w:jc w:val="center"/>
      </w:pPr>
      <w:r>
        <w:t xml:space="preserve"> составлять протоколы об административных правонарушениях</w:t>
      </w:r>
    </w:p>
    <w:p w:rsidR="00000000" w:rsidRDefault="00867C71"/>
    <w:p w:rsidR="00000000" w:rsidRDefault="00867C7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240"/>
        <w:gridCol w:w="5862"/>
      </w:tblGrid>
      <w:tr w:rsidR="0000000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r>
              <w:t xml:space="preserve"> </w:t>
            </w:r>
            <w:r>
              <w:t xml:space="preserve">   Камышанов </w:t>
            </w:r>
          </w:p>
          <w:p w:rsidR="00000000" w:rsidRDefault="00867C71">
            <w:r>
              <w:t xml:space="preserve">Виктор Григорьевич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 xml:space="preserve">- Начальник юридического отдела администрации Воробьевского муниципального района </w:t>
            </w:r>
          </w:p>
        </w:tc>
      </w:tr>
      <w:tr w:rsidR="0000000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 xml:space="preserve">   Бондаренко</w:t>
            </w:r>
          </w:p>
          <w:p w:rsidR="00000000" w:rsidRDefault="00867C71">
            <w:r>
              <w:t>Ольга Михайловна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>-    главный специалист отдела по экономике и управлению муниципальным имуществом администрации муниципа</w:t>
            </w:r>
            <w:r>
              <w:t>льного района</w:t>
            </w:r>
          </w:p>
        </w:tc>
      </w:tr>
      <w:tr w:rsidR="0000000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 xml:space="preserve">   Моисеенко</w:t>
            </w:r>
          </w:p>
          <w:p w:rsidR="00000000" w:rsidRDefault="00867C71">
            <w:pPr>
              <w:jc w:val="both"/>
            </w:pPr>
            <w:r>
              <w:t>Роман Николаевич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 xml:space="preserve">- помощник главы администрации муниципального района  </w:t>
            </w:r>
          </w:p>
        </w:tc>
      </w:tr>
      <w:tr w:rsidR="0000000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 xml:space="preserve">   Тельнов                    Юрий Васильевич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>- главный специалист администрации Березовского сельского поселения (по согласованию)</w:t>
            </w:r>
          </w:p>
        </w:tc>
      </w:tr>
      <w:tr w:rsidR="0000000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 xml:space="preserve">   Мануйлов</w:t>
            </w:r>
          </w:p>
          <w:p w:rsidR="00000000" w:rsidRDefault="00867C71">
            <w:pPr>
              <w:jc w:val="both"/>
            </w:pPr>
            <w:r>
              <w:t>Ев</w:t>
            </w:r>
            <w:r>
              <w:t>гений Викторович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>- главный специалист администрации Никольского-1 сельского поселения (по согласованию)</w:t>
            </w:r>
          </w:p>
        </w:tc>
      </w:tr>
      <w:tr w:rsidR="0000000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 xml:space="preserve">  Болучевский               Михаил Юрьевич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>- главный специалист администрации Солонецкого сельского поселения (по согласованию)</w:t>
            </w:r>
          </w:p>
        </w:tc>
      </w:tr>
      <w:tr w:rsidR="0000000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 xml:space="preserve"> Хохольских </w:t>
            </w:r>
          </w:p>
          <w:p w:rsidR="00000000" w:rsidRDefault="00867C71">
            <w:pPr>
              <w:jc w:val="both"/>
            </w:pPr>
            <w:r>
              <w:t>Серге</w:t>
            </w:r>
            <w:r>
              <w:t>й Юрьевич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67C71">
            <w:pPr>
              <w:jc w:val="both"/>
            </w:pPr>
            <w:r>
              <w:t xml:space="preserve"> - главный специалист администрации  Воробьевского сельского поселения</w:t>
            </w:r>
          </w:p>
        </w:tc>
      </w:tr>
    </w:tbl>
    <w:p w:rsidR="00000000" w:rsidRDefault="00867C71"/>
    <w:p w:rsidR="00000000" w:rsidRDefault="00867C71"/>
    <w:p w:rsidR="00000000" w:rsidRDefault="00867C71"/>
    <w:p w:rsidR="00000000" w:rsidRDefault="00867C71"/>
    <w:p w:rsidR="00000000" w:rsidRDefault="00867C71"/>
    <w:p w:rsidR="00000000" w:rsidRDefault="00867C71">
      <w:pPr>
        <w:jc w:val="both"/>
      </w:pPr>
      <w:r>
        <w:t>Руководитель аппарата</w:t>
      </w:r>
    </w:p>
    <w:p w:rsidR="00000000" w:rsidRDefault="00867C71">
      <w:pPr>
        <w:jc w:val="both"/>
      </w:pPr>
      <w:r>
        <w:t xml:space="preserve">администрации муниципального района </w:t>
      </w:r>
      <w:r>
        <w:tab/>
      </w:r>
      <w:r>
        <w:tab/>
      </w:r>
      <w:r>
        <w:tab/>
      </w:r>
      <w:r>
        <w:tab/>
        <w:t>Ю.Н. Рыбасов</w:t>
      </w:r>
    </w:p>
    <w:p w:rsidR="00000000" w:rsidRDefault="00867C71"/>
    <w:p w:rsidR="00000000" w:rsidRDefault="00867C71">
      <w:pPr>
        <w:rPr>
          <w:szCs w:val="20"/>
        </w:rPr>
      </w:pPr>
    </w:p>
    <w:p w:rsidR="00000000" w:rsidRDefault="00867C71">
      <w:pPr>
        <w:jc w:val="both"/>
        <w:rPr>
          <w:szCs w:val="20"/>
        </w:rPr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sectPr w:rsidR="00000000">
          <w:pgSz w:w="11906" w:h="16838"/>
          <w:pgMar w:top="284" w:right="567" w:bottom="1701" w:left="1985" w:header="720" w:footer="720" w:gutter="0"/>
          <w:cols w:space="720"/>
          <w:docGrid w:linePitch="360"/>
        </w:sectPr>
      </w:pPr>
    </w:p>
    <w:p w:rsidR="00000000" w:rsidRDefault="00867C71">
      <w:pPr>
        <w:jc w:val="both"/>
      </w:pPr>
      <w:r>
        <w:t xml:space="preserve">                                                      </w:t>
      </w:r>
      <w:r>
        <w:t xml:space="preserve">                         </w:t>
      </w:r>
    </w:p>
    <w:p w:rsidR="00000000" w:rsidRDefault="00867C71">
      <w:pPr>
        <w:jc w:val="both"/>
      </w:pPr>
    </w:p>
    <w:p w:rsidR="00000000" w:rsidRDefault="00867C71">
      <w:pPr>
        <w:jc w:val="both"/>
      </w:pPr>
    </w:p>
    <w:p w:rsidR="00000000" w:rsidRDefault="00867C71">
      <w:pPr>
        <w:jc w:val="both"/>
      </w:pPr>
      <w:r>
        <w:t xml:space="preserve">                                                                  </w:t>
      </w:r>
    </w:p>
    <w:sectPr w:rsidR="00000000">
      <w:pgSz w:w="11906" w:h="16838"/>
      <w:pgMar w:top="284" w:right="567" w:bottom="719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71"/>
    <w:rsid w:val="0086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Текст выноски Знак"/>
    <w:rPr>
      <w:rFonts w:cs="Times New Roman"/>
      <w:sz w:val="2"/>
    </w:rPr>
  </w:style>
  <w:style w:type="character" w:customStyle="1" w:styleId="a4">
    <w:name w:val="Основной текст Знак"/>
    <w:rPr>
      <w:rFonts w:cs="Times New Roman"/>
      <w:sz w:val="28"/>
      <w:szCs w:val="28"/>
    </w:rPr>
  </w:style>
  <w:style w:type="character" w:customStyle="1" w:styleId="21">
    <w:name w:val="Основной текст 2 Знак"/>
    <w:rPr>
      <w:rFonts w:cs="Times New Roman"/>
      <w:sz w:val="28"/>
      <w:szCs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6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0">
    <w:name w:val="Знак1 Знак Знак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11">
    <w:name w:val="Знак1 Знак Знак Знак1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Текст выноски Знак"/>
    <w:rPr>
      <w:rFonts w:cs="Times New Roman"/>
      <w:sz w:val="2"/>
    </w:rPr>
  </w:style>
  <w:style w:type="character" w:customStyle="1" w:styleId="a4">
    <w:name w:val="Основной текст Знак"/>
    <w:rPr>
      <w:rFonts w:cs="Times New Roman"/>
      <w:sz w:val="28"/>
      <w:szCs w:val="28"/>
    </w:rPr>
  </w:style>
  <w:style w:type="character" w:customStyle="1" w:styleId="21">
    <w:name w:val="Основной текст 2 Знак"/>
    <w:rPr>
      <w:rFonts w:cs="Times New Roman"/>
      <w:sz w:val="28"/>
      <w:szCs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6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0">
    <w:name w:val="Знак1 Знак Знак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11">
    <w:name w:val="Знак1 Знак Знак Знак1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2024-08-06T11:25:00Z</cp:lastPrinted>
  <dcterms:created xsi:type="dcterms:W3CDTF">2024-11-22T05:17:00Z</dcterms:created>
  <dcterms:modified xsi:type="dcterms:W3CDTF">2024-11-22T05:17:00Z</dcterms:modified>
</cp:coreProperties>
</file>