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AC" w:rsidRDefault="00495E4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AC" w:rsidRDefault="00495E4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502DAC" w:rsidRDefault="00495E4B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502DAC" w:rsidRDefault="00502DAC">
      <w:pPr>
        <w:jc w:val="center"/>
        <w:rPr>
          <w:rFonts w:ascii="Arial" w:hAnsi="Arial"/>
        </w:rPr>
      </w:pPr>
    </w:p>
    <w:p w:rsidR="00502DAC" w:rsidRDefault="00495E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02DAC" w:rsidRDefault="00502DAC">
      <w:pPr>
        <w:jc w:val="center"/>
        <w:rPr>
          <w:b/>
          <w:sz w:val="32"/>
        </w:rPr>
      </w:pPr>
    </w:p>
    <w:p w:rsidR="00502DAC" w:rsidRDefault="00495E4B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543413">
        <w:rPr>
          <w:u w:val="single"/>
        </w:rPr>
        <w:t xml:space="preserve">  </w:t>
      </w:r>
      <w:r w:rsidR="00650137">
        <w:rPr>
          <w:u w:val="single"/>
        </w:rPr>
        <w:t>19</w:t>
      </w:r>
      <w:r w:rsidR="00543413">
        <w:rPr>
          <w:u w:val="single"/>
        </w:rPr>
        <w:t xml:space="preserve"> июля</w:t>
      </w:r>
      <w:r>
        <w:rPr>
          <w:u w:val="single"/>
        </w:rPr>
        <w:t xml:space="preserve"> 2024г.      №</w:t>
      </w:r>
      <w:r w:rsidR="00650137">
        <w:rPr>
          <w:u w:val="single"/>
        </w:rPr>
        <w:t xml:space="preserve"> 697</w:t>
      </w:r>
      <w:bookmarkStart w:id="0" w:name="_GoBack"/>
      <w:bookmarkEnd w:id="0"/>
      <w:r>
        <w:rPr>
          <w:u w:val="single"/>
        </w:rPr>
        <w:tab/>
        <w:t xml:space="preserve">                                    </w:t>
      </w:r>
    </w:p>
    <w:p w:rsidR="00502DAC" w:rsidRDefault="00495E4B">
      <w:pPr>
        <w:jc w:val="both"/>
        <w:rPr>
          <w:sz w:val="20"/>
        </w:rPr>
      </w:pPr>
      <w:r>
        <w:rPr>
          <w:sz w:val="20"/>
        </w:rPr>
        <w:tab/>
        <w:t>с. Воробьёвка</w:t>
      </w:r>
    </w:p>
    <w:p w:rsidR="00502DAC" w:rsidRDefault="00502DAC">
      <w:pPr>
        <w:jc w:val="both"/>
      </w:pPr>
    </w:p>
    <w:p w:rsidR="00502DAC" w:rsidRDefault="00495E4B">
      <w:pPr>
        <w:pStyle w:val="ConsPlusNonformat"/>
        <w:widowControl/>
        <w:tabs>
          <w:tab w:val="left" w:pos="-6237"/>
        </w:tabs>
        <w:ind w:right="481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Воробьёвского муниципального района от </w:t>
      </w:r>
      <w:r w:rsidR="00283C02">
        <w:rPr>
          <w:rFonts w:ascii="Times New Roman" w:hAnsi="Times New Roman" w:cs="Times New Roman"/>
          <w:b/>
          <w:sz w:val="28"/>
          <w:szCs w:val="28"/>
        </w:rPr>
        <w:t>19.03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283C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283C02">
        <w:rPr>
          <w:rFonts w:ascii="Times New Roman" w:hAnsi="Times New Roman" w:cs="Times New Roman"/>
          <w:b/>
          <w:sz w:val="28"/>
          <w:szCs w:val="28"/>
        </w:rPr>
        <w:t>270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3C02" w:rsidRPr="00283C0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</w:t>
      </w:r>
    </w:p>
    <w:p w:rsidR="00502DAC" w:rsidRDefault="00502DAC">
      <w:pPr>
        <w:spacing w:line="360" w:lineRule="auto"/>
        <w:jc w:val="both"/>
        <w:rPr>
          <w:sz w:val="27"/>
          <w:szCs w:val="27"/>
        </w:rPr>
      </w:pPr>
    </w:p>
    <w:p w:rsidR="00502DAC" w:rsidRDefault="00283C02" w:rsidP="002973B8">
      <w:pPr>
        <w:spacing w:line="360" w:lineRule="auto"/>
        <w:ind w:firstLine="709"/>
        <w:jc w:val="both"/>
      </w:pPr>
      <w:r w:rsidRPr="00283C02">
        <w:rPr>
          <w:rFonts w:eastAsia="Calibri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83C02">
        <w:rPr>
          <w:rFonts w:eastAsia="Calibri"/>
          <w:bCs/>
          <w:sz w:val="26"/>
          <w:szCs w:val="26"/>
          <w:lang w:eastAsia="en-US"/>
        </w:rPr>
        <w:t>,</w:t>
      </w:r>
      <w:r w:rsidRPr="00283C02">
        <w:rPr>
          <w:rFonts w:eastAsia="Calibri"/>
        </w:rPr>
        <w:t xml:space="preserve"> </w:t>
      </w:r>
      <w:r w:rsidRPr="00283C02">
        <w:rPr>
          <w:rFonts w:eastAsia="Calibri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eastAsia="Calibri"/>
          <w:lang w:eastAsia="en-US"/>
        </w:rPr>
        <w:t xml:space="preserve">, </w:t>
      </w:r>
      <w:r w:rsidR="00495E4B">
        <w:t xml:space="preserve">администрация Воробьёвского муниципального района  </w:t>
      </w:r>
      <w:r w:rsidR="00495E4B">
        <w:rPr>
          <w:b/>
          <w:spacing w:val="40"/>
        </w:rPr>
        <w:t>постановляет</w:t>
      </w:r>
      <w:r w:rsidR="00495E4B">
        <w:t>:</w:t>
      </w:r>
    </w:p>
    <w:p w:rsidR="00283C02" w:rsidRDefault="00495E4B" w:rsidP="002973B8">
      <w:pPr>
        <w:spacing w:line="360" w:lineRule="auto"/>
        <w:ind w:right="-2" w:firstLine="709"/>
        <w:jc w:val="both"/>
      </w:pPr>
      <w:r>
        <w:t>1. Внести изменения в</w:t>
      </w:r>
      <w:r w:rsidR="00283C02">
        <w:t xml:space="preserve"> административный регламент предоставления муниципальной услуги </w:t>
      </w:r>
      <w:r w:rsidR="00283C02" w:rsidRPr="00283C02">
        <w:t>«Выдача разрешения на ввод объекта в эксплуатацию» на территории Воробьёвского муниципального района Воронежской области</w:t>
      </w:r>
      <w:r w:rsidR="00283C02">
        <w:t xml:space="preserve">, утвержденный постановлением администрации Воробьёвского муниципального района Воронежской области № 270 от </w:t>
      </w:r>
      <w:r w:rsidR="002973B8">
        <w:t>19.03.2024</w:t>
      </w:r>
      <w:r w:rsidR="00283C02">
        <w:t xml:space="preserve">: </w:t>
      </w:r>
    </w:p>
    <w:p w:rsidR="00283C02" w:rsidRDefault="00283C02" w:rsidP="002973B8">
      <w:pPr>
        <w:spacing w:line="360" w:lineRule="auto"/>
        <w:ind w:right="-2" w:firstLine="709"/>
        <w:jc w:val="both"/>
      </w:pPr>
      <w:r>
        <w:lastRenderedPageBreak/>
        <w:t>1.1.</w:t>
      </w:r>
      <w:r w:rsidR="002973B8">
        <w:t xml:space="preserve"> административный регламент дополнить пунктом 2.19.1</w:t>
      </w:r>
      <w:r w:rsidR="002973B8" w:rsidRPr="002973B8">
        <w:t xml:space="preserve"> </w:t>
      </w:r>
      <w:r w:rsidR="002973B8">
        <w:t xml:space="preserve">следующего содержания: </w:t>
      </w:r>
    </w:p>
    <w:p w:rsidR="002973B8" w:rsidRPr="002973B8" w:rsidRDefault="002973B8" w:rsidP="002973B8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2973B8">
        <w:rPr>
          <w:rFonts w:eastAsia="Calibri"/>
          <w:lang w:eastAsia="en-US"/>
        </w:rPr>
        <w:t xml:space="preserve">«В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 </w:t>
      </w:r>
    </w:p>
    <w:p w:rsidR="002973B8" w:rsidRPr="002973B8" w:rsidRDefault="002973B8" w:rsidP="002973B8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2973B8">
        <w:rPr>
          <w:rFonts w:eastAsia="Calibri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2973B8" w:rsidRPr="002973B8" w:rsidRDefault="002973B8" w:rsidP="002973B8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2973B8">
        <w:rPr>
          <w:rFonts w:eastAsia="Calibri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2973B8" w:rsidRPr="002973B8" w:rsidRDefault="002973B8" w:rsidP="002973B8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2973B8">
        <w:rPr>
          <w:rFonts w:eastAsia="Calibri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02DAC" w:rsidRDefault="00495E4B" w:rsidP="002973B8">
      <w:pPr>
        <w:spacing w:line="360" w:lineRule="auto"/>
        <w:ind w:firstLine="709"/>
        <w:jc w:val="both"/>
      </w:pPr>
      <w:r>
        <w:t>2. Контроль за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Гриднева Д.Н.</w:t>
      </w:r>
    </w:p>
    <w:p w:rsidR="00502DAC" w:rsidRDefault="00502DAC">
      <w:pPr>
        <w:spacing w:line="360" w:lineRule="auto"/>
        <w:jc w:val="both"/>
      </w:pPr>
    </w:p>
    <w:p w:rsidR="00502DAC" w:rsidRDefault="00495E4B">
      <w:pPr>
        <w:ind w:right="246"/>
        <w:jc w:val="both"/>
      </w:pPr>
      <w:r>
        <w:t xml:space="preserve">Глава Воробьёвского </w:t>
      </w:r>
    </w:p>
    <w:p w:rsidR="00502DAC" w:rsidRDefault="00495E4B">
      <w:pPr>
        <w:ind w:right="246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>М.П. Гордиенко</w:t>
      </w: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502DAC">
      <w:pPr>
        <w:ind w:right="246"/>
        <w:jc w:val="both"/>
      </w:pP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Заместитель главы </w:t>
      </w: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-</w:t>
      </w: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строительству, архитектуре,</w:t>
      </w:r>
    </w:p>
    <w:p w:rsidR="00502DAC" w:rsidRDefault="00495E4B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транспорту и ЖКХ</w:t>
      </w:r>
    </w:p>
    <w:p w:rsidR="00502DAC" w:rsidRDefault="00495E4B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«___»____________2024 г.                                                                                 Д.Н. Гриднев</w:t>
      </w:r>
    </w:p>
    <w:p w:rsidR="00502DAC" w:rsidRDefault="00502DAC">
      <w:pPr>
        <w:jc w:val="both"/>
        <w:rPr>
          <w:sz w:val="24"/>
          <w:szCs w:val="24"/>
        </w:rPr>
      </w:pPr>
    </w:p>
    <w:p w:rsidR="00502DAC" w:rsidRDefault="00502DAC">
      <w:pPr>
        <w:jc w:val="both"/>
        <w:rPr>
          <w:sz w:val="24"/>
          <w:szCs w:val="24"/>
        </w:rPr>
      </w:pPr>
    </w:p>
    <w:p w:rsidR="00502DAC" w:rsidRDefault="00502DAC">
      <w:pPr>
        <w:jc w:val="both"/>
        <w:rPr>
          <w:sz w:val="24"/>
          <w:szCs w:val="24"/>
        </w:rPr>
      </w:pPr>
    </w:p>
    <w:p w:rsidR="00502DAC" w:rsidRDefault="00502DAC">
      <w:pPr>
        <w:jc w:val="both"/>
        <w:rPr>
          <w:sz w:val="24"/>
          <w:szCs w:val="24"/>
        </w:rPr>
      </w:pPr>
    </w:p>
    <w:p w:rsidR="00502DAC" w:rsidRDefault="00495E4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:rsidR="00502DAC" w:rsidRDefault="00495E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В.Г. Камышанов</w:t>
      </w:r>
    </w:p>
    <w:p w:rsidR="00502DAC" w:rsidRDefault="002973B8">
      <w:pPr>
        <w:jc w:val="both"/>
        <w:rPr>
          <w:sz w:val="24"/>
          <w:szCs w:val="24"/>
        </w:rPr>
        <w:sectPr w:rsidR="00502DAC" w:rsidSect="002973B8">
          <w:pgSz w:w="11906" w:h="16838"/>
          <w:pgMar w:top="397" w:right="567" w:bottom="993" w:left="1985" w:header="0" w:footer="0" w:gutter="0"/>
          <w:cols w:space="720"/>
          <w:formProt w:val="0"/>
          <w:docGrid w:linePitch="381"/>
        </w:sectPr>
      </w:pPr>
      <w:r>
        <w:rPr>
          <w:sz w:val="24"/>
          <w:szCs w:val="24"/>
        </w:rPr>
        <w:t>«___»____________2024 г</w:t>
      </w:r>
    </w:p>
    <w:p w:rsidR="00502DAC" w:rsidRDefault="00502DAC" w:rsidP="002973B8">
      <w:pPr>
        <w:pStyle w:val="6"/>
        <w:spacing w:before="0"/>
        <w:jc w:val="both"/>
      </w:pPr>
    </w:p>
    <w:sectPr w:rsidR="00502DAC">
      <w:pgSz w:w="11906" w:h="16838"/>
      <w:pgMar w:top="284" w:right="56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AC"/>
    <w:rsid w:val="00283C02"/>
    <w:rsid w:val="002973B8"/>
    <w:rsid w:val="00495E4B"/>
    <w:rsid w:val="00502DAC"/>
    <w:rsid w:val="00543413"/>
    <w:rsid w:val="0065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861B9"/>
    <w:pPr>
      <w:ind w:left="720"/>
      <w:contextualSpacing/>
    </w:pPr>
  </w:style>
  <w:style w:type="paragraph" w:styleId="aa">
    <w:name w:val="No Spacing"/>
    <w:uiPriority w:val="99"/>
    <w:qFormat/>
    <w:rsid w:val="000F68D3"/>
    <w:rPr>
      <w:sz w:val="28"/>
      <w:szCs w:val="28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861B9"/>
    <w:pPr>
      <w:ind w:left="720"/>
      <w:contextualSpacing/>
    </w:pPr>
  </w:style>
  <w:style w:type="paragraph" w:styleId="aa">
    <w:name w:val="No Spacing"/>
    <w:uiPriority w:val="99"/>
    <w:qFormat/>
    <w:rsid w:val="000F68D3"/>
    <w:rPr>
      <w:sz w:val="28"/>
      <w:szCs w:val="28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Воробьевский муниципальный район</cp:lastModifiedBy>
  <cp:revision>4</cp:revision>
  <cp:lastPrinted>2024-02-07T08:11:00Z</cp:lastPrinted>
  <dcterms:created xsi:type="dcterms:W3CDTF">2024-07-19T05:32:00Z</dcterms:created>
  <dcterms:modified xsi:type="dcterms:W3CDTF">2024-12-02T07:34:00Z</dcterms:modified>
  <dc:language>ru-RU</dc:language>
</cp:coreProperties>
</file>