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jc w:val="center"/>
        <w:rPr>
          <w:b/>
          <w:smallCaps/>
          <w:sz w:val="32"/>
          <w:szCs w:val="32"/>
        </w:rPr>
      </w:pPr>
      <w:r>
        <w:drawing>
          <wp:anchor behindDoc="0" distT="0" distB="0" distL="114300" distR="114300" simplePos="0" locked="0" layoutInCell="0" allowOverlap="1" relativeHeight="2">
            <wp:simplePos x="0" y="0"/>
            <wp:positionH relativeFrom="column">
              <wp:posOffset>2719070</wp:posOffset>
            </wp:positionH>
            <wp:positionV relativeFrom="paragraph">
              <wp:posOffset>-391160</wp:posOffset>
            </wp:positionV>
            <wp:extent cx="488315" cy="602615"/>
            <wp:effectExtent l="0" t="0" r="0" b="0"/>
            <wp:wrapTopAndBottom/>
            <wp:docPr id="1"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Воробьевский МР кон"/>
                    <pic:cNvPicPr>
                      <a:picLocks noChangeAspect="1" noChangeArrowheads="1"/>
                    </pic:cNvPicPr>
                  </pic:nvPicPr>
                  <pic:blipFill>
                    <a:blip r:embed="rId2"/>
                    <a:stretch>
                      <a:fillRect/>
                    </a:stretch>
                  </pic:blipFill>
                  <pic:spPr bwMode="auto">
                    <a:xfrm>
                      <a:off x="0" y="0"/>
                      <a:ext cx="488315" cy="602615"/>
                    </a:xfrm>
                    <a:prstGeom prst="rect">
                      <a:avLst/>
                    </a:prstGeom>
                  </pic:spPr>
                </pic:pic>
              </a:graphicData>
            </a:graphic>
          </wp:anchor>
        </w:drawing>
      </w:r>
      <w:r>
        <w:rPr>
          <w:b/>
          <w:smallCaps/>
          <w:sz w:val="32"/>
          <w:szCs w:val="32"/>
        </w:rPr>
        <w:t xml:space="preserve">АДМИНИСТРАЦИЯ ВОРОБЬЁВСКОГО </w:t>
      </w:r>
    </w:p>
    <w:p>
      <w:pPr>
        <w:pStyle w:val="Normal"/>
        <w:ind w:hanging="0"/>
        <w:jc w:val="center"/>
        <w:rPr>
          <w:b/>
          <w:sz w:val="32"/>
          <w:szCs w:val="32"/>
        </w:rPr>
      </w:pPr>
      <w:r>
        <w:rPr>
          <w:b/>
          <w:smallCaps/>
          <w:sz w:val="32"/>
          <w:szCs w:val="32"/>
        </w:rPr>
        <w:t>МУНИЦИПАЛЬНОГО РАЙОНА ВОРОНЕЖСКОЙ ОБЛАСТИ</w:t>
      </w:r>
    </w:p>
    <w:p>
      <w:pPr>
        <w:pStyle w:val="Normal"/>
        <w:jc w:val="center"/>
        <w:rPr/>
      </w:pPr>
      <w:r>
        <w:rPr/>
      </w:r>
    </w:p>
    <w:p>
      <w:pPr>
        <w:pStyle w:val="Normal"/>
        <w:jc w:val="center"/>
        <w:rPr>
          <w:b/>
          <w:sz w:val="36"/>
          <w:szCs w:val="36"/>
        </w:rPr>
      </w:pPr>
      <w:r>
        <w:rPr>
          <w:b/>
          <w:sz w:val="36"/>
          <w:szCs w:val="36"/>
        </w:rPr>
        <w:t>П О С Т А Н О В Л Е Н И Е</w:t>
      </w:r>
    </w:p>
    <w:p>
      <w:pPr>
        <w:pStyle w:val="Normal"/>
        <w:jc w:val="center"/>
        <w:rPr>
          <w:b/>
          <w:sz w:val="32"/>
        </w:rPr>
      </w:pPr>
      <w:r>
        <w:rPr>
          <w:b/>
          <w:sz w:val="32"/>
        </w:rPr>
      </w:r>
    </w:p>
    <w:p>
      <w:pPr>
        <w:pStyle w:val="Normal"/>
        <w:ind w:hanging="0"/>
        <w:rPr>
          <w:sz w:val="20"/>
        </w:rPr>
      </w:pPr>
      <w:r>
        <w:rPr>
          <w:szCs w:val="28"/>
          <w:u w:val="single"/>
        </w:rPr>
        <w:t xml:space="preserve">от </w:t>
      </w:r>
      <w:r>
        <w:rPr>
          <w:szCs w:val="28"/>
          <w:u w:val="single"/>
        </w:rPr>
        <w:t>13</w:t>
      </w:r>
      <w:r>
        <w:rPr>
          <w:szCs w:val="28"/>
          <w:u w:val="single"/>
        </w:rPr>
        <w:t xml:space="preserve">      декабря 2024 г. №  </w:t>
      </w:r>
      <w:r>
        <w:rPr>
          <w:szCs w:val="28"/>
          <w:u w:val="single"/>
        </w:rPr>
        <w:t>1204</w:t>
      </w:r>
      <w:r>
        <w:rPr>
          <w:szCs w:val="28"/>
          <w:u w:val="single"/>
        </w:rPr>
        <w:tab/>
        <w:tab/>
        <w:tab/>
      </w:r>
      <w:r>
        <w:rPr>
          <w:sz w:val="20"/>
        </w:rPr>
        <w:t xml:space="preserve">     </w:t>
        <w:tab/>
      </w:r>
    </w:p>
    <w:p>
      <w:pPr>
        <w:pStyle w:val="Normal"/>
        <w:rPr>
          <w:sz w:val="20"/>
        </w:rPr>
      </w:pPr>
      <w:r>
        <w:rPr>
          <w:sz w:val="20"/>
        </w:rPr>
        <w:tab/>
        <w:t>с. Воробьёвка</w:t>
      </w:r>
    </w:p>
    <w:p>
      <w:pPr>
        <w:pStyle w:val="Normal"/>
        <w:rPr>
          <w:sz w:val="20"/>
        </w:rPr>
      </w:pPr>
      <w:r>
        <w:rPr>
          <w:sz w:val="20"/>
        </w:rPr>
      </w:r>
    </w:p>
    <w:p>
      <w:pPr>
        <w:pStyle w:val="Title"/>
        <w:spacing w:before="0" w:after="0"/>
        <w:ind w:right="4251" w:hanging="0"/>
        <w:jc w:val="both"/>
        <w:rPr/>
      </w:pPr>
      <w:r>
        <w:rPr>
          <w:rFonts w:cs="Times New Roman"/>
          <w:sz w:val="28"/>
          <w:szCs w:val="28"/>
        </w:rPr>
        <w:t xml:space="preserve">О внесении изменений в постановление администрации Воробьёвского муниципального района от  27.11.2023 г. № 1160 «Об утверждении административного регламента администрации Воробьёвского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p>
    <w:p>
      <w:pPr>
        <w:pStyle w:val="Normal"/>
        <w:ind w:hanging="0"/>
        <w:rPr>
          <w:szCs w:val="28"/>
        </w:rPr>
      </w:pPr>
      <w:r>
        <w:rPr>
          <w:szCs w:val="28"/>
        </w:rPr>
      </w:r>
    </w:p>
    <w:p>
      <w:pPr>
        <w:pStyle w:val="Normal"/>
        <w:spacing w:lineRule="auto" w:line="360"/>
        <w:ind w:hanging="0"/>
        <w:rPr>
          <w:szCs w:val="28"/>
        </w:rPr>
      </w:pPr>
      <w:r>
        <w:rPr>
          <w:szCs w:val="28"/>
        </w:rPr>
      </w:r>
    </w:p>
    <w:p>
      <w:pPr>
        <w:pStyle w:val="Normal"/>
        <w:spacing w:lineRule="auto" w:line="324"/>
        <w:rPr>
          <w:szCs w:val="28"/>
        </w:rPr>
      </w:pPr>
      <w:r>
        <w:rPr>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b w:val="false"/>
          <w:sz w:val="28"/>
          <w:szCs w:val="28"/>
        </w:rPr>
        <w:t>,</w:t>
      </w:r>
      <w:r>
        <w:rPr>
          <w:szCs w:val="28"/>
        </w:rPr>
        <w:t xml:space="preserve"> постановлением администрации Воробьёвского муниципального района от 01.06.2022 г. № 533 «О порядке разработки и утверждения административных регламентов предоставления муниципальных услуг», администрация Воробьёвского муниципального района Воронежской области </w:t>
      </w:r>
      <w:r>
        <w:rPr>
          <w:b/>
          <w:szCs w:val="28"/>
        </w:rPr>
        <w:t>п о с т а н о в л я е т :</w:t>
      </w:r>
    </w:p>
    <w:p>
      <w:pPr>
        <w:pStyle w:val="Normal"/>
        <w:spacing w:lineRule="auto" w:line="360"/>
        <w:rPr>
          <w:szCs w:val="28"/>
        </w:rPr>
      </w:pPr>
      <w:r>
        <w:rPr>
          <w:szCs w:val="28"/>
        </w:rPr>
        <w:t>1. Внести в административный регламент администрации Воробьёвского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утвержденный постановлением администрации Воробьёвского муниципального района от 27.11.2023 г. № 1160 следующий изменения:</w:t>
      </w:r>
    </w:p>
    <w:p>
      <w:pPr>
        <w:pStyle w:val="Normal"/>
        <w:spacing w:lineRule="auto" w:line="360"/>
        <w:rPr>
          <w:szCs w:val="28"/>
        </w:rPr>
      </w:pPr>
      <w:r>
        <w:rPr>
          <w:szCs w:val="28"/>
        </w:rPr>
        <w:t>1.1. Подпункт 1 пункта 1.3. изложить в следующей редакции:</w:t>
      </w:r>
    </w:p>
    <w:p>
      <w:pPr>
        <w:pStyle w:val="Normal"/>
        <w:spacing w:lineRule="auto" w:line="360"/>
        <w:rPr>
          <w:rFonts w:eastAsia="Calibri" w:eastAsiaTheme="minorHAnsi"/>
          <w:szCs w:val="28"/>
          <w:lang w:eastAsia="en-US"/>
        </w:rPr>
      </w:pPr>
      <w:r>
        <w:rPr>
          <w:rFonts w:eastAsia="Calibri" w:eastAsiaTheme="minorHAnsi"/>
          <w:bCs/>
          <w:szCs w:val="28"/>
        </w:rPr>
        <w:t xml:space="preserve">«1) </w:t>
      </w:r>
      <w:r>
        <w:rPr>
          <w:rFonts w:eastAsia="Calibri" w:eastAsiaTheme="minorHAnsi"/>
          <w:szCs w:val="28"/>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pPr>
        <w:pStyle w:val="Normal"/>
        <w:spacing w:lineRule="auto" w:line="360"/>
        <w:rPr>
          <w:szCs w:val="28"/>
        </w:rPr>
      </w:pPr>
      <w:r>
        <w:rPr>
          <w:szCs w:val="28"/>
        </w:rPr>
        <w:t>1.2. Подпункт 7 пункта 1.3. изложить в следующей редакции:</w:t>
      </w:r>
    </w:p>
    <w:p>
      <w:pPr>
        <w:pStyle w:val="Normal"/>
        <w:spacing w:lineRule="auto" w:line="360"/>
        <w:rPr>
          <w:rFonts w:eastAsia="Calibri" w:eastAsiaTheme="minorHAnsi"/>
          <w:szCs w:val="28"/>
          <w:lang w:eastAsia="en-US"/>
        </w:rPr>
      </w:pPr>
      <w:r>
        <w:rPr>
          <w:rFonts w:eastAsia="Calibri" w:eastAsiaTheme="minorHAnsi"/>
          <w:bCs/>
          <w:szCs w:val="28"/>
        </w:rPr>
        <w:t xml:space="preserve">«7) </w:t>
      </w:r>
      <w:r>
        <w:rPr>
          <w:rFonts w:eastAsia="Calibri" w:eastAsiaTheme="minorHAnsi"/>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Pr>
          <w:szCs w:val="28"/>
        </w:rPr>
        <w:t xml:space="preserve">в случаях, предусмотренных </w:t>
      </w:r>
      <w:r>
        <w:rPr>
          <w:rFonts w:eastAsia="Calibri" w:eastAsiaTheme="minorHAnsi"/>
          <w:szCs w:val="28"/>
          <w:lang w:eastAsia="en-US"/>
        </w:rPr>
        <w:t>статьей 39.18 Земельного кодекса РФ.».</w:t>
      </w:r>
    </w:p>
    <w:p>
      <w:pPr>
        <w:pStyle w:val="Normal"/>
        <w:spacing w:lineRule="auto" w:line="360"/>
        <w:rPr>
          <w:szCs w:val="28"/>
        </w:rPr>
      </w:pPr>
      <w:r>
        <w:rPr>
          <w:szCs w:val="28"/>
        </w:rPr>
        <w:t>1.3.  Подпункт 18 пункта 1.3.2. изложить в следующей редакции:</w:t>
      </w:r>
    </w:p>
    <w:p>
      <w:pPr>
        <w:pStyle w:val="Normal"/>
        <w:spacing w:lineRule="auto" w:line="360"/>
        <w:rPr>
          <w:rFonts w:eastAsia="Calibri" w:eastAsiaTheme="minorHAnsi"/>
          <w:szCs w:val="28"/>
          <w:lang w:eastAsia="en-US"/>
        </w:rPr>
      </w:pPr>
      <w:r>
        <w:rPr>
          <w:rFonts w:eastAsia="Calibri" w:eastAsiaTheme="minorHAnsi"/>
          <w:szCs w:val="28"/>
          <w:lang w:eastAsia="en-US"/>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p>
    <w:p>
      <w:pPr>
        <w:pStyle w:val="Normal"/>
        <w:spacing w:lineRule="auto" w:line="360"/>
        <w:rPr>
          <w:rFonts w:eastAsia="Calibri" w:eastAsiaTheme="minorHAnsi"/>
          <w:szCs w:val="28"/>
          <w:lang w:eastAsia="en-US"/>
        </w:rPr>
      </w:pPr>
      <w:r>
        <w:rPr>
          <w:rFonts w:eastAsia="Calibri" w:eastAsiaTheme="minorHAnsi"/>
          <w:szCs w:val="28"/>
          <w:lang w:eastAsia="en-US"/>
        </w:rPr>
        <w:t xml:space="preserve">1.4. </w:t>
      </w:r>
      <w:r>
        <w:rPr>
          <w:szCs w:val="28"/>
        </w:rPr>
        <w:t>Подпункт 25 пункта 1.3.2. изложить в следующей редакции:</w:t>
      </w:r>
      <w:r>
        <w:rPr>
          <w:rFonts w:eastAsia="Calibri" w:eastAsiaTheme="minorHAnsi"/>
          <w:szCs w:val="28"/>
          <w:lang w:eastAsia="en-US"/>
        </w:rPr>
        <w:t xml:space="preserve"> </w:t>
      </w:r>
    </w:p>
    <w:p>
      <w:pPr>
        <w:pStyle w:val="Normal"/>
        <w:spacing w:lineRule="auto" w:line="360"/>
        <w:rPr>
          <w:rFonts w:eastAsia="Calibri" w:eastAsiaTheme="minorHAnsi"/>
          <w:szCs w:val="28"/>
          <w:lang w:eastAsia="en-US"/>
        </w:rPr>
      </w:pPr>
      <w:r>
        <w:rPr>
          <w:rFonts w:eastAsia="Calibri" w:eastAsiaTheme="minorHAnsi"/>
          <w:szCs w:val="28"/>
          <w:lang w:eastAsia="en-US"/>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pPr>
        <w:pStyle w:val="Normal"/>
        <w:spacing w:lineRule="auto" w:line="360"/>
        <w:rPr>
          <w:szCs w:val="28"/>
        </w:rPr>
      </w:pPr>
      <w:r>
        <w:rPr>
          <w:szCs w:val="28"/>
        </w:rPr>
        <w:t>1.5. Подпункт 39 пункта 1.3.2. изложить в следующей редакции:</w:t>
      </w:r>
    </w:p>
    <w:p>
      <w:pPr>
        <w:pStyle w:val="Normal"/>
        <w:spacing w:lineRule="auto" w:line="360"/>
        <w:rPr>
          <w:rFonts w:eastAsia="Calibri" w:eastAsiaTheme="minorHAnsi"/>
          <w:szCs w:val="28"/>
          <w:lang w:eastAsia="en-US"/>
        </w:rPr>
      </w:pPr>
      <w:r>
        <w:rPr>
          <w:rFonts w:eastAsia="Calibri" w:eastAsiaTheme="minorHAnsi"/>
          <w:szCs w:val="28"/>
          <w:lang w:eastAsia="en-US"/>
        </w:rPr>
        <w:t>«39) земельного участка в соответствии с Федеральным законом от 24 июля 2008 года № 161-ФЗ «</w:t>
      </w:r>
      <w:r>
        <w:rPr>
          <w:rFonts w:eastAsia="Calibri" w:eastAsiaTheme="minorHAnsi"/>
          <w:bCs/>
          <w:szCs w:val="28"/>
          <w:lang w:eastAsia="en-US"/>
        </w:rPr>
        <w:t>О содействии развитию жилищного строительства, созданию объектов туристской инфраструктуры и иному развитию территорий</w:t>
      </w:r>
      <w:r>
        <w:rPr>
          <w:rFonts w:eastAsia="Calibri" w:eastAsiaTheme="minorHAnsi"/>
          <w:szCs w:val="28"/>
          <w:lang w:eastAsia="en-US"/>
        </w:rPr>
        <w:t>»;».</w:t>
      </w:r>
    </w:p>
    <w:p>
      <w:pPr>
        <w:pStyle w:val="Normal"/>
        <w:spacing w:lineRule="auto" w:line="360"/>
        <w:rPr>
          <w:szCs w:val="28"/>
        </w:rPr>
      </w:pPr>
      <w:r>
        <w:rPr>
          <w:szCs w:val="28"/>
        </w:rPr>
        <w:t>1.6. Подпункт 42 пункта 1.3.2. изложить в следующей редакции:</w:t>
      </w:r>
    </w:p>
    <w:p>
      <w:pPr>
        <w:pStyle w:val="Normal"/>
        <w:spacing w:lineRule="auto" w:line="360"/>
        <w:rPr>
          <w:rFonts w:eastAsia="Calibri" w:eastAsiaTheme="minorHAnsi"/>
          <w:szCs w:val="28"/>
          <w:lang w:eastAsia="en-US"/>
        </w:rPr>
      </w:pPr>
      <w:r>
        <w:rPr>
          <w:rFonts w:eastAsia="Calibri" w:eastAsiaTheme="minorHAnsi"/>
          <w:szCs w:val="28"/>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pPr>
        <w:pStyle w:val="Normal"/>
        <w:spacing w:lineRule="auto" w:line="360"/>
        <w:rPr>
          <w:szCs w:val="28"/>
        </w:rPr>
      </w:pPr>
      <w:r>
        <w:rPr>
          <w:szCs w:val="28"/>
        </w:rPr>
        <w:t>1.7. Пункт 1.3.3. дополнить подпунктом 4 следующего содержания:</w:t>
      </w:r>
    </w:p>
    <w:p>
      <w:pPr>
        <w:pStyle w:val="Normal"/>
        <w:spacing w:lineRule="auto" w:line="360"/>
        <w:rPr>
          <w:rFonts w:eastAsia="Calibri" w:eastAsiaTheme="minorHAnsi"/>
          <w:szCs w:val="28"/>
          <w:lang w:eastAsia="en-US"/>
        </w:rPr>
      </w:pPr>
      <w:r>
        <w:rPr>
          <w:rFonts w:eastAsia="Calibri" w:eastAsiaTheme="minorHAnsi"/>
          <w:szCs w:val="28"/>
          <w:lang w:eastAsia="en-US"/>
        </w:rPr>
        <w:t>«4) Банку России.».</w:t>
      </w:r>
    </w:p>
    <w:p>
      <w:pPr>
        <w:pStyle w:val="Normal"/>
        <w:spacing w:lineRule="auto" w:line="360"/>
        <w:rPr>
          <w:szCs w:val="28"/>
        </w:rPr>
      </w:pPr>
      <w:r>
        <w:rPr>
          <w:szCs w:val="28"/>
        </w:rPr>
        <w:t>1.8. Подпункт 1 пункта 1.3.4. изложить в следующей редакции:</w:t>
      </w:r>
    </w:p>
    <w:p>
      <w:pPr>
        <w:pStyle w:val="Normal"/>
        <w:spacing w:lineRule="auto" w:line="360"/>
        <w:rPr>
          <w:rFonts w:eastAsia="Calibri" w:eastAsiaTheme="minorHAnsi"/>
          <w:szCs w:val="28"/>
          <w:lang w:eastAsia="en-US"/>
        </w:rPr>
      </w:pPr>
      <w:r>
        <w:rPr>
          <w:rFonts w:eastAsia="Calibri" w:eastAsiaTheme="minorHAnsi"/>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pPr>
        <w:pStyle w:val="Normal"/>
        <w:spacing w:lineRule="auto" w:line="360"/>
        <w:rPr>
          <w:szCs w:val="28"/>
        </w:rPr>
      </w:pPr>
      <w:r>
        <w:rPr>
          <w:szCs w:val="28"/>
        </w:rPr>
        <w:t>1.9. Подпункт 19 пункта 1.3.4. изложить в следующей редакции:</w:t>
      </w:r>
    </w:p>
    <w:p>
      <w:pPr>
        <w:pStyle w:val="Normal"/>
        <w:spacing w:lineRule="auto" w:line="360"/>
        <w:rPr>
          <w:rFonts w:eastAsia="Calibri" w:eastAsiaTheme="minorHAnsi"/>
          <w:szCs w:val="28"/>
          <w:lang w:eastAsia="en-US"/>
        </w:rPr>
      </w:pPr>
      <w:r>
        <w:rPr>
          <w:rFonts w:eastAsia="Calibri" w:eastAsiaTheme="minorHAnsi"/>
          <w:szCs w:val="28"/>
          <w:lang w:eastAsia="en-US"/>
        </w:rPr>
        <w:t>«19) лицу в случае и в порядке, которые предусмотрены Федеральным законом от 24 июля 2008 года № 161-ФЗ "</w:t>
      </w:r>
      <w:r>
        <w:rPr>
          <w:rFonts w:eastAsia="Calibri" w:eastAsiaTheme="minorHAnsi"/>
          <w:bCs/>
          <w:szCs w:val="28"/>
          <w:lang w:eastAsia="en-US"/>
        </w:rPr>
        <w:t>О содействии развитию жилищного строительства, созданию объектов туристской инфраструктуры и иному развитию территорий</w:t>
      </w:r>
      <w:r>
        <w:rPr>
          <w:rFonts w:eastAsia="Calibri" w:eastAsiaTheme="minorHAnsi"/>
          <w:szCs w:val="28"/>
          <w:lang w:eastAsia="en-US"/>
        </w:rPr>
        <w:t>";».</w:t>
      </w:r>
    </w:p>
    <w:p>
      <w:pPr>
        <w:pStyle w:val="Normal"/>
        <w:spacing w:lineRule="auto" w:line="360"/>
        <w:rPr>
          <w:szCs w:val="28"/>
        </w:rPr>
      </w:pPr>
      <w:r>
        <w:rPr>
          <w:szCs w:val="28"/>
        </w:rPr>
        <w:t>1.10. Подпункт 22 пункта 1.3.4. изложить в следующей редакции:</w:t>
      </w:r>
    </w:p>
    <w:p>
      <w:pPr>
        <w:pStyle w:val="Normal"/>
        <w:spacing w:lineRule="auto" w:line="360"/>
        <w:rPr>
          <w:rFonts w:eastAsia="Calibri" w:eastAsiaTheme="minorHAnsi"/>
          <w:szCs w:val="28"/>
          <w:lang w:eastAsia="en-US"/>
        </w:rPr>
      </w:pPr>
      <w:r>
        <w:rPr>
          <w:rFonts w:eastAsia="Calibri" w:eastAsiaTheme="minorHAnsi"/>
          <w:szCs w:val="28"/>
          <w:lang w:eastAsia="en-US"/>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pPr>
        <w:pStyle w:val="Normal"/>
        <w:spacing w:lineRule="auto" w:line="360"/>
        <w:rPr>
          <w:szCs w:val="28"/>
        </w:rPr>
      </w:pPr>
      <w:r>
        <w:rPr>
          <w:szCs w:val="28"/>
        </w:rPr>
        <w:t>1.11.Дополнить подпунктом 6.6. следующего содержания:</w:t>
      </w:r>
    </w:p>
    <w:p>
      <w:pPr>
        <w:pStyle w:val="Normal"/>
        <w:spacing w:lineRule="auto" w:line="360"/>
        <w:rPr>
          <w:szCs w:val="28"/>
        </w:rPr>
      </w:pPr>
      <w:r>
        <w:rPr>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spacing w:lineRule="auto" w:line="360"/>
        <w:rPr>
          <w:szCs w:val="28"/>
        </w:rPr>
      </w:pPr>
      <w:bookmarkStart w:id="0" w:name="Par2"/>
      <w:bookmarkEnd w:id="0"/>
      <w:r>
        <w:rPr>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spacing w:lineRule="auto" w:line="360"/>
        <w:rPr>
          <w:szCs w:val="28"/>
        </w:rPr>
      </w:pPr>
      <w:r>
        <w:rPr>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Pr>
          <w:szCs w:val="28"/>
          <w:lang w:val="en-US"/>
        </w:rPr>
        <w:t>III</w:t>
      </w:r>
      <w:r>
        <w:rPr>
          <w:szCs w:val="28"/>
        </w:rPr>
        <w:t xml:space="preserve"> настоящего Административного регламента. </w:t>
      </w:r>
    </w:p>
    <w:p>
      <w:pPr>
        <w:pStyle w:val="Normal"/>
        <w:spacing w:lineRule="auto" w:line="360"/>
        <w:rPr>
          <w:rFonts w:eastAsia="Calibri"/>
          <w:bCs/>
          <w:szCs w:val="28"/>
        </w:rPr>
      </w:pPr>
      <w:r>
        <w:rPr>
          <w:szCs w:val="28"/>
        </w:rPr>
        <w:t>1.12.</w:t>
      </w:r>
      <w:r>
        <w:rPr>
          <w:rFonts w:eastAsia="Calibri"/>
          <w:bCs/>
          <w:szCs w:val="28"/>
        </w:rPr>
        <w:t xml:space="preserve"> После пункта 7.1. дополнить новым пунктом 7.1.1. следующего содержания: </w:t>
      </w:r>
    </w:p>
    <w:p>
      <w:pPr>
        <w:pStyle w:val="Normal"/>
        <w:spacing w:lineRule="auto" w:line="360"/>
        <w:rPr>
          <w:szCs w:val="28"/>
        </w:rPr>
      </w:pPr>
      <w:r>
        <w:rPr>
          <w:szCs w:val="28"/>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Pr>
          <w:bCs/>
          <w:kern w:val="2"/>
          <w:szCs w:val="28"/>
        </w:rPr>
        <w:t>в собственность, аренду, постоянное (бессрочное) пользование, безвозмездное пользование</w:t>
      </w:r>
      <w:r>
        <w:rPr>
          <w:szCs w:val="28"/>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pPr>
        <w:pStyle w:val="Normal"/>
        <w:spacing w:lineRule="auto" w:line="360"/>
        <w:rPr>
          <w:szCs w:val="28"/>
        </w:rPr>
      </w:pPr>
      <w:r>
        <w:rPr>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pPr>
        <w:pStyle w:val="Normal"/>
        <w:spacing w:lineRule="auto" w:line="360"/>
        <w:rPr>
          <w:szCs w:val="28"/>
        </w:rPr>
      </w:pPr>
      <w:r>
        <w:rPr>
          <w:szCs w:val="28"/>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pPr>
        <w:pStyle w:val="Normal"/>
        <w:spacing w:lineRule="auto" w:line="360"/>
        <w:rPr>
          <w:szCs w:val="28"/>
        </w:rPr>
      </w:pPr>
      <w:r>
        <w:rPr>
          <w:szCs w:val="2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pPr>
        <w:pStyle w:val="Normal"/>
        <w:spacing w:lineRule="auto" w:line="360"/>
        <w:rPr>
          <w:szCs w:val="28"/>
        </w:rPr>
      </w:pPr>
      <w:r>
        <w:rPr>
          <w:szCs w:val="28"/>
        </w:rPr>
        <w:t>1.13. Пункт 9.2.6. изложить в следующей редакции:</w:t>
      </w:r>
    </w:p>
    <w:p>
      <w:pPr>
        <w:pStyle w:val="Normal"/>
        <w:spacing w:lineRule="auto" w:line="360"/>
        <w:rPr>
          <w:szCs w:val="28"/>
        </w:rPr>
      </w:pPr>
      <w:r>
        <w:rPr>
          <w:szCs w:val="28"/>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РФ) – заявление о предоставлении земельного участка;».</w:t>
      </w:r>
    </w:p>
    <w:p>
      <w:pPr>
        <w:pStyle w:val="Normal"/>
        <w:spacing w:lineRule="auto" w:line="360"/>
        <w:rPr>
          <w:szCs w:val="28"/>
        </w:rPr>
      </w:pPr>
      <w:r>
        <w:rPr>
          <w:szCs w:val="28"/>
        </w:rPr>
        <w:t>1.14. Пункт 9.2.29. изложить в следующей редакции:</w:t>
      </w:r>
    </w:p>
    <w:p>
      <w:pPr>
        <w:pStyle w:val="Normal"/>
        <w:spacing w:lineRule="auto" w:line="360"/>
        <w:rPr>
          <w:rFonts w:eastAsia="Calibri" w:eastAsiaTheme="minorHAnsi"/>
          <w:szCs w:val="28"/>
          <w:lang w:eastAsia="en-US"/>
        </w:rPr>
      </w:pPr>
      <w:r>
        <w:rPr>
          <w:rFonts w:eastAsia="Calibri" w:eastAsiaTheme="minorHAnsi"/>
          <w:szCs w:val="28"/>
          <w:lang w:eastAsia="en-US"/>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pPr>
        <w:pStyle w:val="Normal"/>
        <w:spacing w:lineRule="auto" w:line="360"/>
        <w:rPr>
          <w:szCs w:val="28"/>
        </w:rPr>
      </w:pPr>
      <w:r>
        <w:rPr>
          <w:szCs w:val="28"/>
        </w:rPr>
        <w:t>1.15. Пункт 9.2.36. изложить в следующей редакции:</w:t>
      </w:r>
    </w:p>
    <w:p>
      <w:pPr>
        <w:pStyle w:val="Normal"/>
        <w:spacing w:lineRule="auto" w:line="360"/>
        <w:rPr>
          <w:szCs w:val="28"/>
        </w:rPr>
      </w:pPr>
      <w:r>
        <w:rPr>
          <w:szCs w:val="28"/>
        </w:rPr>
        <w:t xml:space="preserve">«9.2.36. </w:t>
      </w:r>
      <w:r>
        <w:rPr>
          <w:rFonts w:eastAsia="Calibri" w:eastAsiaTheme="minorHAnsi"/>
          <w:szCs w:val="28"/>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Pr>
          <w:szCs w:val="28"/>
        </w:rPr>
        <w:t xml:space="preserve"> (пп.22 п.2 ст.39.6 Земельного кодекса РФ) – заявление о предоставлении земельного участка;». </w:t>
      </w:r>
    </w:p>
    <w:p>
      <w:pPr>
        <w:pStyle w:val="Normal"/>
        <w:spacing w:lineRule="auto" w:line="360"/>
        <w:rPr>
          <w:szCs w:val="28"/>
        </w:rPr>
      </w:pPr>
      <w:r>
        <w:rPr>
          <w:szCs w:val="28"/>
        </w:rPr>
        <w:t>1.16. Пункт 9.2.50. изложить в следующей редакции:</w:t>
      </w:r>
    </w:p>
    <w:p>
      <w:pPr>
        <w:pStyle w:val="Normal"/>
        <w:spacing w:lineRule="auto" w:line="360"/>
        <w:rPr>
          <w:szCs w:val="28"/>
        </w:rPr>
      </w:pPr>
      <w:r>
        <w:rPr>
          <w:szCs w:val="28"/>
        </w:rPr>
        <w:t>«9.2.50.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Normal"/>
        <w:spacing w:lineRule="auto" w:line="360"/>
        <w:rPr>
          <w:szCs w:val="28"/>
        </w:rPr>
      </w:pPr>
      <w:bookmarkStart w:id="1" w:name="_GoBack"/>
      <w:bookmarkEnd w:id="1"/>
      <w:r>
        <w:rPr>
          <w:szCs w:val="28"/>
        </w:rPr>
        <w:t>1.17. Пункт 9.2.57. изложить в следующей редакции:</w:t>
      </w:r>
    </w:p>
    <w:p>
      <w:pPr>
        <w:pStyle w:val="Normal"/>
        <w:spacing w:lineRule="auto" w:line="360"/>
        <w:rPr>
          <w:szCs w:val="28"/>
        </w:rPr>
      </w:pPr>
      <w:r>
        <w:rPr>
          <w:szCs w:val="28"/>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4.1, 4.2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pPr>
        <w:pStyle w:val="Normal"/>
        <w:spacing w:lineRule="auto" w:line="360"/>
        <w:rPr>
          <w:szCs w:val="28"/>
        </w:rPr>
      </w:pPr>
      <w:r>
        <w:rPr>
          <w:szCs w:val="28"/>
        </w:rPr>
        <w:t>1.18. Пункт 9.2.60. изложить в следующей редакции:</w:t>
      </w:r>
    </w:p>
    <w:p>
      <w:pPr>
        <w:pStyle w:val="Normal"/>
        <w:spacing w:lineRule="auto" w:line="360"/>
        <w:rPr>
          <w:szCs w:val="28"/>
        </w:rPr>
      </w:pPr>
      <w:r>
        <w:rPr>
          <w:szCs w:val="28"/>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pPr>
        <w:pStyle w:val="Normal"/>
        <w:spacing w:lineRule="auto" w:line="360"/>
        <w:rPr>
          <w:szCs w:val="28"/>
        </w:rPr>
      </w:pPr>
      <w:r>
        <w:rPr>
          <w:szCs w:val="28"/>
        </w:rPr>
        <w:t>1.19. Пункт 9.2.70. изложить в следующей редакции:</w:t>
      </w:r>
    </w:p>
    <w:p>
      <w:pPr>
        <w:pStyle w:val="Normal"/>
        <w:spacing w:lineRule="auto" w:line="360"/>
        <w:rPr>
          <w:szCs w:val="28"/>
        </w:rPr>
      </w:pPr>
      <w:r>
        <w:rPr>
          <w:szCs w:val="28"/>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pPr>
        <w:pStyle w:val="Normal"/>
        <w:spacing w:lineRule="auto" w:line="360"/>
        <w:rPr>
          <w:szCs w:val="28"/>
        </w:rPr>
      </w:pPr>
      <w:r>
        <w:rPr>
          <w:szCs w:val="28"/>
        </w:rPr>
        <w:t>1.20. Дополнить пунктом 10.1.45 следующего содержания:</w:t>
      </w:r>
    </w:p>
    <w:p>
      <w:pPr>
        <w:pStyle w:val="Normal"/>
        <w:spacing w:lineRule="auto" w:line="360"/>
        <w:rPr>
          <w:rFonts w:eastAsia="Calibri" w:eastAsiaTheme="minorHAnsi"/>
          <w:szCs w:val="28"/>
          <w:lang w:eastAsia="en-US"/>
        </w:rPr>
      </w:pPr>
      <w:r>
        <w:rPr>
          <w:szCs w:val="28"/>
        </w:rPr>
        <w:t xml:space="preserve">«10.1.45. </w:t>
      </w:r>
      <w:r>
        <w:rPr>
          <w:rFonts w:eastAsia="Calibri" w:eastAsiaTheme="minorHAnsi"/>
          <w:szCs w:val="28"/>
          <w:lang w:eastAsia="en-US"/>
        </w:rPr>
        <w:t>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N 4-ФЗ "О мелиорации земель".».</w:t>
      </w:r>
    </w:p>
    <w:p>
      <w:pPr>
        <w:pStyle w:val="Normal"/>
        <w:spacing w:lineRule="auto" w:line="360"/>
        <w:rPr>
          <w:szCs w:val="28"/>
        </w:rPr>
      </w:pPr>
      <w:r>
        <w:rPr>
          <w:szCs w:val="28"/>
        </w:rPr>
        <w:t>1.21. Пункт 21.1.3. дополнить абзацем двадцать восьмым следующего содержания:</w:t>
      </w:r>
    </w:p>
    <w:p>
      <w:pPr>
        <w:pStyle w:val="Normal"/>
        <w:spacing w:lineRule="auto" w:line="360"/>
        <w:rPr>
          <w:szCs w:val="28"/>
        </w:rPr>
      </w:pPr>
      <w:r>
        <w:rPr>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pPr>
        <w:pStyle w:val="Normal"/>
        <w:spacing w:lineRule="auto" w:line="360"/>
        <w:rPr>
          <w:szCs w:val="28"/>
        </w:rPr>
      </w:pPr>
      <w:r>
        <w:rPr>
          <w:szCs w:val="28"/>
        </w:rPr>
        <w:t>2. Настоящее постановление вступает в силу со дня его официального опубликования.</w:t>
      </w:r>
    </w:p>
    <w:p>
      <w:pPr>
        <w:pStyle w:val="Normal"/>
        <w:spacing w:lineRule="auto" w:line="360"/>
        <w:rPr>
          <w:szCs w:val="28"/>
        </w:rPr>
      </w:pPr>
      <w:r>
        <w:rPr>
          <w:szCs w:val="28"/>
        </w:rPr>
        <w:t>3. Контроль за исполнением настоящего постановления оставляю за собой.</w:t>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tbl>
      <w:tblPr>
        <w:tblW w:w="95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69"/>
        <w:gridCol w:w="2408"/>
        <w:gridCol w:w="2093"/>
      </w:tblGrid>
      <w:tr>
        <w:trPr/>
        <w:tc>
          <w:tcPr>
            <w:tcW w:w="5069" w:type="dxa"/>
            <w:tcBorders/>
            <w:shd w:color="auto" w:fill="auto" w:val="clear"/>
          </w:tcPr>
          <w:p>
            <w:pPr>
              <w:pStyle w:val="Normal"/>
              <w:widowControl w:val="false"/>
              <w:ind w:hanging="0"/>
              <w:jc w:val="left"/>
              <w:rPr>
                <w:szCs w:val="28"/>
              </w:rPr>
            </w:pPr>
            <w:r>
              <w:rPr>
                <w:szCs w:val="28"/>
              </w:rPr>
              <w:t>Глава Воробьёвского</w:t>
            </w:r>
          </w:p>
          <w:p>
            <w:pPr>
              <w:pStyle w:val="Normal"/>
              <w:widowControl w:val="false"/>
              <w:ind w:hanging="0"/>
              <w:jc w:val="left"/>
              <w:rPr>
                <w:szCs w:val="28"/>
              </w:rPr>
            </w:pPr>
            <w:r>
              <w:rPr/>
              <w:t>муниципального района</w:t>
            </w:r>
          </w:p>
        </w:tc>
        <w:tc>
          <w:tcPr>
            <w:tcW w:w="2408" w:type="dxa"/>
            <w:tcBorders/>
            <w:shd w:color="auto" w:fill="auto" w:val="clear"/>
          </w:tcPr>
          <w:p>
            <w:pPr>
              <w:pStyle w:val="Normal"/>
              <w:widowControl w:val="false"/>
              <w:ind w:hanging="0"/>
              <w:jc w:val="left"/>
              <w:rPr>
                <w:szCs w:val="28"/>
              </w:rPr>
            </w:pPr>
            <w:r>
              <w:rPr>
                <w:szCs w:val="28"/>
              </w:rPr>
            </w:r>
          </w:p>
        </w:tc>
        <w:tc>
          <w:tcPr>
            <w:tcW w:w="2093" w:type="dxa"/>
            <w:tcBorders/>
            <w:shd w:color="auto" w:fill="auto" w:val="clear"/>
          </w:tcPr>
          <w:p>
            <w:pPr>
              <w:pStyle w:val="Normal"/>
              <w:widowControl w:val="false"/>
              <w:ind w:hanging="0"/>
              <w:jc w:val="left"/>
              <w:rPr>
                <w:szCs w:val="28"/>
              </w:rPr>
            </w:pPr>
            <w:r>
              <w:rPr>
                <w:szCs w:val="28"/>
              </w:rPr>
            </w:r>
          </w:p>
          <w:p>
            <w:pPr>
              <w:pStyle w:val="Normal"/>
              <w:widowControl w:val="false"/>
              <w:ind w:hanging="0"/>
              <w:jc w:val="left"/>
              <w:rPr>
                <w:szCs w:val="28"/>
              </w:rPr>
            </w:pPr>
            <w:r>
              <w:rPr>
                <w:szCs w:val="28"/>
              </w:rPr>
              <w:t>М.П.Гордиенко</w:t>
            </w:r>
          </w:p>
        </w:tc>
      </w:tr>
    </w:tbl>
    <w:p>
      <w:pPr>
        <w:pStyle w:val="Normal"/>
        <w:tabs>
          <w:tab w:val="clear" w:pos="708"/>
          <w:tab w:val="left" w:pos="0" w:leader="none"/>
        </w:tabs>
        <w:ind w:hanging="0"/>
        <w:rPr>
          <w:szCs w:val="28"/>
        </w:rPr>
      </w:pPr>
      <w:r>
        <w:rPr>
          <w:szCs w:val="28"/>
        </w:rPr>
      </w:r>
    </w:p>
    <w:p>
      <w:pPr>
        <w:pStyle w:val="Normal"/>
        <w:spacing w:lineRule="auto" w:line="276" w:before="0" w:after="200"/>
        <w:ind w:hanging="0"/>
        <w:jc w:val="left"/>
        <w:rPr>
          <w:szCs w:val="28"/>
        </w:rPr>
      </w:pPr>
      <w:r>
        <w:rPr>
          <w:szCs w:val="28"/>
        </w:rPr>
      </w:r>
      <w:r>
        <w:br w:type="page"/>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tabs>
          <w:tab w:val="clear" w:pos="708"/>
          <w:tab w:val="left" w:pos="0" w:leader="none"/>
        </w:tabs>
        <w:ind w:hanging="0"/>
        <w:rPr>
          <w:szCs w:val="28"/>
        </w:rPr>
      </w:pPr>
      <w:r>
        <w:rPr>
          <w:szCs w:val="28"/>
        </w:rPr>
      </w:r>
    </w:p>
    <w:p>
      <w:pPr>
        <w:pStyle w:val="Normal"/>
        <w:ind w:hanging="0"/>
        <w:jc w:val="left"/>
        <w:rPr>
          <w:sz w:val="24"/>
        </w:rPr>
      </w:pPr>
      <w:r>
        <w:rPr>
          <w:sz w:val="24"/>
        </w:rPr>
        <w:t xml:space="preserve">Начальник отдела организационной </w:t>
      </w:r>
    </w:p>
    <w:p>
      <w:pPr>
        <w:pStyle w:val="Normal"/>
        <w:ind w:hanging="0"/>
        <w:jc w:val="left"/>
        <w:rPr>
          <w:sz w:val="24"/>
        </w:rPr>
      </w:pPr>
      <w:r>
        <w:rPr>
          <w:sz w:val="24"/>
        </w:rPr>
        <w:t>работы и делопроизводства</w:t>
        <w:tab/>
        <w:tab/>
        <w:tab/>
        <w:tab/>
        <w:tab/>
        <w:tab/>
        <w:t xml:space="preserve">И.И. Камышанова </w:t>
      </w:r>
    </w:p>
    <w:p>
      <w:pPr>
        <w:pStyle w:val="Normal"/>
        <w:tabs>
          <w:tab w:val="clear" w:pos="708"/>
          <w:tab w:val="left" w:pos="0" w:leader="none"/>
        </w:tabs>
        <w:ind w:hanging="0"/>
        <w:rPr>
          <w:sz w:val="24"/>
        </w:rPr>
      </w:pPr>
      <w:r>
        <w:rPr>
          <w:sz w:val="24"/>
        </w:rPr>
      </w:r>
    </w:p>
    <w:p>
      <w:pPr>
        <w:pStyle w:val="Normal"/>
        <w:tabs>
          <w:tab w:val="clear" w:pos="708"/>
          <w:tab w:val="left" w:pos="0" w:leader="none"/>
        </w:tabs>
        <w:ind w:hanging="0"/>
        <w:rPr>
          <w:sz w:val="24"/>
        </w:rPr>
      </w:pPr>
      <w:r>
        <w:rPr>
          <w:sz w:val="24"/>
        </w:rPr>
      </w:r>
    </w:p>
    <w:p>
      <w:pPr>
        <w:pStyle w:val="Normal"/>
        <w:tabs>
          <w:tab w:val="clear" w:pos="708"/>
          <w:tab w:val="left" w:pos="0" w:leader="none"/>
        </w:tabs>
        <w:ind w:hanging="0"/>
        <w:rPr>
          <w:sz w:val="24"/>
        </w:rPr>
      </w:pPr>
      <w:r>
        <w:rPr>
          <w:sz w:val="24"/>
        </w:rPr>
      </w:r>
    </w:p>
    <w:p>
      <w:pPr>
        <w:pStyle w:val="Normal"/>
        <w:tabs>
          <w:tab w:val="clear" w:pos="708"/>
          <w:tab w:val="left" w:pos="0" w:leader="none"/>
        </w:tabs>
        <w:ind w:hanging="0"/>
        <w:rPr>
          <w:sz w:val="24"/>
        </w:rPr>
      </w:pPr>
      <w:r>
        <w:rPr>
          <w:sz w:val="24"/>
        </w:rPr>
      </w:r>
    </w:p>
    <w:p>
      <w:pPr>
        <w:pStyle w:val="Normal"/>
        <w:tabs>
          <w:tab w:val="clear" w:pos="708"/>
          <w:tab w:val="left" w:pos="0" w:leader="none"/>
        </w:tabs>
        <w:ind w:hanging="0"/>
        <w:rPr>
          <w:szCs w:val="28"/>
        </w:rPr>
      </w:pPr>
      <w:r>
        <w:rPr>
          <w:sz w:val="24"/>
        </w:rPr>
        <w:t xml:space="preserve">Начальник юридического отдела </w:t>
        <w:tab/>
        <w:tab/>
        <w:tab/>
        <w:tab/>
        <w:tab/>
        <w:t>В.Г.Камышанов</w:t>
      </w:r>
    </w:p>
    <w:sectPr>
      <w:type w:val="nextPage"/>
      <w:pgSz w:w="11906" w:h="16838"/>
      <w:pgMar w:left="1985" w:right="567" w:gutter="0" w:header="0"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ndara">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b25e7"/>
    <w:pPr>
      <w:widowControl/>
      <w:bidi w:val="0"/>
      <w:spacing w:lineRule="auto" w:line="240" w:before="0" w:after="0"/>
      <w:ind w:firstLine="709"/>
      <w:jc w:val="both"/>
    </w:pPr>
    <w:rPr>
      <w:rFonts w:ascii="Times New Roman" w:hAnsi="Times New Roman" w:eastAsia="Times New Roman" w:cs="Times New Roman"/>
      <w:color w:val="auto"/>
      <w:kern w:val="0"/>
      <w:sz w:val="28"/>
      <w:szCs w:val="24"/>
      <w:lang w:eastAsia="ru-RU" w:val="ru-RU" w:bidi="ar-SA"/>
    </w:rPr>
  </w:style>
  <w:style w:type="paragraph" w:styleId="2">
    <w:name w:val="Heading 2"/>
    <w:basedOn w:val="Normal"/>
    <w:next w:val="Normal"/>
    <w:link w:val="22"/>
    <w:uiPriority w:val="9"/>
    <w:semiHidden/>
    <w:unhideWhenUsed/>
    <w:qFormat/>
    <w:rsid w:val="00b45849"/>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3" w:customStyle="1">
    <w:name w:val="Основной текст (3)_"/>
    <w:link w:val="31"/>
    <w:qFormat/>
    <w:rsid w:val="00f7504a"/>
    <w:rPr>
      <w:rFonts w:ascii="Times New Roman" w:hAnsi="Times New Roman" w:eastAsia="Times New Roman" w:cs="Times New Roman"/>
      <w:b/>
      <w:bCs/>
      <w:spacing w:val="7"/>
      <w:sz w:val="20"/>
      <w:szCs w:val="20"/>
      <w:shd w:fill="FFFFFF" w:val="clear"/>
    </w:rPr>
  </w:style>
  <w:style w:type="character" w:styleId="Style13" w:customStyle="1">
    <w:name w:val="Основной текст_"/>
    <w:link w:val="23"/>
    <w:qFormat/>
    <w:rsid w:val="00f7504a"/>
    <w:rPr>
      <w:rFonts w:ascii="Times New Roman" w:hAnsi="Times New Roman" w:eastAsia="Times New Roman" w:cs="Times New Roman"/>
      <w:spacing w:val="7"/>
      <w:sz w:val="20"/>
      <w:szCs w:val="20"/>
      <w:shd w:fill="FFFFFF" w:val="clear"/>
    </w:rPr>
  </w:style>
  <w:style w:type="character" w:styleId="0pt" w:customStyle="1">
    <w:name w:val="Основной текст + Курсив;Интервал 0 pt"/>
    <w:qFormat/>
    <w:rsid w:val="00f7504a"/>
    <w:rPr>
      <w:rFonts w:ascii="Times New Roman" w:hAnsi="Times New Roman" w:eastAsia="Times New Roman" w:cs="Times New Roman"/>
      <w:b w:val="false"/>
      <w:bCs w:val="false"/>
      <w:i/>
      <w:iCs/>
      <w:caps w:val="false"/>
      <w:smallCaps w:val="false"/>
      <w:strike w:val="false"/>
      <w:dstrike w:val="false"/>
      <w:color w:val="000000"/>
      <w:spacing w:val="1"/>
      <w:w w:val="100"/>
      <w:sz w:val="20"/>
      <w:szCs w:val="20"/>
      <w:u w:val="none"/>
      <w:lang w:val="ru-RU"/>
    </w:rPr>
  </w:style>
  <w:style w:type="character" w:styleId="Style14" w:customStyle="1">
    <w:name w:val="Колонтитул_"/>
    <w:link w:val="Style27"/>
    <w:qFormat/>
    <w:rsid w:val="00f7504a"/>
    <w:rPr>
      <w:rFonts w:ascii="Times New Roman" w:hAnsi="Times New Roman" w:eastAsia="Times New Roman" w:cs="Times New Roman"/>
      <w:b/>
      <w:bCs/>
      <w:spacing w:val="14"/>
      <w:sz w:val="21"/>
      <w:szCs w:val="21"/>
      <w:shd w:fill="FFFFFF" w:val="clear"/>
    </w:rPr>
  </w:style>
  <w:style w:type="character" w:styleId="9" w:customStyle="1">
    <w:name w:val="Основной текст (9)_"/>
    <w:link w:val="91"/>
    <w:qFormat/>
    <w:rsid w:val="00f7504a"/>
    <w:rPr>
      <w:rFonts w:ascii="Times New Roman" w:hAnsi="Times New Roman" w:eastAsia="Times New Roman" w:cs="Times New Roman"/>
      <w:i/>
      <w:iCs/>
      <w:spacing w:val="1"/>
      <w:sz w:val="20"/>
      <w:szCs w:val="20"/>
      <w:shd w:fill="FFFFFF" w:val="clear"/>
    </w:rPr>
  </w:style>
  <w:style w:type="character" w:styleId="90pt" w:customStyle="1">
    <w:name w:val="Основной текст (9) + Не курсив;Интервал 0 pt"/>
    <w:qFormat/>
    <w:rsid w:val="00f7504a"/>
    <w:rPr>
      <w:rFonts w:ascii="Times New Roman" w:hAnsi="Times New Roman" w:eastAsia="Times New Roman" w:cs="Times New Roman"/>
      <w:b w:val="false"/>
      <w:bCs w:val="false"/>
      <w:i/>
      <w:iCs/>
      <w:caps w:val="false"/>
      <w:smallCaps w:val="false"/>
      <w:strike w:val="false"/>
      <w:dstrike w:val="false"/>
      <w:color w:val="000000"/>
      <w:spacing w:val="7"/>
      <w:w w:val="100"/>
      <w:sz w:val="20"/>
      <w:szCs w:val="20"/>
      <w:u w:val="none"/>
      <w:lang w:val="ru-RU"/>
    </w:rPr>
  </w:style>
  <w:style w:type="character" w:styleId="1" w:customStyle="1">
    <w:name w:val="Основной текст1"/>
    <w:qFormat/>
    <w:rsid w:val="00f7504a"/>
    <w:rPr>
      <w:rFonts w:ascii="Times New Roman" w:hAnsi="Times New Roman" w:eastAsia="Times New Roman" w:cs="Times New Roman"/>
      <w:b w:val="false"/>
      <w:bCs w:val="false"/>
      <w:i w:val="false"/>
      <w:iCs w:val="false"/>
      <w:caps w:val="false"/>
      <w:smallCaps w:val="false"/>
      <w:strike w:val="false"/>
      <w:dstrike w:val="false"/>
      <w:color w:val="000000"/>
      <w:spacing w:val="7"/>
      <w:w w:val="100"/>
      <w:sz w:val="20"/>
      <w:szCs w:val="20"/>
      <w:u w:val="single"/>
      <w:lang w:val="ru-RU"/>
    </w:rPr>
  </w:style>
  <w:style w:type="character" w:styleId="10" w:customStyle="1">
    <w:name w:val="Основной текст (10)_"/>
    <w:link w:val="101"/>
    <w:qFormat/>
    <w:rsid w:val="00f7504a"/>
    <w:rPr>
      <w:rFonts w:ascii="Times New Roman" w:hAnsi="Times New Roman" w:eastAsia="Times New Roman" w:cs="Times New Roman"/>
      <w:spacing w:val="10"/>
      <w:sz w:val="20"/>
      <w:szCs w:val="20"/>
      <w:shd w:fill="FFFFFF" w:val="clear"/>
    </w:rPr>
  </w:style>
  <w:style w:type="character" w:styleId="100pt" w:customStyle="1">
    <w:name w:val="Основной текст (10) + Интервал 0 pt"/>
    <w:qFormat/>
    <w:rsid w:val="00f7504a"/>
    <w:rPr>
      <w:rFonts w:ascii="Times New Roman" w:hAnsi="Times New Roman" w:eastAsia="Times New Roman" w:cs="Times New Roman"/>
      <w:b w:val="false"/>
      <w:bCs w:val="false"/>
      <w:i w:val="false"/>
      <w:iCs w:val="false"/>
      <w:caps w:val="false"/>
      <w:smallCaps w:val="false"/>
      <w:strike w:val="false"/>
      <w:dstrike w:val="false"/>
      <w:color w:val="000000"/>
      <w:spacing w:val="7"/>
      <w:w w:val="100"/>
      <w:sz w:val="20"/>
      <w:szCs w:val="20"/>
      <w:u w:val="none"/>
      <w:lang w:val="ru-RU"/>
    </w:rPr>
  </w:style>
  <w:style w:type="character" w:styleId="21" w:customStyle="1">
    <w:name w:val="Заголовок №2_"/>
    <w:link w:val="24"/>
    <w:qFormat/>
    <w:rsid w:val="00f7504a"/>
    <w:rPr>
      <w:rFonts w:ascii="Times New Roman" w:hAnsi="Times New Roman" w:eastAsia="Times New Roman" w:cs="Times New Roman"/>
      <w:b/>
      <w:bCs/>
      <w:spacing w:val="7"/>
      <w:sz w:val="20"/>
      <w:szCs w:val="20"/>
      <w:shd w:fill="FFFFFF" w:val="clear"/>
    </w:rPr>
  </w:style>
  <w:style w:type="character" w:styleId="0pt1" w:customStyle="1">
    <w:name w:val="Основной текст + Интервал 0 pt"/>
    <w:qFormat/>
    <w:rsid w:val="00f7504a"/>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20"/>
      <w:szCs w:val="20"/>
      <w:u w:val="none"/>
      <w:lang w:val="ru-RU"/>
    </w:rPr>
  </w:style>
  <w:style w:type="character" w:styleId="Candara0pt" w:customStyle="1">
    <w:name w:val="Основной текст + Candara;Интервал 0 pt"/>
    <w:qFormat/>
    <w:rsid w:val="00f7504a"/>
    <w:rPr>
      <w:rFonts w:ascii="Candara" w:hAnsi="Candara" w:eastAsia="Candara" w:cs="Candara"/>
      <w:b w:val="false"/>
      <w:bCs w:val="false"/>
      <w:i w:val="false"/>
      <w:iCs w:val="false"/>
      <w:caps w:val="false"/>
      <w:smallCaps w:val="false"/>
      <w:strike w:val="false"/>
      <w:dstrike w:val="false"/>
      <w:color w:val="000000"/>
      <w:spacing w:val="0"/>
      <w:w w:val="100"/>
      <w:sz w:val="20"/>
      <w:szCs w:val="20"/>
      <w:u w:val="none"/>
    </w:rPr>
  </w:style>
  <w:style w:type="character" w:styleId="85pt0pt" w:customStyle="1">
    <w:name w:val="Основной текст + 8;5 pt;Интервал 0 pt"/>
    <w:qFormat/>
    <w:rsid w:val="00f7504a"/>
    <w:rPr>
      <w:rFonts w:ascii="Times New Roman" w:hAnsi="Times New Roman" w:eastAsia="Times New Roman" w:cs="Times New Roman"/>
      <w:b w:val="false"/>
      <w:bCs w:val="false"/>
      <w:i w:val="false"/>
      <w:iCs w:val="false"/>
      <w:caps w:val="false"/>
      <w:smallCaps w:val="false"/>
      <w:strike w:val="false"/>
      <w:dstrike w:val="false"/>
      <w:color w:val="000000"/>
      <w:spacing w:val="5"/>
      <w:w w:val="100"/>
      <w:sz w:val="17"/>
      <w:szCs w:val="17"/>
      <w:u w:val="none"/>
      <w:lang w:val="en-US"/>
    </w:rPr>
  </w:style>
  <w:style w:type="character" w:styleId="FontStyle18" w:customStyle="1">
    <w:name w:val="Font Style18"/>
    <w:qFormat/>
    <w:rsid w:val="00f7504a"/>
    <w:rPr>
      <w:rFonts w:ascii="Times New Roman" w:hAnsi="Times New Roman" w:cs="Times New Roman"/>
      <w:b/>
      <w:bCs/>
      <w:sz w:val="26"/>
      <w:szCs w:val="26"/>
    </w:rPr>
  </w:style>
  <w:style w:type="character" w:styleId="Style15" w:customStyle="1">
    <w:name w:val="Верхний колонтитул Знак"/>
    <w:basedOn w:val="DefaultParagraphFont"/>
    <w:uiPriority w:val="99"/>
    <w:qFormat/>
    <w:rsid w:val="009476ce"/>
    <w:rPr>
      <w:rFonts w:ascii="Arial" w:hAnsi="Arial" w:eastAsia="Times New Roman" w:cs="Times New Roman"/>
      <w:sz w:val="24"/>
      <w:szCs w:val="24"/>
      <w:lang w:eastAsia="ru-RU"/>
    </w:rPr>
  </w:style>
  <w:style w:type="character" w:styleId="Style16" w:customStyle="1">
    <w:name w:val="Нижний колонтитул Знак"/>
    <w:basedOn w:val="DefaultParagraphFont"/>
    <w:uiPriority w:val="99"/>
    <w:qFormat/>
    <w:rsid w:val="009476ce"/>
    <w:rPr>
      <w:rFonts w:ascii="Arial" w:hAnsi="Arial" w:eastAsia="Times New Roman" w:cs="Times New Roman"/>
      <w:sz w:val="24"/>
      <w:szCs w:val="24"/>
      <w:lang w:eastAsia="ru-RU"/>
    </w:rPr>
  </w:style>
  <w:style w:type="character" w:styleId="Style17" w:customStyle="1">
    <w:name w:val="Текст выноски Знак"/>
    <w:basedOn w:val="DefaultParagraphFont"/>
    <w:link w:val="BalloonText"/>
    <w:uiPriority w:val="99"/>
    <w:semiHidden/>
    <w:qFormat/>
    <w:rsid w:val="009476ce"/>
    <w:rPr>
      <w:rFonts w:ascii="Tahoma" w:hAnsi="Tahoma" w:eastAsia="Times New Roman" w:cs="Tahoma"/>
      <w:sz w:val="16"/>
      <w:szCs w:val="16"/>
      <w:lang w:eastAsia="ru-RU"/>
    </w:rPr>
  </w:style>
  <w:style w:type="character" w:styleId="Style18" w:customStyle="1">
    <w:name w:val="Текст сноски Знак"/>
    <w:basedOn w:val="DefaultParagraphFont"/>
    <w:uiPriority w:val="99"/>
    <w:semiHidden/>
    <w:qFormat/>
    <w:rsid w:val="005e0762"/>
    <w:rPr>
      <w:rFonts w:ascii="Arial" w:hAnsi="Arial" w:eastAsia="Times New Roman" w:cs="Times New Roman"/>
      <w:sz w:val="20"/>
      <w:szCs w:val="20"/>
      <w:lang w:eastAsia="ru-RU"/>
    </w:rPr>
  </w:style>
  <w:style w:type="character" w:styleId="Style19">
    <w:name w:val="Символ сноски"/>
    <w:basedOn w:val="DefaultParagraphFont"/>
    <w:uiPriority w:val="99"/>
    <w:semiHidden/>
    <w:unhideWhenUsed/>
    <w:qFormat/>
    <w:rsid w:val="005e0762"/>
    <w:rPr>
      <w:vertAlign w:val="superscript"/>
    </w:rPr>
  </w:style>
  <w:style w:type="character" w:styleId="Style20">
    <w:name w:val="Footnote Reference"/>
    <w:rPr>
      <w:vertAlign w:val="superscript"/>
    </w:rPr>
  </w:style>
  <w:style w:type="character" w:styleId="-">
    <w:name w:val="Hyperlink"/>
    <w:basedOn w:val="DefaultParagraphFont"/>
    <w:uiPriority w:val="99"/>
    <w:semiHidden/>
    <w:unhideWhenUsed/>
    <w:rsid w:val="00ca156e"/>
    <w:rPr>
      <w:color w:val="0000FF"/>
      <w:u w:val="single"/>
    </w:rPr>
  </w:style>
  <w:style w:type="character" w:styleId="Style21" w:customStyle="1">
    <w:name w:val="Абзац списка Знак"/>
    <w:link w:val="ListParagraph"/>
    <w:uiPriority w:val="34"/>
    <w:qFormat/>
    <w:locked/>
    <w:rsid w:val="003d4967"/>
    <w:rPr>
      <w:rFonts w:ascii="Calibri" w:hAnsi="Calibri" w:eastAsia="Calibri" w:cs="Times New Roman"/>
    </w:rPr>
  </w:style>
  <w:style w:type="character" w:styleId="22" w:customStyle="1">
    <w:name w:val="Заголовок 2 Знак"/>
    <w:basedOn w:val="DefaultParagraphFont"/>
    <w:uiPriority w:val="9"/>
    <w:semiHidden/>
    <w:qFormat/>
    <w:rsid w:val="00b45849"/>
    <w:rPr>
      <w:rFonts w:ascii="Cambria" w:hAnsi="Cambria" w:eastAsia="" w:cs="" w:asciiTheme="majorHAnsi" w:cstheme="majorBidi" w:eastAsiaTheme="majorEastAsia" w:hAnsiTheme="majorHAnsi"/>
      <w:b/>
      <w:bCs/>
      <w:color w:val="4F81BD" w:themeColor="accent1"/>
      <w:sz w:val="26"/>
      <w:szCs w:val="26"/>
      <w:lang w:eastAsia="ru-RU"/>
    </w:rPr>
  </w:style>
  <w:style w:type="character" w:styleId="Layout" w:customStyle="1">
    <w:name w:val="layout"/>
    <w:basedOn w:val="DefaultParagraphFont"/>
    <w:qFormat/>
    <w:rsid w:val="002e50e2"/>
    <w:rPr/>
  </w:style>
  <w:style w:type="paragraph" w:styleId="Style22">
    <w:name w:val="Заголовок"/>
    <w:basedOn w:val="Normal"/>
    <w:next w:val="Style23"/>
    <w:qFormat/>
    <w:pPr>
      <w:keepNext w:val="true"/>
      <w:spacing w:before="240" w:after="120"/>
    </w:pPr>
    <w:rPr>
      <w:rFonts w:ascii="Liberation Sans" w:hAnsi="Liberation Sans" w:eastAsia="Microsoft YaHei" w:cs="Lucida Sans"/>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Lucida Sans"/>
    </w:rPr>
  </w:style>
  <w:style w:type="paragraph" w:styleId="Style25">
    <w:name w:val="Caption"/>
    <w:basedOn w:val="Normal"/>
    <w:qFormat/>
    <w:pPr>
      <w:suppressLineNumbers/>
      <w:spacing w:before="120" w:after="120"/>
    </w:pPr>
    <w:rPr>
      <w:rFonts w:cs="Lucida Sans"/>
      <w:i/>
      <w:iCs/>
      <w:sz w:val="24"/>
      <w:szCs w:val="24"/>
    </w:rPr>
  </w:style>
  <w:style w:type="paragraph" w:styleId="Style26">
    <w:name w:val="Указатель"/>
    <w:basedOn w:val="Normal"/>
    <w:qFormat/>
    <w:pPr>
      <w:suppressLineNumbers/>
    </w:pPr>
    <w:rPr>
      <w:rFonts w:cs="Lucida Sans"/>
    </w:rPr>
  </w:style>
  <w:style w:type="paragraph" w:styleId="31" w:customStyle="1">
    <w:name w:val="Основной текст (3)"/>
    <w:basedOn w:val="Normal"/>
    <w:link w:val="3"/>
    <w:qFormat/>
    <w:rsid w:val="00f7504a"/>
    <w:pPr>
      <w:shd w:val="clear" w:color="auto" w:fill="FFFFFF"/>
      <w:spacing w:lineRule="atLeast" w:line="0"/>
    </w:pPr>
    <w:rPr>
      <w:b/>
      <w:bCs/>
      <w:spacing w:val="7"/>
      <w:sz w:val="20"/>
      <w:szCs w:val="20"/>
      <w:lang w:eastAsia="en-US"/>
    </w:rPr>
  </w:style>
  <w:style w:type="paragraph" w:styleId="23" w:customStyle="1">
    <w:name w:val="Основной текст2"/>
    <w:basedOn w:val="Normal"/>
    <w:link w:val="Style13"/>
    <w:qFormat/>
    <w:rsid w:val="00f7504a"/>
    <w:pPr>
      <w:shd w:val="clear" w:color="auto" w:fill="FFFFFF"/>
      <w:spacing w:lineRule="atLeast" w:line="0" w:before="120" w:after="360"/>
      <w:ind w:hanging="1800"/>
    </w:pPr>
    <w:rPr>
      <w:spacing w:val="7"/>
      <w:sz w:val="20"/>
      <w:szCs w:val="20"/>
      <w:lang w:eastAsia="en-US"/>
    </w:rPr>
  </w:style>
  <w:style w:type="paragraph" w:styleId="Style27" w:customStyle="1">
    <w:name w:val="Колонтитул"/>
    <w:basedOn w:val="Normal"/>
    <w:link w:val="Style14"/>
    <w:qFormat/>
    <w:rsid w:val="00f7504a"/>
    <w:pPr>
      <w:shd w:val="clear" w:color="auto" w:fill="FFFFFF"/>
      <w:spacing w:lineRule="atLeast" w:line="0"/>
    </w:pPr>
    <w:rPr>
      <w:b/>
      <w:bCs/>
      <w:spacing w:val="14"/>
      <w:sz w:val="21"/>
      <w:szCs w:val="21"/>
      <w:lang w:eastAsia="en-US"/>
    </w:rPr>
  </w:style>
  <w:style w:type="paragraph" w:styleId="91" w:customStyle="1">
    <w:name w:val="Основной текст (9)"/>
    <w:basedOn w:val="Normal"/>
    <w:link w:val="9"/>
    <w:qFormat/>
    <w:rsid w:val="00f7504a"/>
    <w:pPr>
      <w:shd w:val="clear" w:color="auto" w:fill="FFFFFF"/>
      <w:spacing w:lineRule="atLeast" w:line="0" w:before="0" w:after="240"/>
      <w:ind w:hanging="2080"/>
    </w:pPr>
    <w:rPr>
      <w:i/>
      <w:iCs/>
      <w:spacing w:val="1"/>
      <w:sz w:val="20"/>
      <w:szCs w:val="20"/>
      <w:lang w:eastAsia="en-US"/>
    </w:rPr>
  </w:style>
  <w:style w:type="paragraph" w:styleId="101" w:customStyle="1">
    <w:name w:val="Основной текст (10)"/>
    <w:basedOn w:val="Normal"/>
    <w:link w:val="10"/>
    <w:qFormat/>
    <w:rsid w:val="00f7504a"/>
    <w:pPr>
      <w:shd w:val="clear" w:color="auto" w:fill="FFFFFF"/>
      <w:spacing w:lineRule="exact" w:line="273"/>
      <w:ind w:firstLine="700"/>
    </w:pPr>
    <w:rPr>
      <w:spacing w:val="10"/>
      <w:sz w:val="20"/>
      <w:szCs w:val="20"/>
      <w:lang w:eastAsia="en-US"/>
    </w:rPr>
  </w:style>
  <w:style w:type="paragraph" w:styleId="24" w:customStyle="1">
    <w:name w:val="Заголовок №2"/>
    <w:basedOn w:val="Normal"/>
    <w:link w:val="21"/>
    <w:qFormat/>
    <w:rsid w:val="00f7504a"/>
    <w:pPr>
      <w:shd w:val="clear" w:color="auto" w:fill="FFFFFF"/>
      <w:spacing w:lineRule="atLeast" w:line="0" w:before="0" w:after="300"/>
      <w:ind w:hanging="2820"/>
      <w:outlineLvl w:val="1"/>
    </w:pPr>
    <w:rPr>
      <w:b/>
      <w:bCs/>
      <w:spacing w:val="7"/>
      <w:sz w:val="20"/>
      <w:szCs w:val="20"/>
      <w:lang w:eastAsia="en-US"/>
    </w:rPr>
  </w:style>
  <w:style w:type="paragraph" w:styleId="ListParagraph">
    <w:name w:val="List Paragraph"/>
    <w:basedOn w:val="Normal"/>
    <w:link w:val="Style21"/>
    <w:uiPriority w:val="34"/>
    <w:qFormat/>
    <w:rsid w:val="00f7504a"/>
    <w:pPr>
      <w:spacing w:lineRule="auto" w:line="276" w:before="0" w:after="200"/>
      <w:ind w:left="720" w:firstLine="709"/>
      <w:contextualSpacing/>
    </w:pPr>
    <w:rPr>
      <w:rFonts w:ascii="Calibri" w:hAnsi="Calibri" w:eastAsia="Calibri"/>
      <w:sz w:val="22"/>
      <w:szCs w:val="22"/>
      <w:lang w:eastAsia="en-US"/>
    </w:rPr>
  </w:style>
  <w:style w:type="paragraph" w:styleId="NoSpacing">
    <w:name w:val="No Spacing"/>
    <w:qFormat/>
    <w:rsid w:val="00f7504a"/>
    <w:pPr>
      <w:widowControl/>
      <w:bidi w:val="0"/>
      <w:spacing w:lineRule="auto" w:line="240"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Title" w:customStyle="1">
    <w:name w:val="Title!Название НПА"/>
    <w:basedOn w:val="Normal"/>
    <w:qFormat/>
    <w:rsid w:val="00f7504a"/>
    <w:pPr>
      <w:spacing w:before="240" w:after="60"/>
      <w:jc w:val="center"/>
      <w:outlineLvl w:val="0"/>
    </w:pPr>
    <w:rPr>
      <w:rFonts w:cs="Arial"/>
      <w:b/>
      <w:bCs/>
      <w:kern w:val="2"/>
      <w:sz w:val="32"/>
      <w:szCs w:val="32"/>
    </w:rPr>
  </w:style>
  <w:style w:type="paragraph" w:styleId="ConsNormal" w:customStyle="1">
    <w:name w:val="ConsNormal"/>
    <w:uiPriority w:val="99"/>
    <w:qFormat/>
    <w:rsid w:val="00c957d1"/>
    <w:pPr>
      <w:widowControl w:val="false"/>
      <w:bidi w:val="0"/>
      <w:spacing w:lineRule="auto" w:line="240" w:before="0" w:after="0"/>
      <w:ind w:right="19772" w:firstLine="720"/>
      <w:jc w:val="left"/>
    </w:pPr>
    <w:rPr>
      <w:rFonts w:ascii="Arial" w:hAnsi="Arial" w:eastAsia="Times New Roman" w:cs="Arial"/>
      <w:color w:val="auto"/>
      <w:kern w:val="0"/>
      <w:sz w:val="20"/>
      <w:szCs w:val="20"/>
      <w:lang w:eastAsia="ru-RU" w:val="ru-RU" w:bidi="ar-SA"/>
    </w:rPr>
  </w:style>
  <w:style w:type="paragraph" w:styleId="Style28">
    <w:name w:val="Header"/>
    <w:basedOn w:val="Normal"/>
    <w:link w:val="Style15"/>
    <w:uiPriority w:val="99"/>
    <w:unhideWhenUsed/>
    <w:rsid w:val="009476ce"/>
    <w:pPr>
      <w:tabs>
        <w:tab w:val="clear" w:pos="708"/>
        <w:tab w:val="center" w:pos="4677" w:leader="none"/>
        <w:tab w:val="right" w:pos="9355" w:leader="none"/>
      </w:tabs>
    </w:pPr>
    <w:rPr/>
  </w:style>
  <w:style w:type="paragraph" w:styleId="Style29">
    <w:name w:val="Footer"/>
    <w:basedOn w:val="Normal"/>
    <w:link w:val="Style16"/>
    <w:uiPriority w:val="99"/>
    <w:unhideWhenUsed/>
    <w:rsid w:val="009476ce"/>
    <w:pPr>
      <w:tabs>
        <w:tab w:val="clear" w:pos="708"/>
        <w:tab w:val="center" w:pos="4677" w:leader="none"/>
        <w:tab w:val="right" w:pos="9355" w:leader="none"/>
      </w:tabs>
    </w:pPr>
    <w:rPr/>
  </w:style>
  <w:style w:type="paragraph" w:styleId="BalloonText">
    <w:name w:val="Balloon Text"/>
    <w:basedOn w:val="Normal"/>
    <w:link w:val="Style17"/>
    <w:uiPriority w:val="99"/>
    <w:semiHidden/>
    <w:unhideWhenUsed/>
    <w:qFormat/>
    <w:rsid w:val="009476ce"/>
    <w:pPr/>
    <w:rPr>
      <w:rFonts w:ascii="Tahoma" w:hAnsi="Tahoma" w:cs="Tahoma"/>
      <w:sz w:val="16"/>
      <w:szCs w:val="16"/>
    </w:rPr>
  </w:style>
  <w:style w:type="paragraph" w:styleId="Style30">
    <w:name w:val="Footnote Text"/>
    <w:basedOn w:val="Normal"/>
    <w:link w:val="Style18"/>
    <w:uiPriority w:val="99"/>
    <w:semiHidden/>
    <w:unhideWhenUsed/>
    <w:rsid w:val="005e0762"/>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
    <w:name w:val="Table Grid"/>
    <w:basedOn w:val="a1"/>
    <w:uiPriority w:val="59"/>
    <w:rsid w:val="00051d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DBA16-B9E8-4CA5-96D2-9603C02A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Application>LibreOffice/7.5.7.1$Windows_X86_64 LibreOffice_project/47eb0cf7efbacdee9b19ae25d6752381ede23126</Application>
  <AppVersion>15.0000</AppVersion>
  <Pages>12</Pages>
  <Words>2277</Words>
  <Characters>17332</Characters>
  <CharactersWithSpaces>19596</CharactersWithSpaces>
  <Paragraphs>63</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2024-12-13T11:41:00Z</dcterms:created>
  <dc:creator>ГЛУХОВА Маргарита Владимировна</dc:creator>
  <dc:description/>
  <dc:language>ru-RU</dc:language>
  <cp:lastModifiedBy/>
  <cp:lastPrinted>2024-12-13T12:18:00Z</cp:lastPrinted>
  <dcterms:modified xsi:type="dcterms:W3CDTF">2024-12-17T13:43:26Z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