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7D" w:rsidRDefault="00750E5E">
      <w:pPr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sz w:val="32"/>
          <w:szCs w:val="32"/>
        </w:rPr>
        <w:t xml:space="preserve">АДМИНИСТРАЦИЯ ВОРОБЬЁВСКОГО </w:t>
      </w:r>
    </w:p>
    <w:p w:rsidR="006F547D" w:rsidRDefault="00750E5E">
      <w:pPr>
        <w:jc w:val="center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6F547D" w:rsidRDefault="006F547D">
      <w:pPr>
        <w:jc w:val="center"/>
        <w:rPr>
          <w:rFonts w:ascii="Arial" w:hAnsi="Arial" w:cs="Arial"/>
        </w:rPr>
      </w:pPr>
    </w:p>
    <w:p w:rsidR="006F547D" w:rsidRDefault="00750E5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6F547D" w:rsidRDefault="006F547D">
      <w:pPr>
        <w:jc w:val="center"/>
        <w:rPr>
          <w:b/>
          <w:bCs/>
          <w:sz w:val="32"/>
          <w:szCs w:val="32"/>
        </w:rPr>
      </w:pPr>
    </w:p>
    <w:p w:rsidR="006F547D" w:rsidRDefault="00750E5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13     декабря  2024 г.   №  1197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.  </w:t>
      </w:r>
    </w:p>
    <w:p w:rsidR="006F547D" w:rsidRDefault="00750E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6F547D" w:rsidRDefault="006F547D">
      <w:pPr>
        <w:jc w:val="both"/>
      </w:pPr>
    </w:p>
    <w:p w:rsidR="006F547D" w:rsidRDefault="00750E5E">
      <w:pPr>
        <w:ind w:right="4251"/>
        <w:jc w:val="both"/>
      </w:pPr>
      <w:r>
        <w:rPr>
          <w:b/>
          <w:sz w:val="28"/>
          <w:szCs w:val="28"/>
        </w:rPr>
        <w:t xml:space="preserve">О внесении изменений в постановление администрации Воробьёвского </w:t>
      </w:r>
      <w:proofErr w:type="spellStart"/>
      <w:r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пального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от 31.10.2024 г. № 1057 «Об утверждении положения об оплате труда работников муниципальных 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зенных дошкольных образовательных организаций Воробьёвского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района»</w:t>
      </w:r>
    </w:p>
    <w:p w:rsidR="006F547D" w:rsidRDefault="006F547D">
      <w:pPr>
        <w:ind w:right="4881"/>
        <w:jc w:val="both"/>
        <w:rPr>
          <w:sz w:val="28"/>
          <w:szCs w:val="28"/>
        </w:rPr>
      </w:pPr>
    </w:p>
    <w:p w:rsidR="006F547D" w:rsidRDefault="006F547D">
      <w:pPr>
        <w:ind w:right="4881"/>
        <w:jc w:val="both"/>
        <w:rPr>
          <w:sz w:val="28"/>
          <w:szCs w:val="28"/>
        </w:rPr>
      </w:pPr>
    </w:p>
    <w:p w:rsidR="006F547D" w:rsidRDefault="00750E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Пост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Правительства Российской Федерации от 29.03. 2024 г. № 398 «О внесении изменений в постановление Правительства Российской Федерации от 21 декабря 2021 г. № 2382», Решением Совета народных депутатов от 30.03.2009 г. № 10 «Об оплате труда работников муницип</w:t>
      </w:r>
      <w:r>
        <w:rPr>
          <w:sz w:val="28"/>
          <w:szCs w:val="28"/>
        </w:rPr>
        <w:t>альных учреждений Воробьевского района», приказом департамента образования, науки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Воронежской области от 29.12.2017 г. № 1576 «</w:t>
      </w:r>
      <w:r>
        <w:rPr>
          <w:bCs/>
          <w:sz w:val="28"/>
          <w:szCs w:val="28"/>
        </w:rPr>
        <w:t>Об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ждении примерных положений об оплате труда в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образовательных организ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циях, расположенных на террито</w:t>
      </w:r>
      <w:r>
        <w:rPr>
          <w:bCs/>
          <w:kern w:val="2"/>
          <w:sz w:val="28"/>
          <w:szCs w:val="28"/>
        </w:rPr>
        <w:t>рии Воронежской области и иных организ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ций, подведомственных департаменту образования, науки и молодежной п</w:t>
      </w: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литики Воронежской области</w:t>
      </w:r>
      <w:r>
        <w:rPr>
          <w:sz w:val="28"/>
          <w:szCs w:val="28"/>
        </w:rPr>
        <w:t>» ((в редакции приказов о03.10.2024 №1126 и от 30.10.2024 №1246, 21.11.2024 № 1381), администрация Воробьёвского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</w:t>
      </w:r>
      <w:r>
        <w:rPr>
          <w:sz w:val="28"/>
          <w:szCs w:val="28"/>
        </w:rPr>
        <w:t xml:space="preserve">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6F547D" w:rsidRDefault="00750E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Воробьёвского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 31.10.2024 г. № 1057 «Об утверждении положения об оплате труда работников муниципальных казенных дошкольных образовательных организаций Вор</w:t>
      </w:r>
      <w:r>
        <w:rPr>
          <w:sz w:val="28"/>
          <w:szCs w:val="28"/>
        </w:rPr>
        <w:t xml:space="preserve">обьёвского муниципального района следующие изменения: </w:t>
      </w:r>
    </w:p>
    <w:p w:rsidR="006F547D" w:rsidRDefault="00750E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постановления изложить в следующей редакции:</w:t>
      </w:r>
    </w:p>
    <w:p w:rsidR="006F547D" w:rsidRDefault="00750E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 Утвердить прилагаемые:</w:t>
      </w:r>
    </w:p>
    <w:p w:rsidR="006F547D" w:rsidRDefault="00750E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оплате труда работников муниципальных казенных дошкольных образовательных организаций Воробьёвского м</w:t>
      </w:r>
      <w:r>
        <w:rPr>
          <w:sz w:val="28"/>
          <w:szCs w:val="28"/>
        </w:rPr>
        <w:t>униципального района.</w:t>
      </w:r>
    </w:p>
    <w:p w:rsidR="006F547D" w:rsidRDefault="00750E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оплате труда руководителей муниципальных  казённых дошкольных образовательных организаций Воробьёвского 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6F547D" w:rsidRDefault="00750E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 об оплате труда работников муниципальных казе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дошкольных образователь</w:t>
      </w:r>
      <w:r>
        <w:rPr>
          <w:sz w:val="28"/>
          <w:szCs w:val="28"/>
        </w:rPr>
        <w:t>ных организаций Воробьёвского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утвержденном постановлением администрации Воробьёвского муниципального района от 31.10.2024 г. № 1057 «Об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 оплате труда работников муниципальных казенных дошкольных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</w:t>
      </w:r>
      <w:r>
        <w:rPr>
          <w:sz w:val="28"/>
          <w:szCs w:val="28"/>
        </w:rPr>
        <w:t>х организаций Воробьёвского муниципального района» (далее - Положение) следующие изменения:</w:t>
      </w:r>
    </w:p>
    <w:p w:rsidR="006F547D" w:rsidRDefault="00750E5E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1.2.1. </w:t>
      </w:r>
      <w:r>
        <w:rPr>
          <w:bCs/>
          <w:sz w:val="28"/>
          <w:szCs w:val="28"/>
        </w:rPr>
        <w:t>Раздел 6. «Расчет заработной платы административно-управленческого персонала» изложить в следующей редакции: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«Расчет заработной платы руководителя организаци</w:t>
      </w:r>
      <w:r>
        <w:rPr>
          <w:sz w:val="28"/>
          <w:szCs w:val="28"/>
        </w:rPr>
        <w:t>и производится в соответствии с положением об оплате труда руководителей муниципальных дошкольных образовательных организаций.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оклады заместителей руководителя и главного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тера организации рассчитываются по следующей формуле: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</w:t>
      </w:r>
      <w:r>
        <w:rPr>
          <w:sz w:val="28"/>
          <w:szCs w:val="28"/>
          <w:vertAlign w:val="subscript"/>
        </w:rPr>
        <w:t>зр</w:t>
      </w:r>
      <w:proofErr w:type="spellEnd"/>
      <w:r>
        <w:rPr>
          <w:sz w:val="28"/>
          <w:szCs w:val="28"/>
        </w:rPr>
        <w:t>=О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×(1-З)+К+С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где: 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</w:t>
      </w:r>
      <w:r>
        <w:rPr>
          <w:sz w:val="28"/>
          <w:szCs w:val="28"/>
          <w:vertAlign w:val="subscript"/>
        </w:rPr>
        <w:t>зр</w:t>
      </w:r>
      <w:proofErr w:type="spellEnd"/>
      <w:r>
        <w:rPr>
          <w:sz w:val="28"/>
          <w:szCs w:val="28"/>
        </w:rPr>
        <w:t xml:space="preserve"> - должностные оклады заместителей руководителя организации, главного бухгалтера;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- должностной оклад руководителя в соответствии с положением об оплате труда руководителей муниципальных дошкольных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организаций;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коэффициент, учитывающий понижение должностного оклада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местителей руководителя и главного бухгалтера организации на 10% - 50% (0,1-0,5) относительно должностного оклада руководителя;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</w:t>
      </w:r>
      <w:proofErr w:type="gramEnd"/>
      <w:r>
        <w:rPr>
          <w:sz w:val="28"/>
          <w:szCs w:val="28"/>
        </w:rPr>
        <w:t xml:space="preserve"> - компенсационные выплаты (см. главу «Выплаты компенсационн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харак</w:t>
      </w:r>
      <w:r>
        <w:rPr>
          <w:sz w:val="28"/>
          <w:szCs w:val="28"/>
        </w:rPr>
        <w:t>тера»);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стимулирующие выплаты (см. главу «Стимулирующие выплаты»).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Выплаты компенсационного и стимулирующего характера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в пределах фонда оплаты труда административно-управленческого персонала.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уровень соотношения среднемесячной</w:t>
      </w:r>
      <w:r>
        <w:rPr>
          <w:sz w:val="28"/>
          <w:szCs w:val="28"/>
        </w:rPr>
        <w:t xml:space="preserve"> заработной платы заместителей руководителя и главного бухгалтера организации и среднем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сячной заработной платы работников этой организации (с учетом всех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финансирования и без учета заработной платы соответствующего руководителя, его заместителе</w:t>
      </w:r>
      <w:r>
        <w:rPr>
          <w:sz w:val="28"/>
          <w:szCs w:val="28"/>
        </w:rPr>
        <w:t>й, главного бухгалтера) устанавливается в кратности от 1 до 8.».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 В разделе 7. «Выплаты компенсационного характера» пункт 7.7  изложить в следующей редакции: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«7.7. Оплата работы педагогам – членам регионального методическ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актива (далее – региональ</w:t>
      </w:r>
      <w:r>
        <w:rPr>
          <w:sz w:val="28"/>
          <w:szCs w:val="28"/>
        </w:rPr>
        <w:t>ные методисты)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 xml:space="preserve"> осуществляется ежемесячно, в соответствии с таблицей 3, и рассчитывается по следующей формуле: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= К</w:t>
      </w:r>
      <w:r>
        <w:rPr>
          <w:sz w:val="28"/>
          <w:szCs w:val="28"/>
          <w:vertAlign w:val="subscript"/>
        </w:rPr>
        <w:t>6.1</w:t>
      </w:r>
      <w:r>
        <w:rPr>
          <w:sz w:val="28"/>
          <w:szCs w:val="28"/>
        </w:rPr>
        <w:t>+К</w:t>
      </w:r>
      <w:r>
        <w:rPr>
          <w:sz w:val="28"/>
          <w:szCs w:val="28"/>
          <w:vertAlign w:val="subscript"/>
        </w:rPr>
        <w:t xml:space="preserve">6.2 </w:t>
      </w:r>
      <w:r>
        <w:rPr>
          <w:sz w:val="28"/>
          <w:szCs w:val="28"/>
        </w:rPr>
        <w:t>, где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  <w:vertAlign w:val="subscript"/>
        </w:rPr>
        <w:t xml:space="preserve">.1 </w:t>
      </w:r>
      <w:r>
        <w:rPr>
          <w:sz w:val="28"/>
          <w:szCs w:val="28"/>
        </w:rPr>
        <w:t>– ежемесячная выплата региональным методистам в сумме 7 000 руб.;</w:t>
      </w:r>
    </w:p>
    <w:p w:rsidR="006F547D" w:rsidRDefault="00750E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  <w:vertAlign w:val="subscript"/>
        </w:rPr>
        <w:t xml:space="preserve">.2 </w:t>
      </w:r>
      <w:r>
        <w:rPr>
          <w:sz w:val="28"/>
          <w:szCs w:val="28"/>
        </w:rPr>
        <w:t>– компенсационные выплаты региональным методистам</w:t>
      </w:r>
      <w:r>
        <w:rPr>
          <w:sz w:val="28"/>
          <w:szCs w:val="28"/>
        </w:rPr>
        <w:t xml:space="preserve"> (Таблица 3) </w:t>
      </w:r>
    </w:p>
    <w:p w:rsidR="006F547D" w:rsidRDefault="00750E5E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6F547D" w:rsidRDefault="00750E5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компенсационных выплат региональным методистам</w:t>
      </w:r>
    </w:p>
    <w:p w:rsidR="006F547D" w:rsidRDefault="006F547D">
      <w:pPr>
        <w:ind w:firstLine="851"/>
        <w:jc w:val="right"/>
        <w:rPr>
          <w:sz w:val="28"/>
          <w:szCs w:val="28"/>
        </w:rPr>
      </w:pPr>
    </w:p>
    <w:tbl>
      <w:tblPr>
        <w:tblStyle w:val="affffc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102"/>
        <w:gridCol w:w="3358"/>
        <w:gridCol w:w="1355"/>
      </w:tblGrid>
      <w:tr w:rsidR="006F547D">
        <w:trPr>
          <w:trHeight w:val="20"/>
          <w:jc w:val="center"/>
        </w:trPr>
        <w:tc>
          <w:tcPr>
            <w:tcW w:w="591" w:type="dxa"/>
            <w:vAlign w:val="center"/>
          </w:tcPr>
          <w:p w:rsidR="006F547D" w:rsidRDefault="00750E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77" w:type="dxa"/>
            <w:vAlign w:val="center"/>
          </w:tcPr>
          <w:p w:rsidR="006F547D" w:rsidRDefault="00750E5E">
            <w:pPr>
              <w:jc w:val="center"/>
            </w:pPr>
            <w:r>
              <w:t>Показатель</w:t>
            </w:r>
          </w:p>
        </w:tc>
        <w:tc>
          <w:tcPr>
            <w:tcW w:w="3338" w:type="dxa"/>
            <w:vAlign w:val="center"/>
          </w:tcPr>
          <w:p w:rsidR="006F547D" w:rsidRDefault="00750E5E">
            <w:pPr>
              <w:jc w:val="center"/>
            </w:pPr>
            <w:r>
              <w:t>Условия регулирования</w:t>
            </w:r>
          </w:p>
        </w:tc>
        <w:tc>
          <w:tcPr>
            <w:tcW w:w="1347" w:type="dxa"/>
            <w:vAlign w:val="center"/>
          </w:tcPr>
          <w:p w:rsidR="006F547D" w:rsidRDefault="00750E5E">
            <w:pPr>
              <w:jc w:val="center"/>
            </w:pPr>
            <w:r>
              <w:t>Минимал</w:t>
            </w:r>
            <w:r>
              <w:t>ь</w:t>
            </w:r>
            <w:r>
              <w:t>ное знач</w:t>
            </w:r>
            <w:r>
              <w:t>е</w:t>
            </w:r>
            <w:r>
              <w:t>ние показ</w:t>
            </w:r>
            <w:r>
              <w:t>а</w:t>
            </w:r>
            <w:r>
              <w:t>теля, руб.</w:t>
            </w:r>
          </w:p>
        </w:tc>
      </w:tr>
      <w:tr w:rsidR="006F547D">
        <w:trPr>
          <w:trHeight w:val="20"/>
          <w:jc w:val="center"/>
        </w:trPr>
        <w:tc>
          <w:tcPr>
            <w:tcW w:w="9353" w:type="dxa"/>
            <w:gridSpan w:val="4"/>
            <w:vAlign w:val="center"/>
          </w:tcPr>
          <w:p w:rsidR="006F547D" w:rsidRDefault="00750E5E">
            <w:pPr>
              <w:jc w:val="center"/>
            </w:pPr>
            <w:r>
              <w:t>Вариативная часть (К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rPr>
                <w:vertAlign w:val="subscript"/>
              </w:rPr>
              <w:t>.2</w:t>
            </w:r>
            <w:r>
              <w:t>)</w:t>
            </w:r>
          </w:p>
        </w:tc>
      </w:tr>
      <w:tr w:rsidR="006F547D">
        <w:trPr>
          <w:trHeight w:val="20"/>
          <w:jc w:val="center"/>
        </w:trPr>
        <w:tc>
          <w:tcPr>
            <w:tcW w:w="591" w:type="dxa"/>
            <w:vAlign w:val="center"/>
          </w:tcPr>
          <w:p w:rsidR="006F547D" w:rsidRDefault="00750E5E">
            <w:pPr>
              <w:jc w:val="center"/>
            </w:pPr>
            <w:r>
              <w:t>1.</w:t>
            </w:r>
          </w:p>
        </w:tc>
        <w:tc>
          <w:tcPr>
            <w:tcW w:w="4077" w:type="dxa"/>
            <w:vAlign w:val="center"/>
          </w:tcPr>
          <w:p w:rsidR="006F547D" w:rsidRDefault="00750E5E">
            <w:r>
              <w:t>Экспертно-аналитическая деятел</w:t>
            </w:r>
            <w:r>
              <w:t>ь</w:t>
            </w:r>
            <w:r>
              <w:t>ность:</w:t>
            </w:r>
          </w:p>
        </w:tc>
        <w:tc>
          <w:tcPr>
            <w:tcW w:w="4685" w:type="dxa"/>
            <w:gridSpan w:val="2"/>
          </w:tcPr>
          <w:p w:rsidR="006F547D" w:rsidRDefault="006F547D"/>
        </w:tc>
      </w:tr>
      <w:tr w:rsidR="006F547D">
        <w:trPr>
          <w:trHeight w:val="20"/>
          <w:jc w:val="center"/>
        </w:trPr>
        <w:tc>
          <w:tcPr>
            <w:tcW w:w="591" w:type="dxa"/>
            <w:vAlign w:val="center"/>
          </w:tcPr>
          <w:p w:rsidR="006F547D" w:rsidRDefault="00750E5E">
            <w:r>
              <w:lastRenderedPageBreak/>
              <w:t>1.1.</w:t>
            </w:r>
          </w:p>
        </w:tc>
        <w:tc>
          <w:tcPr>
            <w:tcW w:w="4077" w:type="dxa"/>
            <w:vAlign w:val="center"/>
          </w:tcPr>
          <w:p w:rsidR="006F547D" w:rsidRDefault="00750E5E">
            <w:r>
              <w:t xml:space="preserve">участие в работе </w:t>
            </w:r>
            <w:r>
              <w:t>предметных коми</w:t>
            </w:r>
            <w:r>
              <w:t>с</w:t>
            </w:r>
            <w:r>
              <w:t>сий по подготовке материалов САО (статистико-аналитический отчет)</w:t>
            </w:r>
          </w:p>
        </w:tc>
        <w:tc>
          <w:tcPr>
            <w:tcW w:w="3338" w:type="dxa"/>
          </w:tcPr>
          <w:p w:rsidR="006F547D" w:rsidRDefault="00750E5E">
            <w:r>
              <w:t>Приказ министерства образов</w:t>
            </w:r>
            <w:r>
              <w:t>а</w:t>
            </w:r>
            <w:r>
              <w:t>ния Воронежской области</w:t>
            </w:r>
          </w:p>
        </w:tc>
        <w:tc>
          <w:tcPr>
            <w:tcW w:w="1347" w:type="dxa"/>
            <w:vAlign w:val="center"/>
          </w:tcPr>
          <w:p w:rsidR="006F547D" w:rsidRDefault="00750E5E">
            <w:r>
              <w:t>10 000</w:t>
            </w:r>
          </w:p>
        </w:tc>
      </w:tr>
      <w:tr w:rsidR="006F547D">
        <w:trPr>
          <w:trHeight w:val="20"/>
          <w:jc w:val="center"/>
        </w:trPr>
        <w:tc>
          <w:tcPr>
            <w:tcW w:w="591" w:type="dxa"/>
            <w:vAlign w:val="center"/>
          </w:tcPr>
          <w:p w:rsidR="006F547D" w:rsidRDefault="00750E5E">
            <w:r>
              <w:t>1.2.</w:t>
            </w:r>
          </w:p>
        </w:tc>
        <w:tc>
          <w:tcPr>
            <w:tcW w:w="4077" w:type="dxa"/>
            <w:vAlign w:val="center"/>
          </w:tcPr>
          <w:p w:rsidR="006F547D" w:rsidRDefault="00750E5E">
            <w:r>
              <w:t>работа в качестве эксперта, члена ж</w:t>
            </w:r>
            <w:r>
              <w:t>ю</w:t>
            </w:r>
            <w:r>
              <w:t>ри профессиональных конкурсов, пр</w:t>
            </w:r>
            <w:r>
              <w:t>о</w:t>
            </w:r>
            <w:r>
              <w:t>фессиональных олимпиад и других професс</w:t>
            </w:r>
            <w:r>
              <w:t>иональных мероприятий  (м</w:t>
            </w:r>
            <w:r>
              <w:t>у</w:t>
            </w:r>
            <w:r>
              <w:t>ниципальный уровень, межмуниц</w:t>
            </w:r>
            <w:r>
              <w:t>и</w:t>
            </w:r>
            <w:r>
              <w:t>пальный уровень, региональный ур</w:t>
            </w:r>
            <w:r>
              <w:t>о</w:t>
            </w:r>
            <w:r>
              <w:t>вень)</w:t>
            </w:r>
          </w:p>
        </w:tc>
        <w:tc>
          <w:tcPr>
            <w:tcW w:w="3338" w:type="dxa"/>
          </w:tcPr>
          <w:p w:rsidR="006F547D" w:rsidRDefault="00750E5E">
            <w:r>
              <w:t>Приказ отдела по образованию о проведении муниципального этапа региональных и фед</w:t>
            </w:r>
            <w:r>
              <w:t>е</w:t>
            </w:r>
            <w:r>
              <w:t>ральных профессиональных конкурсов</w:t>
            </w:r>
          </w:p>
          <w:p w:rsidR="006F547D" w:rsidRDefault="00750E5E">
            <w:r>
              <w:t>Приказ министерства образов</w:t>
            </w:r>
            <w:r>
              <w:t>а</w:t>
            </w:r>
            <w:r>
              <w:t xml:space="preserve">ния Воронежской </w:t>
            </w:r>
            <w:r>
              <w:t>области и (или) регионального оператора</w:t>
            </w:r>
          </w:p>
        </w:tc>
        <w:tc>
          <w:tcPr>
            <w:tcW w:w="1347" w:type="dxa"/>
            <w:vAlign w:val="center"/>
          </w:tcPr>
          <w:p w:rsidR="006F547D" w:rsidRDefault="00750E5E">
            <w:r>
              <w:t>3 000 за каждое м</w:t>
            </w:r>
            <w:r>
              <w:t>е</w:t>
            </w:r>
            <w:r>
              <w:t>роприятие</w:t>
            </w:r>
          </w:p>
        </w:tc>
      </w:tr>
      <w:tr w:rsidR="006F547D">
        <w:trPr>
          <w:trHeight w:val="20"/>
          <w:jc w:val="center"/>
        </w:trPr>
        <w:tc>
          <w:tcPr>
            <w:tcW w:w="591" w:type="dxa"/>
            <w:vAlign w:val="center"/>
          </w:tcPr>
          <w:p w:rsidR="006F547D" w:rsidRDefault="00750E5E">
            <w:pPr>
              <w:jc w:val="center"/>
            </w:pPr>
            <w:r>
              <w:t>1.3</w:t>
            </w:r>
          </w:p>
        </w:tc>
        <w:tc>
          <w:tcPr>
            <w:tcW w:w="4077" w:type="dxa"/>
            <w:vAlign w:val="center"/>
          </w:tcPr>
          <w:p w:rsidR="006F547D" w:rsidRDefault="00750E5E">
            <w:r>
              <w:t>участие в работе региональной эк</w:t>
            </w:r>
            <w:r>
              <w:t>с</w:t>
            </w:r>
            <w:r>
              <w:t>пертной комиссии</w:t>
            </w:r>
          </w:p>
        </w:tc>
        <w:tc>
          <w:tcPr>
            <w:tcW w:w="3338" w:type="dxa"/>
          </w:tcPr>
          <w:p w:rsidR="006F547D" w:rsidRDefault="00750E5E">
            <w:r>
              <w:t>Приказ министерства образов</w:t>
            </w:r>
            <w:r>
              <w:t>а</w:t>
            </w:r>
            <w:r>
              <w:t>ния Воронежской области</w:t>
            </w:r>
          </w:p>
        </w:tc>
        <w:tc>
          <w:tcPr>
            <w:tcW w:w="1347" w:type="dxa"/>
            <w:vAlign w:val="center"/>
          </w:tcPr>
          <w:p w:rsidR="006F547D" w:rsidRDefault="00750E5E">
            <w:r>
              <w:t>10 000</w:t>
            </w:r>
          </w:p>
        </w:tc>
      </w:tr>
      <w:tr w:rsidR="006F547D">
        <w:trPr>
          <w:trHeight w:val="20"/>
          <w:jc w:val="center"/>
        </w:trPr>
        <w:tc>
          <w:tcPr>
            <w:tcW w:w="591" w:type="dxa"/>
            <w:vMerge w:val="restart"/>
            <w:vAlign w:val="center"/>
          </w:tcPr>
          <w:p w:rsidR="006F547D" w:rsidRDefault="00750E5E">
            <w:pPr>
              <w:jc w:val="center"/>
            </w:pPr>
            <w:r>
              <w:t>2.</w:t>
            </w:r>
          </w:p>
        </w:tc>
        <w:tc>
          <w:tcPr>
            <w:tcW w:w="4077" w:type="dxa"/>
            <w:vMerge w:val="restart"/>
            <w:vAlign w:val="center"/>
          </w:tcPr>
          <w:p w:rsidR="006F547D" w:rsidRDefault="00750E5E">
            <w:r>
              <w:t>Индивидуальная и (или) групповая р</w:t>
            </w:r>
            <w:r>
              <w:t>а</w:t>
            </w:r>
            <w:r>
              <w:t>бота по подготовке победителей, пр</w:t>
            </w:r>
            <w:r>
              <w:t>и</w:t>
            </w:r>
            <w:r>
              <w:t>зеров, лауреатов профессиональных конкурсов из числа педагогических и управленческих кадров</w:t>
            </w:r>
          </w:p>
        </w:tc>
        <w:tc>
          <w:tcPr>
            <w:tcW w:w="3338" w:type="dxa"/>
          </w:tcPr>
          <w:p w:rsidR="006F547D" w:rsidRDefault="00750E5E">
            <w:r>
              <w:t>Региональный уровень (приказ регионального оператора ко</w:t>
            </w:r>
            <w:r>
              <w:t>н</w:t>
            </w:r>
            <w:r>
              <w:t>курса)</w:t>
            </w:r>
          </w:p>
        </w:tc>
        <w:tc>
          <w:tcPr>
            <w:tcW w:w="1347" w:type="dxa"/>
            <w:vAlign w:val="center"/>
          </w:tcPr>
          <w:p w:rsidR="006F547D" w:rsidRDefault="00750E5E">
            <w:r>
              <w:t>10 000</w:t>
            </w:r>
          </w:p>
        </w:tc>
      </w:tr>
      <w:tr w:rsidR="006F547D">
        <w:trPr>
          <w:trHeight w:val="20"/>
          <w:jc w:val="center"/>
        </w:trPr>
        <w:tc>
          <w:tcPr>
            <w:tcW w:w="591" w:type="dxa"/>
            <w:vMerge/>
            <w:vAlign w:val="center"/>
          </w:tcPr>
          <w:p w:rsidR="006F547D" w:rsidRDefault="006F547D"/>
        </w:tc>
        <w:tc>
          <w:tcPr>
            <w:tcW w:w="4077" w:type="dxa"/>
            <w:vMerge/>
            <w:vAlign w:val="center"/>
          </w:tcPr>
          <w:p w:rsidR="006F547D" w:rsidRDefault="006F547D"/>
        </w:tc>
        <w:tc>
          <w:tcPr>
            <w:tcW w:w="3338" w:type="dxa"/>
          </w:tcPr>
          <w:p w:rsidR="006F547D" w:rsidRDefault="00750E5E">
            <w:r>
              <w:t>Всероссийский уровень (приказ министерства образования В</w:t>
            </w:r>
            <w:r>
              <w:t>о</w:t>
            </w:r>
            <w:r>
              <w:t>ронежской области)</w:t>
            </w:r>
          </w:p>
        </w:tc>
        <w:tc>
          <w:tcPr>
            <w:tcW w:w="1347" w:type="dxa"/>
            <w:vAlign w:val="center"/>
          </w:tcPr>
          <w:p w:rsidR="006F547D" w:rsidRDefault="00750E5E">
            <w:r>
              <w:t>20 000</w:t>
            </w:r>
          </w:p>
        </w:tc>
      </w:tr>
      <w:tr w:rsidR="006F547D">
        <w:trPr>
          <w:trHeight w:val="20"/>
          <w:jc w:val="center"/>
        </w:trPr>
        <w:tc>
          <w:tcPr>
            <w:tcW w:w="591" w:type="dxa"/>
            <w:vAlign w:val="center"/>
          </w:tcPr>
          <w:p w:rsidR="006F547D" w:rsidRDefault="00750E5E">
            <w:pPr>
              <w:jc w:val="center"/>
            </w:pPr>
            <w:r>
              <w:t>3.</w:t>
            </w:r>
          </w:p>
        </w:tc>
        <w:tc>
          <w:tcPr>
            <w:tcW w:w="4077" w:type="dxa"/>
            <w:vAlign w:val="center"/>
          </w:tcPr>
          <w:p w:rsidR="006F547D" w:rsidRDefault="00750E5E">
            <w:r>
              <w:t xml:space="preserve">Работа в составе проектных/рабочих групп, в </w:t>
            </w:r>
            <w:proofErr w:type="spellStart"/>
            <w:r>
              <w:t>т.ч</w:t>
            </w:r>
            <w:proofErr w:type="spellEnd"/>
            <w:r>
              <w:t>. по разработке информ</w:t>
            </w:r>
            <w:r>
              <w:t>а</w:t>
            </w:r>
            <w:r>
              <w:t>ционно-методических материалов</w:t>
            </w:r>
          </w:p>
        </w:tc>
        <w:tc>
          <w:tcPr>
            <w:tcW w:w="3338" w:type="dxa"/>
            <w:vAlign w:val="center"/>
          </w:tcPr>
          <w:p w:rsidR="006F547D" w:rsidRDefault="00750E5E">
            <w:r>
              <w:t>Приказ регионального операт</w:t>
            </w:r>
            <w:r>
              <w:t>о</w:t>
            </w:r>
            <w:r>
              <w:t>ра</w:t>
            </w:r>
          </w:p>
        </w:tc>
        <w:tc>
          <w:tcPr>
            <w:tcW w:w="1347" w:type="dxa"/>
            <w:vAlign w:val="center"/>
          </w:tcPr>
          <w:p w:rsidR="006F547D" w:rsidRDefault="00750E5E">
            <w:r>
              <w:t>4 000</w:t>
            </w:r>
          </w:p>
        </w:tc>
      </w:tr>
      <w:tr w:rsidR="006F547D">
        <w:trPr>
          <w:trHeight w:val="20"/>
          <w:jc w:val="center"/>
        </w:trPr>
        <w:tc>
          <w:tcPr>
            <w:tcW w:w="591" w:type="dxa"/>
            <w:vAlign w:val="center"/>
          </w:tcPr>
          <w:p w:rsidR="006F547D" w:rsidRDefault="00750E5E">
            <w:pPr>
              <w:jc w:val="center"/>
            </w:pPr>
            <w:r>
              <w:t>4.</w:t>
            </w:r>
          </w:p>
        </w:tc>
        <w:tc>
          <w:tcPr>
            <w:tcW w:w="4077" w:type="dxa"/>
            <w:vAlign w:val="center"/>
          </w:tcPr>
          <w:p w:rsidR="006F547D" w:rsidRDefault="00750E5E">
            <w:r>
              <w:t>Руководство профессиональными с</w:t>
            </w:r>
            <w:r>
              <w:t>о</w:t>
            </w:r>
            <w:r>
              <w:t>обществами:</w:t>
            </w:r>
          </w:p>
        </w:tc>
        <w:tc>
          <w:tcPr>
            <w:tcW w:w="3338" w:type="dxa"/>
          </w:tcPr>
          <w:p w:rsidR="006F547D" w:rsidRDefault="006F547D"/>
        </w:tc>
        <w:tc>
          <w:tcPr>
            <w:tcW w:w="1347" w:type="dxa"/>
            <w:vAlign w:val="center"/>
          </w:tcPr>
          <w:p w:rsidR="006F547D" w:rsidRDefault="006F547D"/>
        </w:tc>
      </w:tr>
      <w:tr w:rsidR="006F547D">
        <w:trPr>
          <w:trHeight w:val="20"/>
          <w:jc w:val="center"/>
        </w:trPr>
        <w:tc>
          <w:tcPr>
            <w:tcW w:w="591" w:type="dxa"/>
            <w:vAlign w:val="center"/>
          </w:tcPr>
          <w:p w:rsidR="006F547D" w:rsidRDefault="00750E5E">
            <w:pPr>
              <w:jc w:val="center"/>
            </w:pPr>
            <w:r>
              <w:t>4.1.</w:t>
            </w:r>
          </w:p>
        </w:tc>
        <w:tc>
          <w:tcPr>
            <w:tcW w:w="4077" w:type="dxa"/>
            <w:vAlign w:val="center"/>
          </w:tcPr>
          <w:p w:rsidR="006F547D" w:rsidRDefault="00750E5E">
            <w:r>
              <w:t>региональным профессиональным с</w:t>
            </w:r>
            <w:r>
              <w:t>о</w:t>
            </w:r>
            <w:r>
              <w:t>обществом педагогов</w:t>
            </w:r>
          </w:p>
        </w:tc>
        <w:tc>
          <w:tcPr>
            <w:tcW w:w="3338" w:type="dxa"/>
          </w:tcPr>
          <w:p w:rsidR="006F547D" w:rsidRDefault="00750E5E">
            <w:r>
              <w:t xml:space="preserve">Приказ </w:t>
            </w:r>
            <w:r>
              <w:t xml:space="preserve">ВИРО им. Н.Ф. </w:t>
            </w:r>
            <w:proofErr w:type="spellStart"/>
            <w:r>
              <w:t>Бунак</w:t>
            </w:r>
            <w:r>
              <w:t>о</w:t>
            </w:r>
            <w:r>
              <w:t>ва</w:t>
            </w:r>
            <w:proofErr w:type="spellEnd"/>
            <w:r>
              <w:t xml:space="preserve"> о руководстве сообществом</w:t>
            </w:r>
          </w:p>
        </w:tc>
        <w:tc>
          <w:tcPr>
            <w:tcW w:w="1347" w:type="dxa"/>
            <w:vAlign w:val="center"/>
          </w:tcPr>
          <w:p w:rsidR="006F547D" w:rsidRDefault="00750E5E">
            <w:r>
              <w:t>4000</w:t>
            </w:r>
          </w:p>
          <w:p w:rsidR="006F547D" w:rsidRDefault="00750E5E">
            <w:r>
              <w:t>ежемесячно</w:t>
            </w:r>
          </w:p>
        </w:tc>
      </w:tr>
      <w:tr w:rsidR="006F547D">
        <w:trPr>
          <w:trHeight w:val="20"/>
          <w:jc w:val="center"/>
        </w:trPr>
        <w:tc>
          <w:tcPr>
            <w:tcW w:w="591" w:type="dxa"/>
            <w:vAlign w:val="center"/>
          </w:tcPr>
          <w:p w:rsidR="006F547D" w:rsidRDefault="00750E5E">
            <w:pPr>
              <w:jc w:val="center"/>
            </w:pPr>
            <w:r>
              <w:t>4.2</w:t>
            </w:r>
          </w:p>
        </w:tc>
        <w:tc>
          <w:tcPr>
            <w:tcW w:w="4077" w:type="dxa"/>
            <w:vAlign w:val="center"/>
          </w:tcPr>
          <w:p w:rsidR="006F547D" w:rsidRDefault="00750E5E">
            <w:r>
              <w:t>межмуниципальным методическим объединением (МММО)</w:t>
            </w:r>
          </w:p>
        </w:tc>
        <w:tc>
          <w:tcPr>
            <w:tcW w:w="3338" w:type="dxa"/>
          </w:tcPr>
          <w:p w:rsidR="006F547D" w:rsidRDefault="00750E5E">
            <w:r>
              <w:t xml:space="preserve">Приказ ВИРО им. Н.Ф. </w:t>
            </w:r>
            <w:proofErr w:type="spellStart"/>
            <w:r>
              <w:t>Бунак</w:t>
            </w:r>
            <w:r>
              <w:t>о</w:t>
            </w:r>
            <w:r>
              <w:t>ва</w:t>
            </w:r>
            <w:proofErr w:type="spellEnd"/>
            <w:r>
              <w:t xml:space="preserve"> о руководстве сообществом</w:t>
            </w:r>
          </w:p>
        </w:tc>
        <w:tc>
          <w:tcPr>
            <w:tcW w:w="1347" w:type="dxa"/>
            <w:vAlign w:val="center"/>
          </w:tcPr>
          <w:p w:rsidR="006F547D" w:rsidRDefault="00750E5E">
            <w:r>
              <w:t>2 000 еж</w:t>
            </w:r>
            <w:r>
              <w:t>е</w:t>
            </w:r>
            <w:r>
              <w:t>месячно</w:t>
            </w:r>
          </w:p>
        </w:tc>
      </w:tr>
      <w:tr w:rsidR="006F547D">
        <w:trPr>
          <w:trHeight w:val="20"/>
          <w:jc w:val="center"/>
        </w:trPr>
        <w:tc>
          <w:tcPr>
            <w:tcW w:w="591" w:type="dxa"/>
            <w:vAlign w:val="center"/>
          </w:tcPr>
          <w:p w:rsidR="006F547D" w:rsidRDefault="00750E5E">
            <w:pPr>
              <w:jc w:val="center"/>
            </w:pPr>
            <w:r>
              <w:t>4.3.</w:t>
            </w:r>
          </w:p>
        </w:tc>
        <w:tc>
          <w:tcPr>
            <w:tcW w:w="4077" w:type="dxa"/>
            <w:vAlign w:val="center"/>
          </w:tcPr>
          <w:p w:rsidR="006F547D" w:rsidRDefault="00750E5E">
            <w:r>
              <w:t>муниципальным</w:t>
            </w:r>
            <w:r>
              <w:rPr>
                <w:rStyle w:val="ab"/>
              </w:rPr>
              <w:footnoteReference w:id="2"/>
            </w:r>
            <w:r>
              <w:t xml:space="preserve"> (районным) метод</w:t>
            </w:r>
            <w:r>
              <w:t>и</w:t>
            </w:r>
            <w:r>
              <w:t>ческим объединением (ММО)</w:t>
            </w:r>
          </w:p>
        </w:tc>
        <w:tc>
          <w:tcPr>
            <w:tcW w:w="3338" w:type="dxa"/>
          </w:tcPr>
          <w:p w:rsidR="006F547D" w:rsidRDefault="00750E5E">
            <w:r>
              <w:t>Приказ отдела по образованию</w:t>
            </w:r>
          </w:p>
        </w:tc>
        <w:tc>
          <w:tcPr>
            <w:tcW w:w="1347" w:type="dxa"/>
            <w:vAlign w:val="center"/>
          </w:tcPr>
          <w:p w:rsidR="006F547D" w:rsidRDefault="00750E5E">
            <w:r>
              <w:t>1 000 еж</w:t>
            </w:r>
            <w:r>
              <w:t>е</w:t>
            </w:r>
            <w:r>
              <w:t>месячно</w:t>
            </w:r>
          </w:p>
        </w:tc>
      </w:tr>
    </w:tbl>
    <w:p w:rsidR="006F547D" w:rsidRDefault="00750E5E">
      <w:pPr>
        <w:spacing w:line="348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.»</w:t>
      </w:r>
    </w:p>
    <w:p w:rsidR="006F547D" w:rsidRDefault="00750E5E">
      <w:pPr>
        <w:spacing w:line="360" w:lineRule="auto"/>
        <w:ind w:firstLine="708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1.2.3</w:t>
      </w:r>
      <w:r>
        <w:rPr>
          <w:sz w:val="28"/>
          <w:szCs w:val="28"/>
        </w:rPr>
        <w:t xml:space="preserve">. Приложение № 1 к Положению </w:t>
      </w:r>
      <w:r>
        <w:rPr>
          <w:kern w:val="2"/>
          <w:sz w:val="28"/>
          <w:szCs w:val="28"/>
        </w:rPr>
        <w:t>изложить в редакции согласно приложению № 1 к настоящему постановлению.</w:t>
      </w:r>
    </w:p>
    <w:p w:rsidR="006F547D" w:rsidRDefault="00750E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постановление приложением «Положение об оплате труда руководителей муниципальных  </w:t>
      </w:r>
      <w:r>
        <w:rPr>
          <w:sz w:val="28"/>
          <w:szCs w:val="28"/>
        </w:rPr>
        <w:t>казённых дошкольных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организаций Воробьёвского муниципального района» в редакции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№ 2 к настоящему постановлению.</w:t>
      </w:r>
    </w:p>
    <w:p w:rsidR="006F547D" w:rsidRDefault="00750E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муниципальном средстве массовой информации «Воробьёвский муниципал</w:t>
      </w:r>
      <w:r>
        <w:rPr>
          <w:sz w:val="28"/>
          <w:szCs w:val="28"/>
        </w:rPr>
        <w:t xml:space="preserve">ьный вестник». </w:t>
      </w:r>
    </w:p>
    <w:p w:rsidR="006F547D" w:rsidRDefault="00750E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со дня его официального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01.09.2024 г., за исключением пунктов 1.1. и 1.3. вступающих в силу с 01.12.2024 г.</w:t>
      </w:r>
    </w:p>
    <w:p w:rsidR="006F547D" w:rsidRDefault="00750E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– руководителя отдела по образованию Письяукова С.А.</w:t>
      </w:r>
    </w:p>
    <w:p w:rsidR="006F547D" w:rsidRDefault="006F547D">
      <w:pPr>
        <w:jc w:val="both"/>
        <w:rPr>
          <w:sz w:val="28"/>
          <w:szCs w:val="28"/>
        </w:rPr>
      </w:pPr>
    </w:p>
    <w:p w:rsidR="006F547D" w:rsidRDefault="006F547D">
      <w:pPr>
        <w:jc w:val="both"/>
        <w:rPr>
          <w:sz w:val="28"/>
          <w:szCs w:val="28"/>
        </w:rPr>
      </w:pPr>
    </w:p>
    <w:p w:rsidR="006F547D" w:rsidRDefault="00750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 w:rsidR="006F547D" w:rsidRDefault="00750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М.П.Гордиенко</w:t>
      </w:r>
      <w:proofErr w:type="spellEnd"/>
      <w:r>
        <w:rPr>
          <w:sz w:val="28"/>
          <w:szCs w:val="28"/>
        </w:rPr>
        <w:t xml:space="preserve"> </w:t>
      </w:r>
    </w:p>
    <w:p w:rsidR="006F547D" w:rsidRDefault="00750E5E">
      <w:pPr>
        <w:suppressAutoHyphens/>
        <w:rPr>
          <w:sz w:val="28"/>
          <w:szCs w:val="28"/>
        </w:rPr>
      </w:pPr>
      <w:r>
        <w:br w:type="page"/>
      </w: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>
      <w:pPr>
        <w:rPr>
          <w:sz w:val="28"/>
          <w:szCs w:val="28"/>
        </w:rPr>
      </w:pPr>
    </w:p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6F547D"/>
    <w:p w:rsidR="006F547D" w:rsidRDefault="00750E5E">
      <w:r>
        <w:t xml:space="preserve">Начальник юридического отдела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В.Г.Камышанов</w:t>
      </w:r>
      <w:proofErr w:type="spellEnd"/>
    </w:p>
    <w:p w:rsidR="006F547D" w:rsidRDefault="006F547D">
      <w:pPr>
        <w:shd w:val="clear" w:color="auto" w:fill="FFFFFF"/>
        <w:ind w:firstLine="709"/>
        <w:jc w:val="both"/>
        <w:rPr>
          <w:sz w:val="28"/>
          <w:szCs w:val="28"/>
        </w:rPr>
        <w:sectPr w:rsidR="006F547D">
          <w:pgSz w:w="11906" w:h="16838"/>
          <w:pgMar w:top="1134" w:right="567" w:bottom="1134" w:left="1985" w:header="0" w:footer="0" w:gutter="0"/>
          <w:cols w:space="720"/>
          <w:formProt w:val="0"/>
          <w:titlePg/>
          <w:docGrid w:linePitch="600" w:charSpace="32768"/>
        </w:sectPr>
      </w:pPr>
    </w:p>
    <w:p w:rsidR="006F547D" w:rsidRDefault="00750E5E">
      <w:pPr>
        <w:ind w:left="10773"/>
      </w:pPr>
      <w:r>
        <w:lastRenderedPageBreak/>
        <w:t>Приложение №1</w:t>
      </w:r>
      <w:bookmarkStart w:id="0" w:name="_GoBack"/>
      <w:bookmarkEnd w:id="0"/>
    </w:p>
    <w:p w:rsidR="006F547D" w:rsidRDefault="00750E5E">
      <w:pPr>
        <w:ind w:left="10773"/>
      </w:pPr>
      <w:r>
        <w:t xml:space="preserve">к постановлению администрации Воробьёвского муниципального района </w:t>
      </w:r>
    </w:p>
    <w:p w:rsidR="006F547D" w:rsidRDefault="00750E5E">
      <w:pPr>
        <w:ind w:left="10773"/>
      </w:pPr>
      <w:r>
        <w:t>от _13.12.2024 г. № _1197_______</w:t>
      </w:r>
    </w:p>
    <w:p w:rsidR="006F547D" w:rsidRDefault="006F547D">
      <w:pPr>
        <w:widowControl w:val="0"/>
        <w:ind w:left="10773"/>
        <w:jc w:val="both"/>
        <w:rPr>
          <w:bCs/>
        </w:rPr>
      </w:pPr>
    </w:p>
    <w:p w:rsidR="006F547D" w:rsidRDefault="00750E5E">
      <w:pPr>
        <w:widowControl w:val="0"/>
        <w:ind w:left="10773"/>
        <w:jc w:val="both"/>
        <w:rPr>
          <w:bCs/>
        </w:rPr>
      </w:pPr>
      <w:r>
        <w:rPr>
          <w:bCs/>
        </w:rPr>
        <w:t>Приложение №1</w:t>
      </w:r>
    </w:p>
    <w:p w:rsidR="006F547D" w:rsidRDefault="00750E5E">
      <w:pPr>
        <w:pStyle w:val="ConsPlusNormal"/>
        <w:ind w:left="1077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Положению об оплате работников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муниципальных казённых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 организаций Воробьёвского муниципального района</w:t>
      </w:r>
    </w:p>
    <w:p w:rsidR="006F547D" w:rsidRDefault="006F547D">
      <w:pPr>
        <w:pStyle w:val="ConsPlusNormal"/>
        <w:ind w:left="1134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7D" w:rsidRDefault="00750E5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Рекомендации по формированию штатного расписания руководящих работников, административно-хозяйственного, педагогического и младшего обслуживающего персонала </w:t>
      </w:r>
      <w:r>
        <w:rPr>
          <w:rFonts w:ascii="Times New Roman" w:hAnsi="Times New Roman" w:cs="Times New Roman"/>
          <w:b/>
          <w:bCs/>
        </w:rPr>
        <w:t>дошкольных образовательных организаций</w:t>
      </w:r>
    </w:p>
    <w:p w:rsidR="006F547D" w:rsidRDefault="00750E5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(для организаций, работающих в </w:t>
      </w:r>
      <w:proofErr w:type="gramStart"/>
      <w:r>
        <w:rPr>
          <w:rFonts w:ascii="Times New Roman" w:hAnsi="Times New Roman" w:cs="Times New Roman"/>
          <w:b/>
          <w:bCs/>
        </w:rPr>
        <w:t>режиме полного дня</w:t>
      </w:r>
      <w:proofErr w:type="gramEnd"/>
      <w:r>
        <w:rPr>
          <w:rFonts w:ascii="Times New Roman" w:hAnsi="Times New Roman" w:cs="Times New Roman"/>
          <w:b/>
          <w:bCs/>
        </w:rPr>
        <w:t xml:space="preserve"> (10,5 - 12 часов) 5 дней в неделю)</w:t>
      </w:r>
      <w:r>
        <w:rPr>
          <w:rStyle w:val="ab"/>
          <w:rFonts w:ascii="Times New Roman" w:hAnsi="Times New Roman"/>
          <w:b/>
          <w:bCs/>
        </w:rPr>
        <w:footnoteReference w:id="3"/>
      </w:r>
    </w:p>
    <w:p w:rsidR="006F547D" w:rsidRDefault="006F547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2"/>
        <w:gridCol w:w="4595"/>
        <w:gridCol w:w="842"/>
        <w:gridCol w:w="985"/>
        <w:gridCol w:w="984"/>
        <w:gridCol w:w="983"/>
        <w:gridCol w:w="180"/>
        <w:gridCol w:w="805"/>
        <w:gridCol w:w="983"/>
        <w:gridCol w:w="1121"/>
        <w:gridCol w:w="54"/>
        <w:gridCol w:w="2192"/>
      </w:tblGrid>
      <w:tr w:rsidR="006F547D">
        <w:trPr>
          <w:trHeight w:val="20"/>
          <w:tblHeader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в зависимости от количества групп</w:t>
            </w:r>
          </w:p>
        </w:tc>
      </w:tr>
      <w:tr w:rsidR="006F547D">
        <w:trPr>
          <w:trHeight w:val="20"/>
          <w:tblHeader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групп</w:t>
            </w:r>
            <w:bookmarkStart w:id="1" w:name="_Ref184971594"/>
            <w:r>
              <w:rPr>
                <w:rStyle w:val="ab"/>
                <w:rFonts w:ascii="Times New Roman" w:hAnsi="Times New Roman"/>
                <w:sz w:val="22"/>
                <w:szCs w:val="22"/>
              </w:rPr>
              <w:footnoteReference w:id="4"/>
            </w:r>
            <w:bookmarkEnd w:id="1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групп</w:t>
            </w:r>
            <w:r>
              <w:rPr>
                <w:rStyle w:val="ab"/>
                <w:rFonts w:ascii="Times New Roman" w:hAnsi="Times New Roman"/>
                <w:sz w:val="22"/>
                <w:szCs w:val="22"/>
              </w:rPr>
              <w:footnoteReference w:id="5"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6 до 7 групп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8 до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групп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11 до 14 групп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15 до 18 групп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19 до 24 группы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свыше 24 групп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Руководители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  <w:r>
              <w:rPr>
                <w:rStyle w:val="ab"/>
                <w:rFonts w:ascii="Times New Roman" w:hAnsi="Times New Roman"/>
                <w:sz w:val="22"/>
                <w:szCs w:val="22"/>
              </w:rPr>
              <w:footnoteReference w:id="6"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 на каждые последующие 2 группы 0,25 ставки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Педагогический и учебно-вспомогательный персонал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воспитатель</w:t>
            </w:r>
            <w:r>
              <w:rPr>
                <w:rStyle w:val="ab"/>
                <w:rFonts w:ascii="Times New Roman" w:hAnsi="Times New Roman"/>
                <w:sz w:val="22"/>
                <w:szCs w:val="22"/>
              </w:rPr>
              <w:footnoteReference w:id="7"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  <w:r>
              <w:rPr>
                <w:rStyle w:val="ab"/>
                <w:rFonts w:ascii="Times New Roman" w:hAnsi="Times New Roman"/>
                <w:sz w:val="22"/>
                <w:szCs w:val="22"/>
              </w:rPr>
              <w:footnoteReference w:id="8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расчета 2,0 ставки на 1 группу</w:t>
            </w:r>
            <w:bookmarkStart w:id="2" w:name="_Ref181036741"/>
            <w:r>
              <w:rPr>
                <w:rStyle w:val="ab"/>
                <w:rFonts w:ascii="Times New Roman" w:hAnsi="Times New Roman"/>
                <w:sz w:val="22"/>
                <w:szCs w:val="22"/>
              </w:rPr>
              <w:footnoteReference w:id="9"/>
            </w:r>
            <w:bookmarkEnd w:id="2"/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Младший воспитатель или помощник воспитателя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расчета 1,5 ставки на 1 группу</w:t>
            </w:r>
            <w:r>
              <w:rPr>
                <w:rStyle w:val="ab"/>
                <w:rFonts w:ascii="Times New Roman" w:hAnsi="Times New Roman"/>
                <w:sz w:val="22"/>
                <w:szCs w:val="22"/>
              </w:rPr>
              <w:footnoteReference w:id="10"/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0,25 ставки на каждую группу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в возрасте старше 1,5 лет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0,125 ставки на группу, за исключением групп раннего возраста</w:t>
            </w: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 при наличии бассейна 0,2 ст. на каждую группу, посещающую бассейн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0,125 ставки на группу детей, за исключением групп раннего возраста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Концертмейстер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ставка при наличии 1 ст. педагога дополнительного образования по обучению детей хореографии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0,1 ставки на каждую группу</w:t>
            </w:r>
            <w:r>
              <w:rPr>
                <w:rStyle w:val="ab"/>
                <w:rFonts w:ascii="Times New Roman" w:hAnsi="Times New Roman"/>
                <w:sz w:val="22"/>
                <w:szCs w:val="22"/>
              </w:rPr>
              <w:footnoteReference w:id="11"/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-логопед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 ставки на группу детей за исключением групп раннего возраста</w:t>
            </w:r>
            <w:r>
              <w:rPr>
                <w:rStyle w:val="ab"/>
                <w:rFonts w:ascii="Times New Roman" w:hAnsi="Times New Roman"/>
                <w:sz w:val="22"/>
                <w:szCs w:val="22"/>
              </w:rPr>
              <w:footnoteReference w:id="12"/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Учитель-дефектолог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ставка на каждую группу компенсирующей направленности или 0,1 ставки за каждого ребенка с ОВЗ в группе комбинированной направленности.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Административно-хозяйственный персонал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Делопроизводитель (секретарь-машинистка)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Бухгалтер (с правами главного для 4 и 5 групп)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Контрактный управляющий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3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Младший обслуживающий персонал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 столовой, шеф-повар</w:t>
            </w:r>
          </w:p>
        </w:tc>
        <w:tc>
          <w:tcPr>
            <w:tcW w:w="909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штатного расписания необходимо руководствоваться нормами Постановления Главного государственного санитарного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врача РФ от 28 января 2021 г. № 2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Повар</w:t>
            </w:r>
          </w:p>
        </w:tc>
        <w:tc>
          <w:tcPr>
            <w:tcW w:w="909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Подсобный рабочий (по кухне)</w:t>
            </w:r>
          </w:p>
        </w:tc>
        <w:tc>
          <w:tcPr>
            <w:tcW w:w="909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Кладовщик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Кастелянша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Грузчик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6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 за  каждые последующие 5 групп 0,5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ставки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Дворник (садовник)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наличии фруктового сада или земельного участка с декоративными насаждениями площадью не менее 0,5 га устанавливается дополнительно 1 ст. садовника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Рабочий по комплексному обслуживанию и ремонту зданий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 с производственной необходимостью дополнительно вводиться 0,25 ст. на каждые 2 группы.</w:t>
            </w:r>
          </w:p>
          <w:p w:rsidR="006F547D" w:rsidRDefault="00750E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 0,5 ст. при наличии бассейна и 4-8 групп, 1 ст. при наличии бассейна и более 9 групп.</w:t>
            </w:r>
          </w:p>
          <w:p w:rsidR="006F547D" w:rsidRDefault="00750E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 0,5 ст. при наличии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теплопунктов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бойлерн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ой.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4.9.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Сторож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3,0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на одно здание дошкольной образовательной организации</w:t>
            </w: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 в случае если здания находятся на разных земельных участках)</w:t>
            </w:r>
            <w:r>
              <w:rPr>
                <w:rStyle w:val="ab"/>
                <w:rFonts w:ascii="Times New Roman" w:hAnsi="Times New Roman"/>
                <w:sz w:val="22"/>
                <w:szCs w:val="22"/>
              </w:rPr>
              <w:footnoteReference w:id="13"/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0,5 ставки на каждые 250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убираемой площади, но 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менее 0,25 ставки на организацию</w:t>
            </w: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 при наличии бассейна 0,1 ст. на каждую группу, посещающую  бассейн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Машинист (рабочий) по стирке белья (спецодежды)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6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 на каждую группу 0,1 ставки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ставка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единицу автомобильной техники</w:t>
            </w:r>
          </w:p>
        </w:tc>
      </w:tr>
      <w:tr w:rsidR="006F547D">
        <w:trPr>
          <w:trHeight w:val="2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Оператор котельной (кочегар)</w:t>
            </w:r>
          </w:p>
        </w:tc>
        <w:tc>
          <w:tcPr>
            <w:tcW w:w="9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производственной необходимостью</w:t>
            </w:r>
          </w:p>
        </w:tc>
      </w:tr>
    </w:tbl>
    <w:p w:rsidR="006F547D" w:rsidRDefault="006F547D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</w:p>
    <w:p w:rsidR="006F547D" w:rsidRDefault="006F547D">
      <w:pPr>
        <w:suppressAutoHyphens/>
        <w:rPr>
          <w:bCs/>
          <w:sz w:val="20"/>
          <w:szCs w:val="20"/>
        </w:rPr>
        <w:sectPr w:rsidR="006F547D">
          <w:headerReference w:type="default" r:id="rId9"/>
          <w:pgSz w:w="16838" w:h="11906" w:orient="landscape"/>
          <w:pgMar w:top="1701" w:right="1134" w:bottom="567" w:left="1134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6F547D" w:rsidRDefault="00750E5E">
      <w:pPr>
        <w:ind w:left="5103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F547D" w:rsidRDefault="00750E5E">
      <w:pPr>
        <w:ind w:left="5103" w:firstLine="720"/>
        <w:rPr>
          <w:sz w:val="28"/>
          <w:szCs w:val="28"/>
        </w:rPr>
      </w:pPr>
      <w:r>
        <w:rPr>
          <w:sz w:val="28"/>
          <w:szCs w:val="28"/>
        </w:rPr>
        <w:t>к постановлению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Воробьёвского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</w:p>
    <w:p w:rsidR="006F547D" w:rsidRDefault="00750E5E">
      <w:pPr>
        <w:ind w:left="5103" w:firstLine="720"/>
        <w:rPr>
          <w:sz w:val="28"/>
          <w:szCs w:val="28"/>
        </w:rPr>
      </w:pPr>
      <w:r>
        <w:rPr>
          <w:sz w:val="28"/>
          <w:szCs w:val="28"/>
        </w:rPr>
        <w:t>от _13.12.2024 г. № _1197_</w:t>
      </w:r>
    </w:p>
    <w:p w:rsidR="006F547D" w:rsidRDefault="006F547D">
      <w:pPr>
        <w:ind w:left="5103" w:firstLine="720"/>
        <w:rPr>
          <w:sz w:val="28"/>
          <w:szCs w:val="28"/>
        </w:rPr>
      </w:pPr>
    </w:p>
    <w:p w:rsidR="006F547D" w:rsidRDefault="00750E5E">
      <w:pPr>
        <w:ind w:left="5103" w:firstLine="720"/>
        <w:rPr>
          <w:sz w:val="28"/>
          <w:szCs w:val="28"/>
        </w:rPr>
      </w:pPr>
      <w:r>
        <w:rPr>
          <w:sz w:val="28"/>
          <w:szCs w:val="28"/>
        </w:rPr>
        <w:t xml:space="preserve">«Утверждено </w:t>
      </w:r>
    </w:p>
    <w:p w:rsidR="006F547D" w:rsidRDefault="00750E5E">
      <w:pPr>
        <w:ind w:left="5103" w:firstLine="720"/>
        <w:rPr>
          <w:sz w:val="28"/>
          <w:szCs w:val="28"/>
        </w:rPr>
      </w:pPr>
      <w:r>
        <w:rPr>
          <w:sz w:val="28"/>
          <w:szCs w:val="28"/>
        </w:rPr>
        <w:t>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Воробьёвского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</w:p>
    <w:p w:rsidR="006F547D" w:rsidRDefault="00750E5E">
      <w:pPr>
        <w:ind w:left="5103" w:firstLine="720"/>
        <w:rPr>
          <w:sz w:val="28"/>
          <w:szCs w:val="28"/>
        </w:rPr>
      </w:pPr>
      <w:r>
        <w:rPr>
          <w:sz w:val="28"/>
          <w:szCs w:val="28"/>
        </w:rPr>
        <w:t>от 31.10.2024 г. № 1057</w:t>
      </w:r>
    </w:p>
    <w:p w:rsidR="006F547D" w:rsidRDefault="006F547D">
      <w:pPr>
        <w:rPr>
          <w:sz w:val="28"/>
          <w:szCs w:val="28"/>
        </w:rPr>
      </w:pPr>
    </w:p>
    <w:p w:rsidR="006F547D" w:rsidRDefault="007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F547D" w:rsidRDefault="007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руководителей муниципальных </w:t>
      </w:r>
    </w:p>
    <w:p w:rsidR="006F547D" w:rsidRDefault="007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казённых дошкольных образовательных организаций </w:t>
      </w:r>
    </w:p>
    <w:p w:rsidR="006F547D" w:rsidRDefault="007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Воробьёвского муниципального района</w:t>
      </w:r>
    </w:p>
    <w:p w:rsidR="006F547D" w:rsidRDefault="006F547D">
      <w:pPr>
        <w:ind w:firstLine="709"/>
        <w:jc w:val="center"/>
        <w:rPr>
          <w:sz w:val="28"/>
          <w:szCs w:val="28"/>
        </w:rPr>
      </w:pPr>
    </w:p>
    <w:p w:rsidR="006F547D" w:rsidRDefault="00750E5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F547D" w:rsidRDefault="006F547D">
      <w:pPr>
        <w:ind w:firstLine="709"/>
        <w:jc w:val="both"/>
        <w:rPr>
          <w:sz w:val="28"/>
          <w:szCs w:val="28"/>
        </w:rPr>
      </w:pPr>
      <w:bookmarkStart w:id="3" w:name="sub_8"/>
      <w:bookmarkStart w:id="4" w:name="sub_5"/>
      <w:bookmarkEnd w:id="3"/>
    </w:p>
    <w:p w:rsidR="006F547D" w:rsidRDefault="00750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об оплате труда руководителей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 казённых дошкольных образовательных организаций Воробьёвск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</w:t>
      </w:r>
      <w:r>
        <w:rPr>
          <w:sz w:val="28"/>
          <w:szCs w:val="28"/>
        </w:rPr>
        <w:t>района (далее - Положение) разработано в соответствии с Трудовым кодексом Российской Федерации, Решением Совета народных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от 30.03.2009 г. № 10 «Об оплате труда работников муниципальных учреждений Воробьевского района», приказом департамента образ</w:t>
      </w:r>
      <w:r>
        <w:rPr>
          <w:sz w:val="28"/>
          <w:szCs w:val="28"/>
        </w:rPr>
        <w:t>ования, науки и молодежной политики Воронежской области от 29.12.2017 г. № 1576 «</w:t>
      </w:r>
      <w:r>
        <w:rPr>
          <w:bCs/>
          <w:sz w:val="28"/>
          <w:szCs w:val="28"/>
        </w:rPr>
        <w:t>Об утверждении примерных положений об оплате труда</w:t>
      </w:r>
      <w:proofErr w:type="gramEnd"/>
      <w:r>
        <w:rPr>
          <w:bCs/>
          <w:sz w:val="28"/>
          <w:szCs w:val="28"/>
        </w:rPr>
        <w:t xml:space="preserve"> в </w:t>
      </w:r>
      <w:r>
        <w:rPr>
          <w:bCs/>
          <w:kern w:val="2"/>
          <w:sz w:val="28"/>
          <w:szCs w:val="28"/>
        </w:rPr>
        <w:t>образовательных организациях, расположенных на территории Воронежской области и иных организаций, подведомственных департа</w:t>
      </w:r>
      <w:r>
        <w:rPr>
          <w:bCs/>
          <w:kern w:val="2"/>
          <w:sz w:val="28"/>
          <w:szCs w:val="28"/>
        </w:rPr>
        <w:t>менту образования, науки и мол</w:t>
      </w: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дежной политики Воронежской области</w:t>
      </w:r>
      <w:r>
        <w:rPr>
          <w:sz w:val="28"/>
          <w:szCs w:val="28"/>
        </w:rPr>
        <w:t>» и другими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актами, содержащими нормы трудового права.</w:t>
      </w:r>
      <w:bookmarkStart w:id="5" w:name="sub_6"/>
      <w:bookmarkEnd w:id="4"/>
    </w:p>
    <w:p w:rsidR="006F547D" w:rsidRDefault="00750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определяет</w:t>
      </w:r>
      <w:bookmarkEnd w:id="5"/>
      <w:r>
        <w:rPr>
          <w:sz w:val="28"/>
          <w:szCs w:val="28"/>
        </w:rPr>
        <w:t xml:space="preserve"> порядок формирования заработной платы руководителя за счет средств областного бюджета </w:t>
      </w:r>
      <w:r>
        <w:rPr>
          <w:sz w:val="28"/>
          <w:szCs w:val="28"/>
        </w:rPr>
        <w:t>и иных источников, не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прещенных законодательством Российской Федера</w:t>
      </w:r>
      <w:bookmarkStart w:id="6" w:name="sub_7"/>
      <w:r>
        <w:rPr>
          <w:sz w:val="28"/>
          <w:szCs w:val="28"/>
        </w:rPr>
        <w:t>ции;</w:t>
      </w:r>
    </w:p>
    <w:p w:rsidR="006F547D" w:rsidRDefault="00750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Заработная плата руководителя формируется из должностного оклада, компенсационных и стимулирующих выплат. Заработная плата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считывается по следующей формуле:</w:t>
      </w:r>
    </w:p>
    <w:p w:rsidR="006F547D" w:rsidRDefault="00750E5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= Од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proofErr w:type="gramStart"/>
      <w:r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6F547D" w:rsidRDefault="00750E5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– заработная плата;</w:t>
      </w:r>
    </w:p>
    <w:p w:rsidR="006F547D" w:rsidRDefault="00750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 – должностной оклад;</w:t>
      </w:r>
    </w:p>
    <w:p w:rsidR="006F547D" w:rsidRDefault="00750E5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компенсационные выплаты;</w:t>
      </w:r>
    </w:p>
    <w:p w:rsidR="006F547D" w:rsidRDefault="00750E5E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 xml:space="preserve"> – стимулирующие выплаты (доля фонда стимулирования не может быть менее 30% от общего фонда оплаты труда руководителя).</w:t>
      </w:r>
      <w:bookmarkEnd w:id="6"/>
    </w:p>
    <w:p w:rsidR="006F547D" w:rsidRDefault="00750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фонда оплаты труда руководителя не должна прев</w:t>
      </w:r>
      <w:r>
        <w:rPr>
          <w:sz w:val="28"/>
          <w:szCs w:val="28"/>
        </w:rPr>
        <w:t>ышать 8 %</w:t>
      </w:r>
      <w:r>
        <w:rPr>
          <w:rStyle w:val="ab"/>
          <w:sz w:val="28"/>
          <w:szCs w:val="28"/>
        </w:rPr>
        <w:footnoteReference w:id="14"/>
      </w:r>
      <w:r>
        <w:rPr>
          <w:sz w:val="28"/>
          <w:szCs w:val="28"/>
        </w:rPr>
        <w:t xml:space="preserve"> от общего фонда оплаты труда муниципальной дошкольной образовательной организации (далее – Организация). </w:t>
      </w:r>
    </w:p>
    <w:p w:rsidR="006F547D" w:rsidRDefault="00750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уровень соотношения среднемесячной заработной платы руководителя Организации (за счет всех источников финансирования) и среднеме</w:t>
      </w:r>
      <w:r>
        <w:rPr>
          <w:sz w:val="28"/>
          <w:szCs w:val="28"/>
        </w:rPr>
        <w:t>сячной заработной платы работников (за счет всех источников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 и без учета заработной платы соответствующего руководителя, его заместителей, главного бухгалтера) этой Организации устанавливается учредителем Организации в пределах кратности от 1</w:t>
      </w:r>
      <w:r>
        <w:rPr>
          <w:sz w:val="28"/>
          <w:szCs w:val="28"/>
        </w:rPr>
        <w:t xml:space="preserve"> до 8.</w:t>
      </w:r>
    </w:p>
    <w:p w:rsidR="006F547D" w:rsidRDefault="00750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proofErr w:type="gramStart"/>
      <w:r>
        <w:rPr>
          <w:sz w:val="28"/>
          <w:szCs w:val="28"/>
        </w:rPr>
        <w:t>заработная плата руководителя, рассчитанная по новой методике будет</w:t>
      </w:r>
      <w:proofErr w:type="gramEnd"/>
      <w:r>
        <w:rPr>
          <w:sz w:val="28"/>
          <w:szCs w:val="28"/>
        </w:rPr>
        <w:t xml:space="preserve"> ниже фактического уровня заработной платы, </w:t>
      </w:r>
      <w:bookmarkStart w:id="7" w:name="sub_11"/>
      <w:r>
        <w:rPr>
          <w:sz w:val="28"/>
          <w:szCs w:val="28"/>
        </w:rPr>
        <w:t>учредителем может быть принято решение о дополнительной доплате.</w:t>
      </w:r>
    </w:p>
    <w:p w:rsidR="006F547D" w:rsidRDefault="006F547D">
      <w:pPr>
        <w:pStyle w:val="1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F547D" w:rsidRDefault="00750E5E">
      <w:pPr>
        <w:pStyle w:val="1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2. Расчет должностного оклада руководителя</w:t>
      </w:r>
    </w:p>
    <w:bookmarkEnd w:id="7"/>
    <w:p w:rsidR="006F547D" w:rsidRDefault="006F547D">
      <w:pPr>
        <w:rPr>
          <w:lang w:eastAsia="x-none"/>
        </w:rPr>
      </w:pPr>
    </w:p>
    <w:p w:rsidR="006F547D" w:rsidRDefault="00750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Должностн</w:t>
      </w:r>
      <w:r>
        <w:rPr>
          <w:sz w:val="28"/>
          <w:szCs w:val="28"/>
        </w:rPr>
        <w:t>ой оклад руководителя рассчитывается по следующей формуле:</w:t>
      </w:r>
    </w:p>
    <w:p w:rsidR="006F547D" w:rsidRDefault="00750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баз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×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гр</w:t>
      </w:r>
      <w:proofErr w:type="spellEnd"/>
      <w:r>
        <w:rPr>
          <w:sz w:val="28"/>
          <w:szCs w:val="28"/>
        </w:rPr>
        <w:t>, где:</w:t>
      </w:r>
    </w:p>
    <w:p w:rsidR="006F547D" w:rsidRDefault="00750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- должностной оклад;</w:t>
      </w:r>
    </w:p>
    <w:p w:rsidR="006F547D" w:rsidRDefault="00750E5E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баз</w:t>
      </w:r>
      <w:proofErr w:type="spellEnd"/>
      <w:r>
        <w:rPr>
          <w:sz w:val="28"/>
          <w:szCs w:val="28"/>
        </w:rPr>
        <w:t xml:space="preserve"> - базовый оклад руководителя в сумме  37 178 руб.</w:t>
      </w:r>
      <w:r>
        <w:rPr>
          <w:rStyle w:val="ab"/>
          <w:sz w:val="28"/>
          <w:szCs w:val="28"/>
        </w:rPr>
        <w:footnoteReference w:id="15"/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;</w:t>
      </w:r>
      <w:proofErr w:type="gramEnd"/>
    </w:p>
    <w:p w:rsidR="006F547D" w:rsidRDefault="00750E5E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гр</w:t>
      </w:r>
      <w:proofErr w:type="spellEnd"/>
      <w:r>
        <w:rPr>
          <w:sz w:val="28"/>
          <w:szCs w:val="28"/>
        </w:rPr>
        <w:t xml:space="preserve"> - коэффициент масштаба Организации (таблица 1).</w:t>
      </w:r>
    </w:p>
    <w:p w:rsidR="006F547D" w:rsidRDefault="00750E5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F547D" w:rsidRDefault="00750E5E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8" w:name="sub_97"/>
      <w:r>
        <w:rPr>
          <w:rFonts w:ascii="Times New Roman" w:hAnsi="Times New Roman"/>
          <w:sz w:val="28"/>
          <w:szCs w:val="28"/>
        </w:rPr>
        <w:t xml:space="preserve">Коэффициенты масштаба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6F547D" w:rsidRDefault="006F547D">
      <w:pPr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89"/>
        <w:gridCol w:w="1002"/>
        <w:gridCol w:w="1576"/>
        <w:gridCol w:w="1145"/>
        <w:gridCol w:w="1144"/>
        <w:gridCol w:w="1145"/>
        <w:gridCol w:w="1269"/>
      </w:tblGrid>
      <w:tr w:rsidR="006F547D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pStyle w:val="afff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ющихся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и менее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widowControl w:val="0"/>
              <w:jc w:val="center"/>
            </w:pPr>
            <w:r>
              <w:t>101-149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widowControl w:val="0"/>
              <w:jc w:val="center"/>
            </w:pPr>
            <w:r>
              <w:t>150-199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widowControl w:val="0"/>
              <w:jc w:val="center"/>
            </w:pPr>
            <w:r>
              <w:t>200-299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widowControl w:val="0"/>
              <w:jc w:val="center"/>
            </w:pPr>
            <w:r>
              <w:t>300-399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и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лее</w:t>
            </w:r>
          </w:p>
        </w:tc>
      </w:tr>
      <w:tr w:rsidR="006F547D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pStyle w:val="afff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ма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штаба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</w:tbl>
    <w:p w:rsidR="006F547D" w:rsidRDefault="006F547D">
      <w:pPr>
        <w:rPr>
          <w:sz w:val="28"/>
          <w:szCs w:val="28"/>
        </w:rPr>
      </w:pPr>
    </w:p>
    <w:p w:rsidR="006F547D" w:rsidRDefault="00750E5E">
      <w:pPr>
        <w:ind w:firstLine="707"/>
        <w:rPr>
          <w:sz w:val="28"/>
          <w:szCs w:val="28"/>
        </w:rPr>
      </w:pPr>
      <w:bookmarkStart w:id="9" w:name="sub_10"/>
      <w:r>
        <w:rPr>
          <w:sz w:val="28"/>
          <w:szCs w:val="28"/>
        </w:rPr>
        <w:t xml:space="preserve">2.2. </w:t>
      </w:r>
      <w:bookmarkEnd w:id="9"/>
      <w:r>
        <w:rPr>
          <w:sz w:val="28"/>
          <w:szCs w:val="28"/>
        </w:rPr>
        <w:t xml:space="preserve">Коэффициент масштаба Организации определяется 2 раза в год по состоянию на 1 сентября и 01 января (по данным </w:t>
      </w:r>
      <w:r>
        <w:rPr>
          <w:sz w:val="28"/>
          <w:szCs w:val="28"/>
        </w:rPr>
        <w:t>АИС «Комплектование ДОУ»), коэффициент за масштаб по оплате труда для вновь открываемых Организаций устанавливается исходя из плановых (проектных) показателей, но не более чем на год.</w:t>
      </w:r>
    </w:p>
    <w:p w:rsidR="006F547D" w:rsidRDefault="006F547D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6F547D" w:rsidRDefault="00750E5E">
      <w:pPr>
        <w:pStyle w:val="1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Выплаты компенсационного характера</w:t>
      </w:r>
    </w:p>
    <w:p w:rsidR="006F547D" w:rsidRDefault="006F547D">
      <w:pPr>
        <w:rPr>
          <w:lang w:eastAsia="x-none"/>
        </w:rPr>
      </w:pPr>
    </w:p>
    <w:p w:rsidR="006F547D" w:rsidRDefault="00750E5E">
      <w:pPr>
        <w:ind w:firstLine="708"/>
        <w:rPr>
          <w:sz w:val="28"/>
          <w:szCs w:val="28"/>
        </w:rPr>
      </w:pPr>
      <w:bookmarkStart w:id="10" w:name="sub_13"/>
      <w:r>
        <w:rPr>
          <w:sz w:val="28"/>
          <w:szCs w:val="28"/>
        </w:rPr>
        <w:t xml:space="preserve">3.1. Выплаты компенсационного </w:t>
      </w:r>
      <w:r>
        <w:rPr>
          <w:sz w:val="28"/>
          <w:szCs w:val="28"/>
        </w:rPr>
        <w:t>характера устанавливаются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 Организаций в зависимости от условий их труда в соответствии с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довым Кодексом Российской Федерации и иными нормативными правовыми актами Российской Федерации, содержащими нормы трудового права</w:t>
      </w:r>
      <w:bookmarkEnd w:id="10"/>
      <w:r>
        <w:rPr>
          <w:sz w:val="28"/>
          <w:szCs w:val="28"/>
        </w:rPr>
        <w:t>.</w:t>
      </w:r>
    </w:p>
    <w:p w:rsidR="006F547D" w:rsidRDefault="00750E5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Расчет выплат </w:t>
      </w:r>
      <w:r>
        <w:rPr>
          <w:sz w:val="28"/>
          <w:szCs w:val="28"/>
        </w:rPr>
        <w:t>компенсационного характера рассчитываются по следующей формуле:</w:t>
      </w:r>
    </w:p>
    <w:p w:rsidR="006F547D" w:rsidRDefault="00750E5E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оу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рп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др</w:t>
      </w:r>
      <w:proofErr w:type="spellEnd"/>
      <w:r>
        <w:rPr>
          <w:sz w:val="28"/>
          <w:szCs w:val="28"/>
        </w:rPr>
        <w:t>, где:</w:t>
      </w:r>
      <w:bookmarkEnd w:id="8"/>
    </w:p>
    <w:p w:rsidR="006F547D" w:rsidRDefault="00750E5E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компенсационные выплаты;</w:t>
      </w:r>
    </w:p>
    <w:p w:rsidR="006F547D" w:rsidRDefault="00750E5E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оу</w:t>
      </w:r>
      <w:proofErr w:type="spellEnd"/>
      <w:r>
        <w:rPr>
          <w:sz w:val="28"/>
          <w:szCs w:val="28"/>
        </w:rPr>
        <w:t xml:space="preserve"> – компенсационные выплаты за особые условия организации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зовательного процесса (таблица 2)</w:t>
      </w:r>
    </w:p>
    <w:p w:rsidR="006F547D" w:rsidRDefault="00750E5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F547D" w:rsidRDefault="006F547D">
      <w:pPr>
        <w:jc w:val="right"/>
        <w:rPr>
          <w:sz w:val="28"/>
          <w:szCs w:val="28"/>
        </w:rPr>
      </w:pPr>
    </w:p>
    <w:p w:rsidR="006F547D" w:rsidRDefault="007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Компенсационные выплаты за особые условия организации </w:t>
      </w:r>
    </w:p>
    <w:p w:rsidR="006F547D" w:rsidRDefault="007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процесса</w:t>
      </w:r>
      <w:r>
        <w:rPr>
          <w:rStyle w:val="ab"/>
          <w:b/>
          <w:sz w:val="28"/>
          <w:szCs w:val="28"/>
        </w:rPr>
        <w:footnoteReference w:id="16"/>
      </w:r>
    </w:p>
    <w:p w:rsidR="006F547D" w:rsidRDefault="006F547D">
      <w:pPr>
        <w:jc w:val="center"/>
        <w:rPr>
          <w:sz w:val="28"/>
          <w:szCs w:val="28"/>
        </w:rPr>
      </w:pPr>
    </w:p>
    <w:tbl>
      <w:tblPr>
        <w:tblStyle w:val="affffc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4334"/>
        <w:gridCol w:w="991"/>
        <w:gridCol w:w="3684"/>
      </w:tblGrid>
      <w:tr w:rsidR="006F547D">
        <w:tc>
          <w:tcPr>
            <w:tcW w:w="548" w:type="dxa"/>
            <w:vAlign w:val="center"/>
          </w:tcPr>
          <w:p w:rsidR="006F547D" w:rsidRDefault="00750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236" w:type="dxa"/>
            <w:vAlign w:val="center"/>
          </w:tcPr>
          <w:p w:rsidR="006F547D" w:rsidRDefault="00750E5E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Основания установления доплат</w:t>
            </w:r>
          </w:p>
        </w:tc>
        <w:tc>
          <w:tcPr>
            <w:tcW w:w="969" w:type="dxa"/>
            <w:vAlign w:val="center"/>
          </w:tcPr>
          <w:p w:rsidR="006F547D" w:rsidRDefault="00750E5E">
            <w:pPr>
              <w:ind w:firstLine="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F547D" w:rsidRDefault="00750E5E">
            <w:pPr>
              <w:ind w:firstLine="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(руб.)</w:t>
            </w:r>
          </w:p>
        </w:tc>
        <w:tc>
          <w:tcPr>
            <w:tcW w:w="3600" w:type="dxa"/>
            <w:vAlign w:val="center"/>
          </w:tcPr>
          <w:p w:rsidR="006F547D" w:rsidRDefault="00750E5E">
            <w:pPr>
              <w:tabs>
                <w:tab w:val="center" w:pos="1750"/>
                <w:tab w:val="right" w:pos="3500"/>
              </w:tabs>
              <w:jc w:val="center"/>
            </w:pPr>
            <w:r>
              <w:rPr>
                <w:b/>
                <w:bCs/>
              </w:rPr>
              <w:t>Примечания</w:t>
            </w:r>
          </w:p>
        </w:tc>
      </w:tr>
      <w:tr w:rsidR="006F547D">
        <w:tc>
          <w:tcPr>
            <w:tcW w:w="548" w:type="dxa"/>
          </w:tcPr>
          <w:p w:rsidR="006F547D" w:rsidRDefault="00750E5E">
            <w:r>
              <w:t>1.</w:t>
            </w:r>
          </w:p>
        </w:tc>
        <w:tc>
          <w:tcPr>
            <w:tcW w:w="4236" w:type="dxa"/>
          </w:tcPr>
          <w:p w:rsidR="006F547D" w:rsidRDefault="00750E5E">
            <w:pPr>
              <w:ind w:firstLine="175"/>
            </w:pPr>
            <w:r>
              <w:t>За наличие регулярных автобусных маршрутов по подвозу обучающихся</w:t>
            </w:r>
          </w:p>
        </w:tc>
        <w:tc>
          <w:tcPr>
            <w:tcW w:w="969" w:type="dxa"/>
          </w:tcPr>
          <w:p w:rsidR="006F547D" w:rsidRDefault="00750E5E">
            <w:pPr>
              <w:ind w:firstLine="1"/>
              <w:jc w:val="center"/>
            </w:pPr>
            <w:r>
              <w:t>2 000</w:t>
            </w:r>
          </w:p>
        </w:tc>
        <w:tc>
          <w:tcPr>
            <w:tcW w:w="3600" w:type="dxa"/>
          </w:tcPr>
          <w:p w:rsidR="006F547D" w:rsidRDefault="00750E5E">
            <w:r>
              <w:t>За каждый маршрут, но не более 10 000</w:t>
            </w:r>
            <w:r>
              <w:t xml:space="preserve"> руб., учитывается колич</w:t>
            </w:r>
            <w:r>
              <w:t>е</w:t>
            </w:r>
            <w:r>
              <w:t>ство маршрутов (так как на о</w:t>
            </w:r>
            <w:r>
              <w:t>д</w:t>
            </w:r>
            <w:r>
              <w:t>ном маршруте может работать более 1 автобуса)</w:t>
            </w:r>
          </w:p>
        </w:tc>
      </w:tr>
      <w:tr w:rsidR="006F547D">
        <w:tc>
          <w:tcPr>
            <w:tcW w:w="548" w:type="dxa"/>
          </w:tcPr>
          <w:p w:rsidR="006F547D" w:rsidRDefault="00750E5E">
            <w:r>
              <w:t>2.</w:t>
            </w:r>
          </w:p>
        </w:tc>
        <w:tc>
          <w:tcPr>
            <w:tcW w:w="4236" w:type="dxa"/>
          </w:tcPr>
          <w:p w:rsidR="006F547D" w:rsidRDefault="00750E5E">
            <w:pPr>
              <w:ind w:firstLine="175"/>
            </w:pPr>
            <w:r>
              <w:t>За наличие филиалов (обособленных подразделений), указанных в уставе:</w:t>
            </w:r>
          </w:p>
          <w:p w:rsidR="006F547D" w:rsidRDefault="00750E5E">
            <w:pPr>
              <w:ind w:firstLine="175"/>
            </w:pPr>
            <w:r>
              <w:t>- имеющих 4 и менее групп</w:t>
            </w:r>
          </w:p>
          <w:p w:rsidR="006F547D" w:rsidRDefault="00750E5E">
            <w:pPr>
              <w:ind w:firstLine="175"/>
            </w:pPr>
            <w:r>
              <w:t>- имеющих более 4 групп</w:t>
            </w:r>
          </w:p>
        </w:tc>
        <w:tc>
          <w:tcPr>
            <w:tcW w:w="969" w:type="dxa"/>
          </w:tcPr>
          <w:p w:rsidR="006F547D" w:rsidRDefault="006F547D">
            <w:pPr>
              <w:ind w:firstLine="1"/>
              <w:jc w:val="center"/>
            </w:pPr>
          </w:p>
          <w:p w:rsidR="006F547D" w:rsidRDefault="006F547D">
            <w:pPr>
              <w:ind w:firstLine="1"/>
              <w:jc w:val="center"/>
            </w:pPr>
          </w:p>
          <w:p w:rsidR="006F547D" w:rsidRDefault="00750E5E">
            <w:pPr>
              <w:ind w:firstLine="1"/>
              <w:jc w:val="center"/>
            </w:pPr>
            <w:r>
              <w:t>2 000</w:t>
            </w:r>
          </w:p>
          <w:p w:rsidR="006F547D" w:rsidRDefault="00750E5E">
            <w:pPr>
              <w:ind w:firstLine="1"/>
              <w:jc w:val="center"/>
            </w:pPr>
            <w:r>
              <w:t>4 000</w:t>
            </w:r>
          </w:p>
        </w:tc>
        <w:tc>
          <w:tcPr>
            <w:tcW w:w="3600" w:type="dxa"/>
          </w:tcPr>
          <w:p w:rsidR="006F547D" w:rsidRDefault="00750E5E">
            <w:r>
              <w:t>За каждый филиал (</w:t>
            </w:r>
            <w:r>
              <w:t>обособленное подразделение), но не более 12 000 руб.</w:t>
            </w:r>
          </w:p>
        </w:tc>
      </w:tr>
      <w:tr w:rsidR="006F547D">
        <w:tc>
          <w:tcPr>
            <w:tcW w:w="548" w:type="dxa"/>
          </w:tcPr>
          <w:p w:rsidR="006F547D" w:rsidRDefault="00750E5E">
            <w:r>
              <w:t>3.</w:t>
            </w:r>
          </w:p>
        </w:tc>
        <w:tc>
          <w:tcPr>
            <w:tcW w:w="4236" w:type="dxa"/>
          </w:tcPr>
          <w:p w:rsidR="006F547D" w:rsidRDefault="00750E5E">
            <w:pPr>
              <w:ind w:firstLine="175"/>
            </w:pPr>
            <w:r>
              <w:t>За наличие отдельно стоящих здания, не являющимися филиалами (обосо</w:t>
            </w:r>
            <w:r>
              <w:t>б</w:t>
            </w:r>
            <w:r>
              <w:t>ленными подразделениями) в которых осуществляется образовательная де</w:t>
            </w:r>
            <w:r>
              <w:t>я</w:t>
            </w:r>
            <w:r>
              <w:t xml:space="preserve">тельность, имеющих отдельный адрес (при условии нахождения от </w:t>
            </w:r>
            <w:r>
              <w:t>основного здания более чем в 3 км</w:t>
            </w:r>
            <w:proofErr w:type="gramStart"/>
            <w:r>
              <w:t xml:space="preserve">., </w:t>
            </w:r>
            <w:proofErr w:type="gramEnd"/>
            <w:r>
              <w:t>в пределах одного населенного пункта).</w:t>
            </w:r>
          </w:p>
        </w:tc>
        <w:tc>
          <w:tcPr>
            <w:tcW w:w="969" w:type="dxa"/>
          </w:tcPr>
          <w:p w:rsidR="006F547D" w:rsidRDefault="00750E5E">
            <w:pPr>
              <w:ind w:firstLine="1"/>
              <w:jc w:val="center"/>
            </w:pPr>
            <w:r>
              <w:t>2 000</w:t>
            </w:r>
          </w:p>
        </w:tc>
        <w:tc>
          <w:tcPr>
            <w:tcW w:w="3600" w:type="dxa"/>
          </w:tcPr>
          <w:p w:rsidR="006F547D" w:rsidRDefault="00750E5E">
            <w:r>
              <w:t>За каждое здание, но не более 8 000 руб.</w:t>
            </w:r>
          </w:p>
        </w:tc>
      </w:tr>
      <w:tr w:rsidR="006F547D">
        <w:tc>
          <w:tcPr>
            <w:tcW w:w="548" w:type="dxa"/>
          </w:tcPr>
          <w:p w:rsidR="006F547D" w:rsidRDefault="00750E5E">
            <w:r>
              <w:t>4</w:t>
            </w:r>
          </w:p>
        </w:tc>
        <w:tc>
          <w:tcPr>
            <w:tcW w:w="4236" w:type="dxa"/>
          </w:tcPr>
          <w:p w:rsidR="006F547D" w:rsidRDefault="00750E5E">
            <w:pPr>
              <w:ind w:firstLine="175"/>
            </w:pPr>
            <w:r>
              <w:rPr>
                <w:color w:val="000000"/>
                <w:shd w:val="clear" w:color="auto" w:fill="FFFFFF"/>
              </w:rPr>
              <w:t>За наличие условий (оборудование и договор с медицинской организацией) для оказания лечебно-профилактической помощи (в том чи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ле </w:t>
            </w:r>
            <w:r>
              <w:rPr>
                <w:color w:val="000000"/>
                <w:shd w:val="clear" w:color="auto" w:fill="FFFFFF"/>
              </w:rPr>
              <w:t>для обучающихся других ДОО)</w:t>
            </w:r>
          </w:p>
        </w:tc>
        <w:tc>
          <w:tcPr>
            <w:tcW w:w="969" w:type="dxa"/>
          </w:tcPr>
          <w:p w:rsidR="006F547D" w:rsidRDefault="00750E5E">
            <w:pPr>
              <w:ind w:firstLine="1"/>
              <w:jc w:val="center"/>
            </w:pPr>
            <w:r>
              <w:t>2 000</w:t>
            </w:r>
          </w:p>
        </w:tc>
        <w:tc>
          <w:tcPr>
            <w:tcW w:w="3600" w:type="dxa"/>
          </w:tcPr>
          <w:p w:rsidR="006F547D" w:rsidRDefault="006F547D"/>
        </w:tc>
      </w:tr>
      <w:tr w:rsidR="006F547D">
        <w:tc>
          <w:tcPr>
            <w:tcW w:w="548" w:type="dxa"/>
          </w:tcPr>
          <w:p w:rsidR="006F547D" w:rsidRDefault="00750E5E">
            <w:r>
              <w:t>5.</w:t>
            </w:r>
          </w:p>
        </w:tc>
        <w:tc>
          <w:tcPr>
            <w:tcW w:w="4236" w:type="dxa"/>
          </w:tcPr>
          <w:p w:rsidR="006F547D" w:rsidRDefault="00750E5E">
            <w:pPr>
              <w:ind w:firstLine="175"/>
            </w:pPr>
            <w:r>
              <w:t>За наличие действующего бассейна</w:t>
            </w:r>
          </w:p>
        </w:tc>
        <w:tc>
          <w:tcPr>
            <w:tcW w:w="969" w:type="dxa"/>
          </w:tcPr>
          <w:p w:rsidR="006F547D" w:rsidRDefault="00750E5E">
            <w:pPr>
              <w:ind w:firstLine="1"/>
              <w:jc w:val="center"/>
            </w:pPr>
            <w:r>
              <w:t>4 000</w:t>
            </w:r>
          </w:p>
        </w:tc>
        <w:tc>
          <w:tcPr>
            <w:tcW w:w="3600" w:type="dxa"/>
          </w:tcPr>
          <w:p w:rsidR="006F547D" w:rsidRDefault="00750E5E">
            <w:r>
              <w:t>Включенный в реализацию обр</w:t>
            </w:r>
            <w:r>
              <w:t>а</w:t>
            </w:r>
            <w:r>
              <w:t>зовательных программ, в том числе в сетевой форме для др</w:t>
            </w:r>
            <w:r>
              <w:t>у</w:t>
            </w:r>
            <w:r>
              <w:t xml:space="preserve">гих Организаций (безвозмездно </w:t>
            </w:r>
            <w:proofErr w:type="gramStart"/>
            <w:r>
              <w:t>для</w:t>
            </w:r>
            <w:proofErr w:type="gramEnd"/>
            <w:r>
              <w:t xml:space="preserve"> обучающихся)</w:t>
            </w:r>
          </w:p>
        </w:tc>
      </w:tr>
      <w:tr w:rsidR="006F547D">
        <w:tc>
          <w:tcPr>
            <w:tcW w:w="548" w:type="dxa"/>
          </w:tcPr>
          <w:p w:rsidR="006F547D" w:rsidRDefault="00750E5E">
            <w:r>
              <w:t>6.</w:t>
            </w:r>
          </w:p>
        </w:tc>
        <w:tc>
          <w:tcPr>
            <w:tcW w:w="4236" w:type="dxa"/>
          </w:tcPr>
          <w:p w:rsidR="006F547D" w:rsidRDefault="00750E5E">
            <w:pPr>
              <w:ind w:firstLine="175"/>
            </w:pPr>
            <w:r>
              <w:t>За наличие на балансе Организации твердото</w:t>
            </w:r>
            <w:r>
              <w:t>пливной котельной</w:t>
            </w:r>
          </w:p>
        </w:tc>
        <w:tc>
          <w:tcPr>
            <w:tcW w:w="969" w:type="dxa"/>
          </w:tcPr>
          <w:p w:rsidR="006F547D" w:rsidRDefault="00750E5E">
            <w:pPr>
              <w:ind w:firstLine="1"/>
              <w:jc w:val="center"/>
            </w:pPr>
            <w:r>
              <w:t>4 000</w:t>
            </w:r>
          </w:p>
        </w:tc>
        <w:tc>
          <w:tcPr>
            <w:tcW w:w="3600" w:type="dxa"/>
          </w:tcPr>
          <w:p w:rsidR="006F547D" w:rsidRDefault="00750E5E">
            <w:r>
              <w:t>Действующая</w:t>
            </w:r>
          </w:p>
        </w:tc>
      </w:tr>
      <w:tr w:rsidR="006F547D">
        <w:tc>
          <w:tcPr>
            <w:tcW w:w="548" w:type="dxa"/>
          </w:tcPr>
          <w:p w:rsidR="006F547D" w:rsidRDefault="00750E5E">
            <w:r>
              <w:t>7</w:t>
            </w:r>
          </w:p>
        </w:tc>
        <w:tc>
          <w:tcPr>
            <w:tcW w:w="4236" w:type="dxa"/>
          </w:tcPr>
          <w:p w:rsidR="006F547D" w:rsidRDefault="00750E5E">
            <w:pPr>
              <w:ind w:firstLine="175"/>
            </w:pPr>
            <w:r>
              <w:t>За наличие «Ресурсной группы» для детей с расстройством аутистического спектра и другими нарушениями ме</w:t>
            </w:r>
            <w:r>
              <w:t>н</w:t>
            </w:r>
            <w:r>
              <w:t>тальной сферы, а также сопутству</w:t>
            </w:r>
            <w:r>
              <w:t>ю</w:t>
            </w:r>
            <w:r>
              <w:t>щими выраженными нарушениями п</w:t>
            </w:r>
            <w:r>
              <w:t>о</w:t>
            </w:r>
            <w:r>
              <w:t>ведения, коммуникации и речи</w:t>
            </w:r>
          </w:p>
        </w:tc>
        <w:tc>
          <w:tcPr>
            <w:tcW w:w="969" w:type="dxa"/>
          </w:tcPr>
          <w:p w:rsidR="006F547D" w:rsidRDefault="00750E5E">
            <w:pPr>
              <w:ind w:firstLine="1"/>
              <w:jc w:val="center"/>
            </w:pPr>
            <w:r>
              <w:t>5 000</w:t>
            </w:r>
          </w:p>
        </w:tc>
        <w:tc>
          <w:tcPr>
            <w:tcW w:w="3600" w:type="dxa"/>
          </w:tcPr>
          <w:p w:rsidR="006F547D" w:rsidRDefault="006F547D"/>
        </w:tc>
      </w:tr>
    </w:tbl>
    <w:p w:rsidR="006F547D" w:rsidRDefault="006F547D">
      <w:pPr>
        <w:rPr>
          <w:sz w:val="28"/>
          <w:szCs w:val="28"/>
        </w:rPr>
      </w:pPr>
    </w:p>
    <w:p w:rsidR="006F547D" w:rsidRDefault="00750E5E">
      <w:pPr>
        <w:ind w:left="696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компенсационные выплаты за организацию рабочих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 (таблица 3)</w:t>
      </w:r>
    </w:p>
    <w:p w:rsidR="006F547D" w:rsidRDefault="00750E5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6F547D" w:rsidRDefault="00750E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Компенсационные выплаты за организацию рабочих процессов</w:t>
      </w:r>
      <w:r>
        <w:rPr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footnoteReference w:id="17"/>
      </w:r>
    </w:p>
    <w:p w:rsidR="006F547D" w:rsidRDefault="006F547D">
      <w:pPr>
        <w:jc w:val="center"/>
        <w:rPr>
          <w:sz w:val="28"/>
          <w:szCs w:val="28"/>
        </w:rPr>
      </w:pPr>
    </w:p>
    <w:tbl>
      <w:tblPr>
        <w:tblStyle w:val="affffc"/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4737"/>
        <w:gridCol w:w="979"/>
        <w:gridCol w:w="3293"/>
      </w:tblGrid>
      <w:tr w:rsidR="006F547D">
        <w:tc>
          <w:tcPr>
            <w:tcW w:w="548" w:type="dxa"/>
            <w:vAlign w:val="center"/>
          </w:tcPr>
          <w:p w:rsidR="006F547D" w:rsidRDefault="00750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630" w:type="dxa"/>
            <w:vAlign w:val="center"/>
          </w:tcPr>
          <w:p w:rsidR="006F547D" w:rsidRDefault="00750E5E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Основания установления доплат</w:t>
            </w:r>
          </w:p>
        </w:tc>
        <w:tc>
          <w:tcPr>
            <w:tcW w:w="957" w:type="dxa"/>
            <w:vAlign w:val="center"/>
          </w:tcPr>
          <w:p w:rsidR="006F547D" w:rsidRDefault="00750E5E">
            <w:pPr>
              <w:ind w:firstLine="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ма</w:t>
            </w:r>
          </w:p>
          <w:p w:rsidR="006F547D" w:rsidRDefault="00750E5E">
            <w:pPr>
              <w:ind w:firstLine="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(руб.)</w:t>
            </w:r>
          </w:p>
        </w:tc>
        <w:tc>
          <w:tcPr>
            <w:tcW w:w="3218" w:type="dxa"/>
            <w:vAlign w:val="center"/>
          </w:tcPr>
          <w:p w:rsidR="006F547D" w:rsidRDefault="00750E5E">
            <w:pPr>
              <w:tabs>
                <w:tab w:val="center" w:pos="1750"/>
                <w:tab w:val="right" w:pos="3500"/>
              </w:tabs>
              <w:jc w:val="center"/>
            </w:pPr>
            <w:r>
              <w:rPr>
                <w:b/>
                <w:bCs/>
              </w:rPr>
              <w:t>Примечания</w:t>
            </w:r>
          </w:p>
        </w:tc>
      </w:tr>
      <w:tr w:rsidR="006F547D">
        <w:tc>
          <w:tcPr>
            <w:tcW w:w="548" w:type="dxa"/>
          </w:tcPr>
          <w:p w:rsidR="006F547D" w:rsidRDefault="00750E5E">
            <w:r>
              <w:t>1.</w:t>
            </w:r>
          </w:p>
        </w:tc>
        <w:tc>
          <w:tcPr>
            <w:tcW w:w="4630" w:type="dxa"/>
          </w:tcPr>
          <w:p w:rsidR="006F547D" w:rsidRDefault="00750E5E">
            <w:pPr>
              <w:ind w:firstLine="175"/>
            </w:pPr>
            <w:r>
              <w:t>За наличие статуса инновационной пл</w:t>
            </w:r>
            <w:r>
              <w:t>о</w:t>
            </w:r>
            <w:r>
              <w:t>щадки:</w:t>
            </w:r>
          </w:p>
          <w:p w:rsidR="006F547D" w:rsidRDefault="00750E5E">
            <w:pPr>
              <w:ind w:firstLine="175"/>
            </w:pPr>
            <w:r>
              <w:t xml:space="preserve">- </w:t>
            </w:r>
            <w:r>
              <w:t>Федерального уровня</w:t>
            </w:r>
          </w:p>
          <w:p w:rsidR="006F547D" w:rsidRDefault="00750E5E">
            <w:pPr>
              <w:ind w:firstLine="175"/>
            </w:pPr>
            <w:r>
              <w:t>- Регионального уровня</w:t>
            </w:r>
          </w:p>
        </w:tc>
        <w:tc>
          <w:tcPr>
            <w:tcW w:w="957" w:type="dxa"/>
          </w:tcPr>
          <w:p w:rsidR="006F547D" w:rsidRDefault="006F547D">
            <w:pPr>
              <w:ind w:firstLine="1"/>
              <w:jc w:val="center"/>
            </w:pPr>
          </w:p>
          <w:p w:rsidR="006F547D" w:rsidRDefault="006F547D">
            <w:pPr>
              <w:ind w:firstLine="1"/>
              <w:jc w:val="center"/>
            </w:pPr>
          </w:p>
          <w:p w:rsidR="006F547D" w:rsidRDefault="00750E5E">
            <w:pPr>
              <w:ind w:firstLine="1"/>
              <w:jc w:val="center"/>
            </w:pPr>
            <w:r>
              <w:t>8 000</w:t>
            </w:r>
          </w:p>
          <w:p w:rsidR="006F547D" w:rsidRDefault="00750E5E">
            <w:pPr>
              <w:ind w:firstLine="1"/>
              <w:jc w:val="center"/>
            </w:pPr>
            <w:r>
              <w:t>4 000</w:t>
            </w:r>
          </w:p>
        </w:tc>
        <w:tc>
          <w:tcPr>
            <w:tcW w:w="3218" w:type="dxa"/>
          </w:tcPr>
          <w:p w:rsidR="006F547D" w:rsidRDefault="00750E5E">
            <w:r>
              <w:t>Перечень Организаций опр</w:t>
            </w:r>
            <w:r>
              <w:t>е</w:t>
            </w:r>
            <w:r>
              <w:t>деляется приказами Мин</w:t>
            </w:r>
            <w:r>
              <w:t>и</w:t>
            </w:r>
            <w:r>
              <w:t>стерства образования Вор</w:t>
            </w:r>
            <w:r>
              <w:t>о</w:t>
            </w:r>
            <w:r>
              <w:t>нежской области и (или) М</w:t>
            </w:r>
            <w:r>
              <w:t>и</w:t>
            </w:r>
            <w:r>
              <w:t>нистерства просвещения РФ</w:t>
            </w:r>
          </w:p>
        </w:tc>
      </w:tr>
      <w:tr w:rsidR="006F547D">
        <w:tc>
          <w:tcPr>
            <w:tcW w:w="548" w:type="dxa"/>
          </w:tcPr>
          <w:p w:rsidR="006F547D" w:rsidRDefault="00750E5E">
            <w:r>
              <w:t>2.</w:t>
            </w:r>
          </w:p>
        </w:tc>
        <w:tc>
          <w:tcPr>
            <w:tcW w:w="4630" w:type="dxa"/>
          </w:tcPr>
          <w:p w:rsidR="006F547D" w:rsidRDefault="00750E5E">
            <w:pPr>
              <w:ind w:firstLine="175"/>
            </w:pPr>
            <w:r>
              <w:t>За наличие статуса площадки для апроб</w:t>
            </w:r>
            <w:r>
              <w:t>а</w:t>
            </w:r>
            <w:r>
              <w:t xml:space="preserve">ции новых методик, технологий, </w:t>
            </w:r>
            <w:r>
              <w:t>дидакт</w:t>
            </w:r>
            <w:r>
              <w:t>и</w:t>
            </w:r>
            <w:r>
              <w:t>ческих материалов, пособий и т.п.:</w:t>
            </w:r>
          </w:p>
          <w:p w:rsidR="006F547D" w:rsidRDefault="00750E5E">
            <w:pPr>
              <w:ind w:firstLine="175"/>
            </w:pPr>
            <w:r>
              <w:t>- Федерального уровня</w:t>
            </w:r>
          </w:p>
          <w:p w:rsidR="006F547D" w:rsidRDefault="00750E5E">
            <w:r>
              <w:t xml:space="preserve">   - Регионального уровня</w:t>
            </w:r>
          </w:p>
        </w:tc>
        <w:tc>
          <w:tcPr>
            <w:tcW w:w="957" w:type="dxa"/>
          </w:tcPr>
          <w:p w:rsidR="006F547D" w:rsidRDefault="006F547D">
            <w:pPr>
              <w:ind w:firstLine="1"/>
              <w:jc w:val="center"/>
            </w:pPr>
          </w:p>
          <w:p w:rsidR="006F547D" w:rsidRDefault="006F547D">
            <w:pPr>
              <w:ind w:firstLine="1"/>
              <w:jc w:val="center"/>
            </w:pPr>
          </w:p>
          <w:p w:rsidR="006F547D" w:rsidRDefault="006F547D">
            <w:pPr>
              <w:ind w:firstLine="1"/>
              <w:jc w:val="center"/>
            </w:pPr>
          </w:p>
          <w:p w:rsidR="006F547D" w:rsidRDefault="00750E5E">
            <w:pPr>
              <w:ind w:firstLine="1"/>
              <w:jc w:val="center"/>
            </w:pPr>
            <w:r>
              <w:t>4000</w:t>
            </w:r>
          </w:p>
          <w:p w:rsidR="006F547D" w:rsidRDefault="00750E5E">
            <w:pPr>
              <w:ind w:firstLine="1"/>
              <w:jc w:val="center"/>
            </w:pPr>
            <w:r>
              <w:t>2000</w:t>
            </w:r>
          </w:p>
        </w:tc>
        <w:tc>
          <w:tcPr>
            <w:tcW w:w="3218" w:type="dxa"/>
          </w:tcPr>
          <w:p w:rsidR="006F547D" w:rsidRDefault="00750E5E">
            <w:r>
              <w:t>Перечень Организаций опр</w:t>
            </w:r>
            <w:r>
              <w:t>е</w:t>
            </w:r>
            <w:r>
              <w:t>деляется приказами Мин</w:t>
            </w:r>
            <w:r>
              <w:t>и</w:t>
            </w:r>
            <w:r>
              <w:t>стерства образования Вор</w:t>
            </w:r>
            <w:r>
              <w:t>о</w:t>
            </w:r>
            <w:r>
              <w:t>нежской области и (или) М</w:t>
            </w:r>
            <w:r>
              <w:t>и</w:t>
            </w:r>
            <w:r>
              <w:t>нистерства просвещения РФ (или подведомственных о</w:t>
            </w:r>
            <w:r>
              <w:t>р</w:t>
            </w:r>
            <w:r>
              <w:t>гани</w:t>
            </w:r>
            <w:r>
              <w:t>заций Министерства Просвещения)</w:t>
            </w:r>
          </w:p>
        </w:tc>
      </w:tr>
      <w:tr w:rsidR="006F547D">
        <w:tc>
          <w:tcPr>
            <w:tcW w:w="548" w:type="dxa"/>
          </w:tcPr>
          <w:p w:rsidR="006F547D" w:rsidRDefault="00750E5E">
            <w:r>
              <w:t>3.</w:t>
            </w:r>
          </w:p>
        </w:tc>
        <w:tc>
          <w:tcPr>
            <w:tcW w:w="4630" w:type="dxa"/>
          </w:tcPr>
          <w:p w:rsidR="006F547D" w:rsidRDefault="00750E5E">
            <w:pPr>
              <w:ind w:firstLine="175"/>
            </w:pPr>
            <w:r>
              <w:t>За участие Организации в реализации практической части образовательных пр</w:t>
            </w:r>
            <w:r>
              <w:t>о</w:t>
            </w:r>
            <w:r>
              <w:t>грамм среднего профессионального и вы</w:t>
            </w:r>
            <w:r>
              <w:t>с</w:t>
            </w:r>
            <w:r>
              <w:t>шего образования в рамках УГСН 44.00.00 «Образование и педагогические науки» и дополнительных профессиональн</w:t>
            </w:r>
            <w:r>
              <w:t>ых пр</w:t>
            </w:r>
            <w:r>
              <w:t>о</w:t>
            </w:r>
            <w:r>
              <w:t>грамм (программ повышения квалифик</w:t>
            </w:r>
            <w:r>
              <w:t>а</w:t>
            </w:r>
            <w:r>
              <w:t>ции, программ профессиональной перепо</w:t>
            </w:r>
            <w:r>
              <w:t>д</w:t>
            </w:r>
            <w:r>
              <w:t xml:space="preserve">готовки) в форме стажировки ВИРО им. </w:t>
            </w:r>
            <w:proofErr w:type="spellStart"/>
            <w:r>
              <w:t>Н.Ф.Бунакова</w:t>
            </w:r>
            <w:proofErr w:type="spellEnd"/>
          </w:p>
        </w:tc>
        <w:tc>
          <w:tcPr>
            <w:tcW w:w="957" w:type="dxa"/>
          </w:tcPr>
          <w:p w:rsidR="006F547D" w:rsidRDefault="00750E5E">
            <w:pPr>
              <w:ind w:firstLine="1"/>
              <w:jc w:val="center"/>
            </w:pPr>
            <w:r>
              <w:t>4 000</w:t>
            </w:r>
          </w:p>
        </w:tc>
        <w:tc>
          <w:tcPr>
            <w:tcW w:w="3218" w:type="dxa"/>
          </w:tcPr>
          <w:p w:rsidR="006F547D" w:rsidRDefault="00750E5E">
            <w:r>
              <w:t>За каждый вид программ. Перечень Организаций опр</w:t>
            </w:r>
            <w:r>
              <w:t>е</w:t>
            </w:r>
            <w:r>
              <w:t>деляется приказами Мин</w:t>
            </w:r>
            <w:r>
              <w:t>и</w:t>
            </w:r>
            <w:r>
              <w:t>стерства образования Вор</w:t>
            </w:r>
            <w:r>
              <w:t>о</w:t>
            </w:r>
            <w:r>
              <w:t>нежской области.</w:t>
            </w:r>
          </w:p>
        </w:tc>
      </w:tr>
      <w:tr w:rsidR="006F547D">
        <w:trPr>
          <w:trHeight w:val="3040"/>
        </w:trPr>
        <w:tc>
          <w:tcPr>
            <w:tcW w:w="548" w:type="dxa"/>
          </w:tcPr>
          <w:p w:rsidR="006F547D" w:rsidRDefault="00750E5E">
            <w:r>
              <w:t>4.</w:t>
            </w:r>
          </w:p>
        </w:tc>
        <w:tc>
          <w:tcPr>
            <w:tcW w:w="4630" w:type="dxa"/>
          </w:tcPr>
          <w:p w:rsidR="006F547D" w:rsidRDefault="00750E5E">
            <w:pPr>
              <w:ind w:firstLine="5"/>
            </w:pPr>
            <w:r>
              <w:t>Функционирование Организации в кач</w:t>
            </w:r>
            <w:r>
              <w:t>е</w:t>
            </w:r>
            <w:r>
              <w:t>стве организации-участника при реализ</w:t>
            </w:r>
            <w:r>
              <w:t>а</w:t>
            </w:r>
            <w:r>
              <w:t>ции образовательных программ в сетевой форме</w:t>
            </w:r>
          </w:p>
        </w:tc>
        <w:tc>
          <w:tcPr>
            <w:tcW w:w="957" w:type="dxa"/>
          </w:tcPr>
          <w:p w:rsidR="006F547D" w:rsidRDefault="00750E5E">
            <w:pPr>
              <w:ind w:firstLine="1"/>
              <w:jc w:val="center"/>
            </w:pPr>
            <w:r>
              <w:t>200</w:t>
            </w:r>
          </w:p>
        </w:tc>
        <w:tc>
          <w:tcPr>
            <w:tcW w:w="3218" w:type="dxa"/>
          </w:tcPr>
          <w:p w:rsidR="006F547D" w:rsidRDefault="00750E5E">
            <w:r>
              <w:t>За каждую программу, реал</w:t>
            </w:r>
            <w:r>
              <w:t>и</w:t>
            </w:r>
            <w:r>
              <w:t>зуемую в сетевой форме в качестве организации-участника, но не более 2000. Перечень организаций направляется</w:t>
            </w:r>
            <w:r>
              <w:t xml:space="preserve"> МОУО пис</w:t>
            </w:r>
            <w:r>
              <w:t>ь</w:t>
            </w:r>
            <w:r>
              <w:t>мом регионального операт</w:t>
            </w:r>
            <w:r>
              <w:t>о</w:t>
            </w:r>
            <w:r>
              <w:t>ра проекта 2 раза в год (я</w:t>
            </w:r>
            <w:r>
              <w:t>н</w:t>
            </w:r>
            <w:r>
              <w:t xml:space="preserve">варь, июль). На основании выгрузки информации с платформы </w:t>
            </w:r>
            <w:proofErr w:type="spellStart"/>
            <w:r>
              <w:t>сеть</w:t>
            </w:r>
            <w:proofErr w:type="gramStart"/>
            <w:r>
              <w:t>.д</w:t>
            </w:r>
            <w:proofErr w:type="gramEnd"/>
            <w:r>
              <w:t>истантврн.рф</w:t>
            </w:r>
            <w:proofErr w:type="spellEnd"/>
          </w:p>
        </w:tc>
      </w:tr>
      <w:tr w:rsidR="006F547D">
        <w:tc>
          <w:tcPr>
            <w:tcW w:w="548" w:type="dxa"/>
          </w:tcPr>
          <w:p w:rsidR="006F547D" w:rsidRDefault="00750E5E">
            <w:r>
              <w:t>5</w:t>
            </w:r>
          </w:p>
        </w:tc>
        <w:tc>
          <w:tcPr>
            <w:tcW w:w="4630" w:type="dxa"/>
          </w:tcPr>
          <w:p w:rsidR="006F547D" w:rsidRDefault="00750E5E">
            <w:pPr>
              <w:ind w:firstLine="5"/>
            </w:pPr>
            <w:r>
              <w:t>Реализация программ дошкольного образ</w:t>
            </w:r>
            <w:r>
              <w:t>о</w:t>
            </w:r>
            <w:r>
              <w:t>вания в группах круглосуточного пребыв</w:t>
            </w:r>
            <w:r>
              <w:t>а</w:t>
            </w:r>
            <w:r>
              <w:t>ния</w:t>
            </w:r>
          </w:p>
          <w:p w:rsidR="006F547D" w:rsidRDefault="00750E5E">
            <w:pPr>
              <w:ind w:firstLine="5"/>
            </w:pPr>
            <w:r>
              <w:t xml:space="preserve">    в 2 и менее группах</w:t>
            </w:r>
          </w:p>
          <w:p w:rsidR="006F547D" w:rsidRDefault="00750E5E">
            <w:pPr>
              <w:ind w:firstLine="5"/>
            </w:pPr>
            <w:r>
              <w:t xml:space="preserve">    в 3 и</w:t>
            </w:r>
            <w:r>
              <w:t xml:space="preserve"> более группах</w:t>
            </w:r>
          </w:p>
        </w:tc>
        <w:tc>
          <w:tcPr>
            <w:tcW w:w="957" w:type="dxa"/>
          </w:tcPr>
          <w:p w:rsidR="006F547D" w:rsidRDefault="006F547D">
            <w:pPr>
              <w:ind w:firstLine="1"/>
              <w:jc w:val="center"/>
            </w:pPr>
          </w:p>
          <w:p w:rsidR="006F547D" w:rsidRDefault="006F547D">
            <w:pPr>
              <w:ind w:firstLine="1"/>
              <w:jc w:val="center"/>
            </w:pPr>
          </w:p>
          <w:p w:rsidR="006F547D" w:rsidRDefault="006F547D">
            <w:pPr>
              <w:ind w:firstLine="1"/>
              <w:jc w:val="center"/>
            </w:pPr>
          </w:p>
          <w:p w:rsidR="006F547D" w:rsidRDefault="00750E5E">
            <w:pPr>
              <w:ind w:firstLine="1"/>
              <w:jc w:val="center"/>
            </w:pPr>
            <w:r>
              <w:t>1 000</w:t>
            </w:r>
          </w:p>
          <w:p w:rsidR="006F547D" w:rsidRDefault="00750E5E">
            <w:pPr>
              <w:ind w:firstLine="1"/>
              <w:jc w:val="center"/>
            </w:pPr>
            <w:r>
              <w:t>2 000</w:t>
            </w:r>
          </w:p>
        </w:tc>
        <w:tc>
          <w:tcPr>
            <w:tcW w:w="3218" w:type="dxa"/>
          </w:tcPr>
          <w:p w:rsidR="006F547D" w:rsidRDefault="006F547D"/>
        </w:tc>
      </w:tr>
      <w:tr w:rsidR="006F547D">
        <w:tc>
          <w:tcPr>
            <w:tcW w:w="548" w:type="dxa"/>
          </w:tcPr>
          <w:p w:rsidR="006F547D" w:rsidRDefault="00750E5E">
            <w:r>
              <w:lastRenderedPageBreak/>
              <w:t>6</w:t>
            </w:r>
          </w:p>
        </w:tc>
        <w:tc>
          <w:tcPr>
            <w:tcW w:w="4630" w:type="dxa"/>
          </w:tcPr>
          <w:p w:rsidR="006F547D" w:rsidRDefault="00750E5E">
            <w:pPr>
              <w:ind w:firstLine="5"/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За организацию групп младенческого во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 xml:space="preserve">раста от 2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мес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до 1,5 лет (в том числе с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мейных групп)</w:t>
            </w:r>
          </w:p>
        </w:tc>
        <w:tc>
          <w:tcPr>
            <w:tcW w:w="957" w:type="dxa"/>
          </w:tcPr>
          <w:p w:rsidR="006F547D" w:rsidRDefault="00750E5E">
            <w:pPr>
              <w:ind w:firstLine="1"/>
              <w:jc w:val="center"/>
            </w:pPr>
            <w:r>
              <w:t>4 000</w:t>
            </w:r>
          </w:p>
        </w:tc>
        <w:tc>
          <w:tcPr>
            <w:tcW w:w="3218" w:type="dxa"/>
          </w:tcPr>
          <w:p w:rsidR="006F547D" w:rsidRDefault="006F547D"/>
        </w:tc>
      </w:tr>
      <w:tr w:rsidR="006F547D">
        <w:tc>
          <w:tcPr>
            <w:tcW w:w="548" w:type="dxa"/>
          </w:tcPr>
          <w:p w:rsidR="006F547D" w:rsidRDefault="00750E5E">
            <w:r>
              <w:t>7</w:t>
            </w:r>
          </w:p>
        </w:tc>
        <w:tc>
          <w:tcPr>
            <w:tcW w:w="4630" w:type="dxa"/>
          </w:tcPr>
          <w:p w:rsidR="006F547D" w:rsidRDefault="00750E5E">
            <w:pPr>
              <w:ind w:firstLine="5"/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За наличие консультационного центра</w:t>
            </w:r>
          </w:p>
        </w:tc>
        <w:tc>
          <w:tcPr>
            <w:tcW w:w="957" w:type="dxa"/>
          </w:tcPr>
          <w:p w:rsidR="006F547D" w:rsidRDefault="00750E5E">
            <w:pPr>
              <w:ind w:firstLine="1"/>
              <w:jc w:val="center"/>
            </w:pPr>
            <w:r>
              <w:t>2 000</w:t>
            </w:r>
          </w:p>
        </w:tc>
        <w:tc>
          <w:tcPr>
            <w:tcW w:w="3218" w:type="dxa"/>
          </w:tcPr>
          <w:p w:rsidR="006F547D" w:rsidRDefault="006F547D"/>
        </w:tc>
      </w:tr>
      <w:tr w:rsidR="006F547D">
        <w:tc>
          <w:tcPr>
            <w:tcW w:w="548" w:type="dxa"/>
          </w:tcPr>
          <w:p w:rsidR="006F547D" w:rsidRDefault="00750E5E">
            <w:r>
              <w:t>8</w:t>
            </w:r>
          </w:p>
        </w:tc>
        <w:tc>
          <w:tcPr>
            <w:tcW w:w="4630" w:type="dxa"/>
          </w:tcPr>
          <w:p w:rsidR="006F547D" w:rsidRDefault="00750E5E">
            <w:pPr>
              <w:ind w:firstLine="5"/>
            </w:pPr>
            <w:r>
              <w:t>Реализация программ дошкольного образ</w:t>
            </w:r>
            <w:r>
              <w:t>о</w:t>
            </w:r>
            <w:r>
              <w:t>вания в коррекционных группах</w:t>
            </w:r>
          </w:p>
          <w:p w:rsidR="006F547D" w:rsidRDefault="00750E5E">
            <w:pPr>
              <w:ind w:firstLine="5"/>
            </w:pPr>
            <w:r>
              <w:t xml:space="preserve">    в</w:t>
            </w:r>
            <w:r>
              <w:t xml:space="preserve"> 2 и менее группах</w:t>
            </w:r>
          </w:p>
          <w:p w:rsidR="006F547D" w:rsidRDefault="00750E5E">
            <w:pPr>
              <w:ind w:firstLine="5"/>
              <w:rPr>
                <w:highlight w:val="yellow"/>
              </w:rPr>
            </w:pPr>
            <w:r>
              <w:t xml:space="preserve">    в 3 и более группах</w:t>
            </w:r>
          </w:p>
        </w:tc>
        <w:tc>
          <w:tcPr>
            <w:tcW w:w="957" w:type="dxa"/>
          </w:tcPr>
          <w:p w:rsidR="006F547D" w:rsidRDefault="006F547D">
            <w:pPr>
              <w:ind w:firstLine="1"/>
              <w:jc w:val="center"/>
            </w:pPr>
          </w:p>
          <w:p w:rsidR="006F547D" w:rsidRDefault="006F547D">
            <w:pPr>
              <w:ind w:firstLine="1"/>
              <w:jc w:val="center"/>
            </w:pPr>
          </w:p>
          <w:p w:rsidR="006F547D" w:rsidRDefault="00750E5E">
            <w:pPr>
              <w:ind w:firstLine="1"/>
              <w:jc w:val="center"/>
            </w:pPr>
            <w:r>
              <w:t>2 000</w:t>
            </w:r>
          </w:p>
          <w:p w:rsidR="006F547D" w:rsidRDefault="00750E5E">
            <w:pPr>
              <w:ind w:firstLine="1"/>
              <w:jc w:val="center"/>
            </w:pPr>
            <w:r>
              <w:t>4 000</w:t>
            </w:r>
          </w:p>
        </w:tc>
        <w:tc>
          <w:tcPr>
            <w:tcW w:w="3218" w:type="dxa"/>
          </w:tcPr>
          <w:p w:rsidR="006F547D" w:rsidRDefault="006F547D"/>
        </w:tc>
      </w:tr>
    </w:tbl>
    <w:p w:rsidR="006F547D" w:rsidRDefault="00750E5E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547D" w:rsidRDefault="00750E5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др</w:t>
      </w:r>
      <w:proofErr w:type="spellEnd"/>
      <w:r>
        <w:rPr>
          <w:sz w:val="28"/>
          <w:szCs w:val="28"/>
        </w:rPr>
        <w:t xml:space="preserve"> – компенсационная выплата за осуществление дополнительной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(личное представление опыта работы дошкольной образовательной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ганизации) в размере 350 руб. за час работы. Перечень организаций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ляется приказами министерства образования Воронежской </w:t>
      </w:r>
      <w:r>
        <w:rPr>
          <w:sz w:val="28"/>
          <w:szCs w:val="28"/>
        </w:rPr>
        <w:t>области.</w:t>
      </w:r>
    </w:p>
    <w:p w:rsidR="006F547D" w:rsidRDefault="006F547D">
      <w:pPr>
        <w:pStyle w:val="1"/>
        <w:spacing w:line="240" w:lineRule="auto"/>
        <w:ind w:firstLine="1418"/>
        <w:rPr>
          <w:rFonts w:ascii="Times New Roman" w:hAnsi="Times New Roman"/>
          <w:sz w:val="28"/>
          <w:szCs w:val="28"/>
          <w:lang w:val="ru-RU"/>
        </w:rPr>
      </w:pPr>
    </w:p>
    <w:p w:rsidR="006F547D" w:rsidRDefault="00750E5E">
      <w:pPr>
        <w:pStyle w:val="1"/>
        <w:spacing w:line="240" w:lineRule="auto"/>
        <w:ind w:firstLine="14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4. Выплаты стимулирующего характера.</w:t>
      </w:r>
    </w:p>
    <w:p w:rsidR="006F547D" w:rsidRDefault="006F547D">
      <w:pPr>
        <w:rPr>
          <w:lang w:eastAsia="x-none"/>
        </w:rPr>
      </w:pPr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 В целях поощрения за качество выполненной работы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стимулирующие выплаты, которые рассчитываются по следующей формуле:</w:t>
      </w:r>
    </w:p>
    <w:p w:rsidR="006F547D" w:rsidRDefault="00750E5E">
      <w:pPr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+ С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, где</w:t>
      </w:r>
    </w:p>
    <w:p w:rsidR="006F547D" w:rsidRDefault="00750E5E">
      <w:pPr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 xml:space="preserve"> – стимулирующие выплаты;</w:t>
      </w:r>
    </w:p>
    <w:p w:rsidR="006F547D" w:rsidRDefault="00750E5E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– стимулирующие выпла</w:t>
      </w:r>
      <w:r>
        <w:rPr>
          <w:sz w:val="28"/>
          <w:szCs w:val="28"/>
        </w:rPr>
        <w:t>ты постоянного характера, начисляемые ежемесячно (таблица 4);</w:t>
      </w:r>
    </w:p>
    <w:p w:rsidR="006F547D" w:rsidRDefault="00750E5E">
      <w:pPr>
        <w:ind w:firstLine="708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Таблица 4 </w:t>
      </w:r>
    </w:p>
    <w:p w:rsidR="006F547D" w:rsidRDefault="00750E5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Стимулирующие выплаты постоянного характера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7"/>
        <w:gridCol w:w="3799"/>
        <w:gridCol w:w="986"/>
        <w:gridCol w:w="3798"/>
      </w:tblGrid>
      <w:tr w:rsidR="006F547D">
        <w:trPr>
          <w:trHeight w:val="259"/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widowControl w:val="0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Основания установления 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плат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547D" w:rsidRDefault="00750E5E">
            <w:pPr>
              <w:widowControl w:val="0"/>
              <w:ind w:firstLine="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ма</w:t>
            </w:r>
          </w:p>
          <w:p w:rsidR="006F547D" w:rsidRDefault="00750E5E">
            <w:pPr>
              <w:widowControl w:val="0"/>
              <w:ind w:firstLine="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(руб.)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47D" w:rsidRDefault="00750E5E">
            <w:pPr>
              <w:widowControl w:val="0"/>
              <w:tabs>
                <w:tab w:val="center" w:pos="1750"/>
                <w:tab w:val="right" w:pos="3500"/>
              </w:tabs>
              <w:jc w:val="center"/>
            </w:pPr>
            <w:r>
              <w:rPr>
                <w:b/>
                <w:bCs/>
              </w:rPr>
              <w:t>Примечания</w:t>
            </w: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За стаж непрерывной работы (в</w:t>
            </w:r>
            <w:r>
              <w:t>ы</w:t>
            </w:r>
            <w:r>
              <w:t>слугу лет). При стаже: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jc w:val="center"/>
            </w:pP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widowControl w:val="0"/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290"/>
            </w:pPr>
            <w:r>
              <w:t xml:space="preserve">Выплата за стаж </w:t>
            </w:r>
            <w:r>
              <w:t>непрерывной работы может осуществляться р</w:t>
            </w:r>
            <w:r>
              <w:t>а</w:t>
            </w:r>
            <w:r>
              <w:t>ботникам, для которых данная Организация является местом о</w:t>
            </w:r>
            <w:r>
              <w:t>с</w:t>
            </w:r>
            <w:r>
              <w:t>новной работы.</w:t>
            </w:r>
          </w:p>
          <w:p w:rsidR="006F547D" w:rsidRDefault="00750E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90"/>
            </w:pPr>
            <w:r>
              <w:t>В стаж непрерывной работы включается:</w:t>
            </w:r>
          </w:p>
          <w:p w:rsidR="006F547D" w:rsidRDefault="00750E5E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29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6F547D" w:rsidRDefault="00750E5E">
            <w:pPr>
              <w:widowControl w:val="0"/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 w:firstLine="2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время военной службы гра</w:t>
            </w:r>
            <w:r>
              <w:rPr>
                <w:shd w:val="clear" w:color="auto" w:fill="FFFFFF"/>
              </w:rPr>
              <w:t>ж</w:t>
            </w:r>
            <w:r>
              <w:rPr>
                <w:shd w:val="clear" w:color="auto" w:fill="FFFFFF"/>
              </w:rPr>
              <w:t>дан, если в течение трех месяцев после</w:t>
            </w:r>
            <w:r>
              <w:rPr>
                <w:shd w:val="clear" w:color="auto" w:fill="FFFFFF"/>
              </w:rPr>
              <w:t xml:space="preserve"> увольнения с этой службы они поступили на работу в ту же организацию;</w:t>
            </w:r>
          </w:p>
          <w:p w:rsidR="006F547D" w:rsidRDefault="00750E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время отпуска по уходу за р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бенком до достижения им возра</w:t>
            </w:r>
            <w:r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та трех лет работникам, состо</w:t>
            </w:r>
            <w:r>
              <w:rPr>
                <w:shd w:val="clear" w:color="auto" w:fill="FFFFFF"/>
              </w:rPr>
              <w:t>я</w:t>
            </w:r>
            <w:r>
              <w:rPr>
                <w:shd w:val="clear" w:color="auto" w:fill="FFFFFF"/>
              </w:rPr>
              <w:t>щим в трудовых отношениях с о</w:t>
            </w:r>
            <w:r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ганизацией.</w:t>
            </w:r>
          </w:p>
          <w:p w:rsidR="006F547D" w:rsidRDefault="00750E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9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стаж работы руководителям во всех дошкольных </w:t>
            </w:r>
            <w:r>
              <w:rPr>
                <w:shd w:val="clear" w:color="auto" w:fill="FFFFFF"/>
              </w:rPr>
              <w:t>образов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lastRenderedPageBreak/>
              <w:t>тельных организациях.</w:t>
            </w: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1.1.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- от 3 до 5 лет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260</w:t>
            </w: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1.2.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- от 5 до 10 лет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390</w:t>
            </w: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1.3.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- от 10 до 15 лет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650</w:t>
            </w: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1.4.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- свыше 15 лет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left="-525" w:firstLine="526"/>
              <w:jc w:val="center"/>
            </w:pPr>
            <w:r>
              <w:t>900</w:t>
            </w: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lastRenderedPageBreak/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47D" w:rsidRDefault="00750E5E">
            <w:pPr>
              <w:widowControl w:val="0"/>
            </w:pPr>
            <w:r>
              <w:t xml:space="preserve"> Наличие ученой степени доктора или кандидата наук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47D" w:rsidRDefault="006F547D">
            <w:pPr>
              <w:widowControl w:val="0"/>
              <w:snapToGrid w:val="0"/>
              <w:jc w:val="center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2.1.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- при наличии ученой степени доктора наук;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15 000</w:t>
            </w:r>
          </w:p>
        </w:tc>
        <w:tc>
          <w:tcPr>
            <w:tcW w:w="3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rPr>
          <w:trHeight w:val="49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2.2.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- при наличии ученой степени кандидата наук;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10 000</w:t>
            </w:r>
          </w:p>
        </w:tc>
        <w:tc>
          <w:tcPr>
            <w:tcW w:w="3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Наличие ведомственных наград: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6F547D">
            <w:pPr>
              <w:widowControl w:val="0"/>
              <w:jc w:val="center"/>
            </w:pP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750E5E">
            <w:pPr>
              <w:widowControl w:val="0"/>
              <w:snapToGrid w:val="0"/>
              <w:ind w:firstLine="290"/>
            </w:pPr>
            <w:r>
              <w:t>Выплата за награду при фо</w:t>
            </w:r>
            <w:r>
              <w:t>р</w:t>
            </w:r>
            <w:r>
              <w:t xml:space="preserve">мировании должностного оклада учитывается один раз по наиболее </w:t>
            </w:r>
            <w:proofErr w:type="gramStart"/>
            <w:r>
              <w:t>высокой</w:t>
            </w:r>
            <w:proofErr w:type="gramEnd"/>
            <w:r>
              <w:t>.</w:t>
            </w: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3.1.1.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Почетное звание «Народный уч</w:t>
            </w:r>
            <w:r>
              <w:t>и</w:t>
            </w:r>
            <w:r>
              <w:t>тель РФ»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4 500</w:t>
            </w:r>
          </w:p>
        </w:tc>
        <w:tc>
          <w:tcPr>
            <w:tcW w:w="3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3.1.2.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Почетное звание «Заслуженный учитель РФ», «Заслуженный р</w:t>
            </w:r>
            <w:r>
              <w:t>а</w:t>
            </w:r>
            <w:r>
              <w:t>ботник культуры РФ», «Засл</w:t>
            </w:r>
            <w:r>
              <w:t>у</w:t>
            </w:r>
            <w:r>
              <w:t>женный работник физической культуры РФ», «Заслуженный м</w:t>
            </w:r>
            <w:r>
              <w:t>а</w:t>
            </w:r>
            <w:r>
              <w:t>стер спорта РФ», «Заслуженный мастер производственного обуч</w:t>
            </w:r>
            <w:r>
              <w:t>е</w:t>
            </w:r>
            <w:r>
              <w:t>ния РФ», «Заслуженный препод</w:t>
            </w:r>
            <w:r>
              <w:t>а</w:t>
            </w:r>
            <w:r>
              <w:t>ватель РФ»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3 500</w:t>
            </w:r>
          </w:p>
        </w:tc>
        <w:tc>
          <w:tcPr>
            <w:tcW w:w="3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3.1.3.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П</w:t>
            </w:r>
            <w:r>
              <w:t>очетное звание «Почетный р</w:t>
            </w:r>
            <w:r>
              <w:t>а</w:t>
            </w:r>
            <w:r>
              <w:t>ботник общего образования», «Почетный работник НПО РФ», «Почетный работник СПО РФ», «Почетный работник ВПО РФ», «Почетный работник науки и те</w:t>
            </w:r>
            <w:r>
              <w:t>х</w:t>
            </w:r>
            <w:r>
              <w:t>ники РФ», «Ветеран сферы обр</w:t>
            </w:r>
            <w:r>
              <w:t>а</w:t>
            </w:r>
            <w:r>
              <w:t>зования»; «</w:t>
            </w:r>
            <w:r>
              <w:rPr>
                <w:color w:val="22272F"/>
                <w:shd w:val="clear" w:color="auto" w:fill="FFFFFF"/>
              </w:rPr>
              <w:t>Почетный работник сферы образования РФ», «Поче</w:t>
            </w:r>
            <w:r>
              <w:rPr>
                <w:color w:val="22272F"/>
                <w:shd w:val="clear" w:color="auto" w:fill="FFFFFF"/>
              </w:rPr>
              <w:t>т</w:t>
            </w:r>
            <w:r>
              <w:rPr>
                <w:color w:val="22272F"/>
                <w:shd w:val="clear" w:color="auto" w:fill="FFFFFF"/>
              </w:rPr>
              <w:t>ный работник науки и техники РФ», «Почетный работник сферы воспитания детей и молодежи Российской Федерации», «Поче</w:t>
            </w:r>
            <w:r>
              <w:rPr>
                <w:color w:val="22272F"/>
                <w:shd w:val="clear" w:color="auto" w:fill="FFFFFF"/>
              </w:rPr>
              <w:t>т</w:t>
            </w:r>
            <w:r>
              <w:rPr>
                <w:color w:val="22272F"/>
                <w:shd w:val="clear" w:color="auto" w:fill="FFFFFF"/>
              </w:rPr>
              <w:t>ный работник сферы молодежной политики Российской Федер</w:t>
            </w:r>
            <w:r>
              <w:rPr>
                <w:color w:val="22272F"/>
                <w:shd w:val="clear" w:color="auto" w:fill="FFFFFF"/>
              </w:rPr>
              <w:t>а</w:t>
            </w:r>
            <w:r>
              <w:rPr>
                <w:color w:val="22272F"/>
                <w:shd w:val="clear" w:color="auto" w:fill="FFFFFF"/>
              </w:rPr>
              <w:t>ции», «Ветеран сферы воспитания и образования», «Почетный р</w:t>
            </w:r>
            <w:r>
              <w:rPr>
                <w:color w:val="22272F"/>
                <w:shd w:val="clear" w:color="auto" w:fill="FFFFFF"/>
              </w:rPr>
              <w:t>а</w:t>
            </w:r>
            <w:r>
              <w:rPr>
                <w:color w:val="22272F"/>
                <w:shd w:val="clear" w:color="auto" w:fill="FFFFFF"/>
              </w:rPr>
              <w:t>ботник воспитания и прос</w:t>
            </w:r>
            <w:r>
              <w:rPr>
                <w:color w:val="22272F"/>
                <w:shd w:val="clear" w:color="auto" w:fill="FFFFFF"/>
              </w:rPr>
              <w:t>вещ</w:t>
            </w:r>
            <w:r>
              <w:rPr>
                <w:color w:val="22272F"/>
                <w:shd w:val="clear" w:color="auto" w:fill="FFFFFF"/>
              </w:rPr>
              <w:t>е</w:t>
            </w:r>
            <w:r>
              <w:rPr>
                <w:color w:val="22272F"/>
                <w:shd w:val="clear" w:color="auto" w:fill="FFFFFF"/>
              </w:rPr>
              <w:t>ния»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2 600</w:t>
            </w:r>
          </w:p>
        </w:tc>
        <w:tc>
          <w:tcPr>
            <w:tcW w:w="3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3.1.4.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Нагрудный знак «</w:t>
            </w:r>
            <w:r>
              <w:rPr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</w:t>
            </w:r>
            <w:r>
              <w:rPr>
                <w:color w:val="22272F"/>
                <w:shd w:val="clear" w:color="auto" w:fill="FFFFFF"/>
              </w:rPr>
              <w:t>о</w:t>
            </w:r>
            <w:r>
              <w:rPr>
                <w:color w:val="22272F"/>
                <w:shd w:val="clear" w:color="auto" w:fill="FFFFFF"/>
              </w:rPr>
              <w:t>свещения РСФСР»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1 600</w:t>
            </w:r>
          </w:p>
        </w:tc>
        <w:tc>
          <w:tcPr>
            <w:tcW w:w="3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3.1.5.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Почетная грамота, Благодарность Министерства образования и науки.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1 020</w:t>
            </w: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</w:t>
            </w:r>
            <w:r>
              <w:lastRenderedPageBreak/>
              <w:t>.2.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lastRenderedPageBreak/>
              <w:t>Руководящим работникам, спец</w:t>
            </w:r>
            <w:r>
              <w:t>и</w:t>
            </w:r>
            <w:r>
              <w:lastRenderedPageBreak/>
              <w:t>алистам, служащим за наличие ведомственных наград: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6F547D">
            <w:pPr>
              <w:widowControl w:val="0"/>
              <w:ind w:firstLine="1"/>
              <w:jc w:val="center"/>
            </w:pPr>
          </w:p>
        </w:tc>
        <w:tc>
          <w:tcPr>
            <w:tcW w:w="3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lastRenderedPageBreak/>
              <w:t>3.2.1.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</w:pPr>
            <w:r>
              <w:t>медаль Ушинского К.Д., Медаль Выготского Л.С.;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5 100</w:t>
            </w:r>
          </w:p>
        </w:tc>
        <w:tc>
          <w:tcPr>
            <w:tcW w:w="3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3.2.2.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pStyle w:val="s1"/>
              <w:widowControl w:val="0"/>
              <w:shd w:val="clear" w:color="auto" w:fill="FFFFFF"/>
              <w:spacing w:beforeAutospacing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>почетное звание «Почетный р</w:t>
            </w:r>
            <w:r>
              <w:rPr>
                <w:color w:val="22272F"/>
              </w:rPr>
              <w:t>а</w:t>
            </w:r>
            <w:r>
              <w:rPr>
                <w:color w:val="22272F"/>
              </w:rPr>
              <w:t>ботник сферы образования Ро</w:t>
            </w:r>
            <w:r>
              <w:rPr>
                <w:color w:val="22272F"/>
              </w:rPr>
              <w:t>с</w:t>
            </w:r>
            <w:r>
              <w:rPr>
                <w:color w:val="22272F"/>
              </w:rPr>
              <w:t xml:space="preserve">сийской Федерации»; почетное звание «Почетный </w:t>
            </w:r>
            <w:r>
              <w:rPr>
                <w:color w:val="22272F"/>
              </w:rPr>
              <w:t>работник сф</w:t>
            </w:r>
            <w:r>
              <w:rPr>
                <w:color w:val="22272F"/>
              </w:rPr>
              <w:t>е</w:t>
            </w:r>
            <w:r>
              <w:rPr>
                <w:color w:val="22272F"/>
              </w:rPr>
              <w:t>ры воспитания детей и молодежи Российской Федерации»;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2 600</w:t>
            </w:r>
          </w:p>
        </w:tc>
        <w:tc>
          <w:tcPr>
            <w:tcW w:w="3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3.2.3.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</w:t>
            </w:r>
            <w:r>
              <w:rPr>
                <w:color w:val="22272F"/>
                <w:shd w:val="clear" w:color="auto" w:fill="FFFFFF"/>
              </w:rPr>
              <w:t>о</w:t>
            </w:r>
            <w:r>
              <w:rPr>
                <w:color w:val="22272F"/>
                <w:shd w:val="clear" w:color="auto" w:fill="FFFFFF"/>
              </w:rPr>
              <w:t>фессии», нагрудный знак «Мол</w:t>
            </w:r>
            <w:r>
              <w:rPr>
                <w:color w:val="22272F"/>
                <w:shd w:val="clear" w:color="auto" w:fill="FFFFFF"/>
              </w:rPr>
              <w:t>о</w:t>
            </w:r>
            <w:r>
              <w:rPr>
                <w:color w:val="22272F"/>
                <w:shd w:val="clear" w:color="auto" w:fill="FFFFFF"/>
              </w:rPr>
              <w:t xml:space="preserve">дость и </w:t>
            </w:r>
            <w:r>
              <w:rPr>
                <w:color w:val="22272F"/>
                <w:shd w:val="clear" w:color="auto" w:fill="FFFFFF"/>
              </w:rPr>
              <w:t>Профессионализм»; «О</w:t>
            </w:r>
            <w:r>
              <w:rPr>
                <w:color w:val="22272F"/>
                <w:shd w:val="clear" w:color="auto" w:fill="FFFFFF"/>
              </w:rPr>
              <w:t>т</w:t>
            </w:r>
            <w:r>
              <w:rPr>
                <w:color w:val="22272F"/>
                <w:shd w:val="clear" w:color="auto" w:fill="FFFFFF"/>
              </w:rPr>
              <w:t>личник просвещения»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1 600</w:t>
            </w:r>
          </w:p>
        </w:tc>
        <w:tc>
          <w:tcPr>
            <w:tcW w:w="3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3.2.4.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благодарность, почетная грамота Министерства просвещения РФ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firstLine="1"/>
              <w:jc w:val="center"/>
            </w:pPr>
            <w:r>
              <w:t>1 020</w:t>
            </w:r>
          </w:p>
        </w:tc>
        <w:tc>
          <w:tcPr>
            <w:tcW w:w="37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47D" w:rsidRDefault="006F547D">
            <w:pPr>
              <w:widowControl w:val="0"/>
              <w:snapToGrid w:val="0"/>
              <w:ind w:firstLine="708"/>
            </w:pPr>
          </w:p>
        </w:tc>
      </w:tr>
      <w:tr w:rsidR="006F547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ind w:right="177" w:firstLine="720"/>
            </w:pPr>
            <w:r>
              <w:t>3.3.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rPr>
                <w:color w:val="22272F"/>
                <w:highlight w:val="yellow"/>
                <w:shd w:val="clear" w:color="auto" w:fill="FFFFFF"/>
              </w:rPr>
            </w:pPr>
            <w:r>
              <w:t>Руководящим работникам, спец</w:t>
            </w:r>
            <w:r>
              <w:t>и</w:t>
            </w:r>
            <w:r>
              <w:t>алистам, служащим за наличие</w:t>
            </w:r>
            <w:r>
              <w:rPr>
                <w:color w:val="22272F"/>
                <w:shd w:val="clear" w:color="auto" w:fill="FFFFFF"/>
              </w:rPr>
              <w:t xml:space="preserve"> региональной награды п</w:t>
            </w:r>
            <w:r>
              <w:t xml:space="preserve">очетный знак министерства образования </w:t>
            </w:r>
            <w:r>
              <w:t>Воронежской области «За заслуги в сфере образования Воронежской области»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47D" w:rsidRDefault="00750E5E">
            <w:pPr>
              <w:widowControl w:val="0"/>
              <w:snapToGrid w:val="0"/>
              <w:ind w:firstLine="1"/>
              <w:jc w:val="center"/>
            </w:pPr>
            <w:r>
              <w:t>2 550</w:t>
            </w:r>
          </w:p>
        </w:tc>
        <w:tc>
          <w:tcPr>
            <w:tcW w:w="3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7D" w:rsidRDefault="006F547D">
            <w:pPr>
              <w:pStyle w:val="p50"/>
              <w:widowControl w:val="0"/>
              <w:shd w:val="clear" w:color="auto" w:fill="FFFFFF"/>
              <w:spacing w:beforeAutospacing="0" w:afterAutospacing="0"/>
              <w:jc w:val="both"/>
              <w:rPr>
                <w:rStyle w:val="s13"/>
              </w:rPr>
            </w:pPr>
          </w:p>
        </w:tc>
      </w:tr>
    </w:tbl>
    <w:p w:rsidR="006F547D" w:rsidRDefault="006F547D">
      <w:pPr>
        <w:jc w:val="right"/>
        <w:rPr>
          <w:sz w:val="28"/>
          <w:szCs w:val="28"/>
        </w:rPr>
      </w:pPr>
    </w:p>
    <w:p w:rsidR="006F547D" w:rsidRDefault="00750E5E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р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стимулирующие выплаты по результатам (итогам) работы.</w:t>
      </w:r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Стимулирующие выплаты по результатам работы выплачиваются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квартально на основе показателей эффективности </w:t>
      </w:r>
      <w:r>
        <w:rPr>
          <w:sz w:val="28"/>
          <w:szCs w:val="28"/>
        </w:rPr>
        <w:t>деятельности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ля, определяемых учредителем, в том числе, с использованием результатов региональной системы </w:t>
      </w:r>
      <w:proofErr w:type="spellStart"/>
      <w:r>
        <w:rPr>
          <w:sz w:val="28"/>
          <w:szCs w:val="28"/>
        </w:rPr>
        <w:t>рейтингования</w:t>
      </w:r>
      <w:proofErr w:type="spellEnd"/>
      <w:r>
        <w:rPr>
          <w:sz w:val="28"/>
          <w:szCs w:val="28"/>
        </w:rPr>
        <w:t xml:space="preserve"> дошкольных образовательных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заций.</w:t>
      </w:r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Нераспределенный плановый стимулирующий ФОТ руководителя направляется в стимулирующий </w:t>
      </w:r>
      <w:r>
        <w:rPr>
          <w:sz w:val="28"/>
          <w:szCs w:val="28"/>
        </w:rPr>
        <w:t>фонд оплаты труда педагогических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Организации.</w:t>
      </w:r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</w:t>
      </w:r>
      <w:r>
        <w:rPr>
          <w:sz w:val="28"/>
          <w:szCs w:val="28"/>
        </w:rPr>
        <w:t xml:space="preserve"> услуг за рамками утвержденного государственного задания.</w:t>
      </w:r>
    </w:p>
    <w:p w:rsidR="006F547D" w:rsidRDefault="006F547D">
      <w:pPr>
        <w:pStyle w:val="1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F547D" w:rsidRDefault="00750E5E">
      <w:pPr>
        <w:pStyle w:val="1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5. Другие вопросы оплаты труда</w:t>
      </w:r>
    </w:p>
    <w:p w:rsidR="006F547D" w:rsidRDefault="006F547D">
      <w:pPr>
        <w:rPr>
          <w:lang w:eastAsia="x-none"/>
        </w:rPr>
      </w:pPr>
    </w:p>
    <w:p w:rsidR="006F547D" w:rsidRDefault="00750E5E">
      <w:pPr>
        <w:ind w:firstLine="709"/>
        <w:rPr>
          <w:sz w:val="28"/>
          <w:szCs w:val="28"/>
        </w:rPr>
      </w:pPr>
      <w:bookmarkStart w:id="11" w:name="sub_27"/>
      <w:bookmarkStart w:id="12" w:name="sub_25"/>
      <w:bookmarkEnd w:id="11"/>
      <w:r>
        <w:rPr>
          <w:sz w:val="28"/>
          <w:szCs w:val="28"/>
        </w:rPr>
        <w:t>5.1. При наличии экономии утвержденного фонда оплаты труда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низации, руководителю Организации может быть оказана материальная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мощь. Решение об оказании материал</w:t>
      </w:r>
      <w:r>
        <w:rPr>
          <w:sz w:val="28"/>
          <w:szCs w:val="28"/>
        </w:rPr>
        <w:t>ьной помощи принимает учредитель организации на основании письменного заявления руководителя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  <w:bookmarkEnd w:id="12"/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Выплата материальной помощи производится в случае:</w:t>
      </w:r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заболевания руководителя организации;</w:t>
      </w:r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смерти близких родственников;</w:t>
      </w:r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связи со свадьбой;</w:t>
      </w:r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рождением ребенка;</w:t>
      </w:r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понесенного материального ущерба;</w:t>
      </w:r>
    </w:p>
    <w:p w:rsidR="006F547D" w:rsidRDefault="00750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 иных случаях.</w:t>
      </w:r>
    </w:p>
    <w:p w:rsidR="006F547D" w:rsidRDefault="00750E5E">
      <w:pPr>
        <w:ind w:firstLine="709"/>
        <w:rPr>
          <w:sz w:val="28"/>
          <w:szCs w:val="28"/>
        </w:rPr>
      </w:pPr>
      <w:bookmarkStart w:id="13" w:name="sub_26"/>
      <w:r>
        <w:rPr>
          <w:sz w:val="28"/>
          <w:szCs w:val="28"/>
        </w:rPr>
        <w:t>5.2. Также руководителю Организации может выплачиваться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тельная часть заработной платы из внебюджетных средств.</w:t>
      </w:r>
      <w:bookmarkEnd w:id="13"/>
    </w:p>
    <w:p w:rsidR="006F547D" w:rsidRDefault="006F547D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</w:p>
    <w:sectPr w:rsidR="006F547D">
      <w:headerReference w:type="default" r:id="rId10"/>
      <w:footerReference w:type="default" r:id="rId11"/>
      <w:headerReference w:type="first" r:id="rId12"/>
      <w:pgSz w:w="11906" w:h="16800"/>
      <w:pgMar w:top="1134" w:right="567" w:bottom="1134" w:left="1985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0E5E">
      <w:r>
        <w:separator/>
      </w:r>
    </w:p>
  </w:endnote>
  <w:endnote w:type="continuationSeparator" w:id="0">
    <w:p w:rsidR="00000000" w:rsidRDefault="0075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CC"/>
    <w:family w:val="roman"/>
    <w:pitch w:val="variable"/>
  </w:font>
  <w:font w:name="TextBook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7D" w:rsidRDefault="00750E5E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7D" w:rsidRDefault="00750E5E">
      <w:pPr>
        <w:rPr>
          <w:sz w:val="12"/>
        </w:rPr>
      </w:pPr>
      <w:r>
        <w:separator/>
      </w:r>
    </w:p>
  </w:footnote>
  <w:footnote w:type="continuationSeparator" w:id="0">
    <w:p w:rsidR="006F547D" w:rsidRDefault="00750E5E">
      <w:pPr>
        <w:rPr>
          <w:sz w:val="12"/>
        </w:rPr>
      </w:pPr>
      <w:r>
        <w:continuationSeparator/>
      </w:r>
    </w:p>
  </w:footnote>
  <w:footnote w:id="1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Перечень региональных методистов определятся приказом</w:t>
      </w:r>
      <w:r>
        <w:rPr>
          <w:sz w:val="18"/>
          <w:szCs w:val="18"/>
        </w:rPr>
        <w:t xml:space="preserve"> Министерства образования Воронежской области</w:t>
      </w:r>
    </w:p>
  </w:footnote>
  <w:footnote w:id="2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При количестве педагогических работников в профессиональном сообществе 50 и более человек возможна организация нескольких ММО по одному направлению (педагоги-психологи, воспитатели, и т.д.).</w:t>
      </w:r>
    </w:p>
  </w:footnote>
  <w:footnote w:id="3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Образовательные</w:t>
      </w:r>
      <w:r>
        <w:t xml:space="preserve"> организации, работающие в другом режиме, расчёт ставок по должностям воспитателей и младших воспитателей (помощников воспитателей) осуществляют пропорционально времени пребывания обучающихся в образовательной организации.</w:t>
      </w:r>
    </w:p>
  </w:footnote>
  <w:footnote w:id="4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При условии средней наполняемос</w:t>
      </w:r>
      <w:r>
        <w:t xml:space="preserve">ти групп в сельской местности не менее 20 чел., в городской не менее 25 чел., за исключением коррекционных детских садов. </w:t>
      </w:r>
    </w:p>
  </w:footnote>
  <w:footnote w:id="5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При условии средней наполняемости групп в сельской местности не менее 20 чел., в городской не менее 25 чел., за исключением коррекц</w:t>
      </w:r>
      <w:r>
        <w:t>ионных детских садов.</w:t>
      </w:r>
    </w:p>
  </w:footnote>
  <w:footnote w:id="6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При необходимости 0,5 ставки может быть перенесена в должность старшего воспитателя</w:t>
      </w:r>
    </w:p>
  </w:footnote>
  <w:footnote w:id="7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При наличие отдельно стоящего здания, не являющимися филиалами (обособленными подразделениями), в которых осуществляется образовательная деятельно</w:t>
      </w:r>
      <w:r>
        <w:t>сть для 4 групп и более, возможно введение дополнительно 0,5 ст. старшего воспитателя.</w:t>
      </w:r>
    </w:p>
  </w:footnote>
  <w:footnote w:id="8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 xml:space="preserve">Доля ставки может быть перенесена в АУП при условии сохранения доли ФОТ АУП в размере 10% от общего фонда заработной платы. </w:t>
      </w:r>
    </w:p>
  </w:footnote>
  <w:footnote w:id="9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При условии 12-часового режима, в осталь</w:t>
      </w:r>
      <w:r>
        <w:t xml:space="preserve">ных случаях рассчитывается пропорционально режима работы ДОУ, том числе по отдельным группам. </w:t>
      </w:r>
    </w:p>
  </w:footnote>
  <w:footnote w:id="10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При условии 12-часового режима, в остальных случаях рассчитывается пропорционально режима работы ДОУ, том числе по отдельным группам.</w:t>
      </w:r>
    </w:p>
  </w:footnote>
  <w:footnote w:id="11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При наличии детей с ОВЗ</w:t>
      </w:r>
      <w:r>
        <w:t xml:space="preserve"> дополнительные ставки вводятся в соответствии с заключением ПМПК.</w:t>
      </w:r>
    </w:p>
  </w:footnote>
  <w:footnote w:id="12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При наличии детей с ОВЗ дополнительные ставки вводятся в соответствии с заключением ПМПК.</w:t>
      </w:r>
    </w:p>
  </w:footnote>
  <w:footnote w:id="13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 xml:space="preserve">В случае если ДОУ относится к 1-3 категории охрана осуществляется ЧОП, также при наличии ЧОП в </w:t>
      </w:r>
      <w:r>
        <w:t>ДОУ других категорий то ставки сторожей не вводятся.</w:t>
      </w:r>
    </w:p>
  </w:footnote>
  <w:footnote w:id="14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Значение доли ФОТ руководителя принимается самостоятельно учредителем образовательной организации.</w:t>
      </w:r>
    </w:p>
  </w:footnote>
  <w:footnote w:id="15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Индексация базового оклада производится в соответствии с нормативно-правовыми актами.</w:t>
      </w:r>
    </w:p>
  </w:footnote>
  <w:footnote w:id="16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По факту уст</w:t>
      </w:r>
      <w:r>
        <w:t>ановления</w:t>
      </w:r>
    </w:p>
  </w:footnote>
  <w:footnote w:id="17">
    <w:p w:rsidR="006F547D" w:rsidRDefault="00750E5E">
      <w:pPr>
        <w:pStyle w:val="af"/>
      </w:pPr>
      <w:r>
        <w:rPr>
          <w:rStyle w:val="aa"/>
        </w:rPr>
        <w:footnoteRef/>
      </w:r>
      <w:r>
        <w:t xml:space="preserve"> </w:t>
      </w:r>
      <w:r>
        <w:t>Устанавливается по мере возникновения оснований и снимается при прекращении основания.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7D" w:rsidRDefault="006F54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7D" w:rsidRDefault="006F547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7D" w:rsidRDefault="006F54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D"/>
    <w:rsid w:val="006F547D"/>
    <w:rsid w:val="007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customStyle="1" w:styleId="70">
    <w:name w:val="Заголовок 7 Знак"/>
    <w:link w:val="7"/>
    <w:uiPriority w:val="99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customStyle="1" w:styleId="a3">
    <w:name w:val="Текст выноски Знак"/>
    <w:link w:val="a4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5">
    <w:name w:val="Верхний колонтитул Знак"/>
    <w:link w:val="a6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a7">
    <w:name w:val="page number"/>
    <w:uiPriority w:val="99"/>
    <w:qFormat/>
    <w:rsid w:val="00EA23C9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a">
    <w:name w:val="Символ сноски"/>
    <w:uiPriority w:val="99"/>
    <w:qFormat/>
    <w:rPr>
      <w:rFonts w:cs="Times New Roman"/>
      <w:vertAlign w:val="superscript"/>
    </w:rPr>
  </w:style>
  <w:style w:type="character" w:styleId="ab">
    <w:name w:val="footnote reference"/>
    <w:rPr>
      <w:rFonts w:cs="Times New Roman"/>
      <w:vertAlign w:val="superscript"/>
    </w:rPr>
  </w:style>
  <w:style w:type="character" w:customStyle="1" w:styleId="ac">
    <w:name w:val="Текст Знак"/>
    <w:link w:val="ad"/>
    <w:uiPriority w:val="99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customStyle="1" w:styleId="ae">
    <w:name w:val="Текст сноски Знак"/>
    <w:link w:val="af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0">
    <w:name w:val="Основной текст с отступом Знак"/>
    <w:link w:val="af1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2">
    <w:name w:val="Гипертекстовая ссылка"/>
    <w:uiPriority w:val="99"/>
    <w:qFormat/>
    <w:rsid w:val="00EA23C9"/>
    <w:rPr>
      <w:b/>
      <w:color w:val="008000"/>
      <w:sz w:val="20"/>
      <w:u w:val="single"/>
    </w:rPr>
  </w:style>
  <w:style w:type="character" w:styleId="af3">
    <w:name w:val="Strong"/>
    <w:uiPriority w:val="99"/>
    <w:qFormat/>
    <w:rsid w:val="00EA23C9"/>
    <w:rPr>
      <w:rFonts w:cs="Times New Roman"/>
      <w:b/>
      <w:bCs/>
    </w:rPr>
  </w:style>
  <w:style w:type="character" w:customStyle="1" w:styleId="af4">
    <w:name w:val="Текст примечания Знак"/>
    <w:link w:val="af5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21">
    <w:name w:val="Основной текст 2 Знак"/>
    <w:link w:val="22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PlaceholderText1">
    <w:name w:val="Placeholder Text1"/>
    <w:uiPriority w:val="99"/>
    <w:qFormat/>
    <w:rsid w:val="00EA23C9"/>
    <w:rPr>
      <w:color w:val="808080"/>
    </w:rPr>
  </w:style>
  <w:style w:type="character" w:styleId="af6">
    <w:name w:val="annotation reference"/>
    <w:uiPriority w:val="99"/>
    <w:qFormat/>
    <w:rsid w:val="00EA23C9"/>
    <w:rPr>
      <w:rFonts w:cs="Times New Roman"/>
      <w:sz w:val="16"/>
      <w:szCs w:val="16"/>
    </w:rPr>
  </w:style>
  <w:style w:type="character" w:customStyle="1" w:styleId="af7">
    <w:name w:val="Тема примечания Знак"/>
    <w:link w:val="af8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customStyle="1" w:styleId="PlaceholderText2">
    <w:name w:val="Placeholder Text2"/>
    <w:uiPriority w:val="99"/>
    <w:qFormat/>
    <w:rsid w:val="00EA23C9"/>
    <w:rPr>
      <w:rFonts w:cs="Times New Roman"/>
      <w:color w:val="808080"/>
    </w:rPr>
  </w:style>
  <w:style w:type="character" w:customStyle="1" w:styleId="af9">
    <w:name w:val="Основной текст Знак"/>
    <w:link w:val="afa"/>
    <w:uiPriority w:val="99"/>
    <w:qFormat/>
    <w:locked/>
    <w:rsid w:val="00EA23C9"/>
    <w:rPr>
      <w:rFonts w:cs="Times New Roman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сноски Знак1"/>
    <w:basedOn w:val="a0"/>
    <w:uiPriority w:val="99"/>
    <w:qFormat/>
    <w:locked/>
    <w:rsid w:val="00426E80"/>
  </w:style>
  <w:style w:type="character" w:customStyle="1" w:styleId="FontStyle73">
    <w:name w:val="Font Style73"/>
    <w:basedOn w:val="a0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110">
    <w:name w:val="Заголовок 1 Знак1"/>
    <w:basedOn w:val="a0"/>
    <w:uiPriority w:val="9"/>
    <w:qFormat/>
    <w:rsid w:val="00D45FFE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WW8Num1z0">
    <w:name w:val="WW8Num1z0"/>
    <w:uiPriority w:val="99"/>
    <w:qFormat/>
    <w:rsid w:val="00D45FFE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D45FFE"/>
  </w:style>
  <w:style w:type="character" w:customStyle="1" w:styleId="WW8Num1z4">
    <w:name w:val="WW8Num1z4"/>
    <w:uiPriority w:val="99"/>
    <w:qFormat/>
    <w:rsid w:val="00D45FFE"/>
  </w:style>
  <w:style w:type="character" w:customStyle="1" w:styleId="WW8Num1z5">
    <w:name w:val="WW8Num1z5"/>
    <w:uiPriority w:val="99"/>
    <w:qFormat/>
    <w:rsid w:val="00D45FFE"/>
  </w:style>
  <w:style w:type="character" w:customStyle="1" w:styleId="WW8Num1z6">
    <w:name w:val="WW8Num1z6"/>
    <w:uiPriority w:val="99"/>
    <w:qFormat/>
    <w:rsid w:val="00D45FFE"/>
  </w:style>
  <w:style w:type="character" w:customStyle="1" w:styleId="WW8Num1z7">
    <w:name w:val="WW8Num1z7"/>
    <w:uiPriority w:val="99"/>
    <w:qFormat/>
    <w:rsid w:val="00D45FFE"/>
  </w:style>
  <w:style w:type="character" w:customStyle="1" w:styleId="WW8Num1z8">
    <w:name w:val="WW8Num1z8"/>
    <w:uiPriority w:val="99"/>
    <w:qFormat/>
    <w:rsid w:val="00D45FFE"/>
  </w:style>
  <w:style w:type="character" w:customStyle="1" w:styleId="WW8Num2z0">
    <w:name w:val="WW8Num2z0"/>
    <w:uiPriority w:val="99"/>
    <w:qFormat/>
    <w:rsid w:val="00D45FFE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45FFE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45FFE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45FFE"/>
  </w:style>
  <w:style w:type="character" w:customStyle="1" w:styleId="WW8Num6z0">
    <w:name w:val="WW8Num6z0"/>
    <w:uiPriority w:val="99"/>
    <w:qFormat/>
    <w:rsid w:val="00D45FFE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45FFE"/>
  </w:style>
  <w:style w:type="character" w:customStyle="1" w:styleId="WW8Num6z2">
    <w:name w:val="WW8Num6z2"/>
    <w:uiPriority w:val="99"/>
    <w:qFormat/>
    <w:rsid w:val="00D45FFE"/>
  </w:style>
  <w:style w:type="character" w:customStyle="1" w:styleId="WW8Num6z3">
    <w:name w:val="WW8Num6z3"/>
    <w:uiPriority w:val="99"/>
    <w:qFormat/>
    <w:rsid w:val="00D45FFE"/>
  </w:style>
  <w:style w:type="character" w:customStyle="1" w:styleId="WW8Num6z4">
    <w:name w:val="WW8Num6z4"/>
    <w:uiPriority w:val="99"/>
    <w:qFormat/>
    <w:rsid w:val="00D45FFE"/>
  </w:style>
  <w:style w:type="character" w:customStyle="1" w:styleId="WW8Num6z5">
    <w:name w:val="WW8Num6z5"/>
    <w:uiPriority w:val="99"/>
    <w:qFormat/>
    <w:rsid w:val="00D45FFE"/>
  </w:style>
  <w:style w:type="character" w:customStyle="1" w:styleId="WW8Num6z6">
    <w:name w:val="WW8Num6z6"/>
    <w:uiPriority w:val="99"/>
    <w:qFormat/>
    <w:rsid w:val="00D45FFE"/>
  </w:style>
  <w:style w:type="character" w:customStyle="1" w:styleId="WW8Num6z7">
    <w:name w:val="WW8Num6z7"/>
    <w:uiPriority w:val="99"/>
    <w:qFormat/>
    <w:rsid w:val="00D45FFE"/>
  </w:style>
  <w:style w:type="character" w:customStyle="1" w:styleId="WW8Num6z8">
    <w:name w:val="WW8Num6z8"/>
    <w:uiPriority w:val="99"/>
    <w:qFormat/>
    <w:rsid w:val="00D45FFE"/>
  </w:style>
  <w:style w:type="character" w:customStyle="1" w:styleId="WW8Num7z0">
    <w:name w:val="WW8Num7z0"/>
    <w:uiPriority w:val="99"/>
    <w:qFormat/>
    <w:rsid w:val="00D45FFE"/>
  </w:style>
  <w:style w:type="character" w:customStyle="1" w:styleId="WW8Num7z1">
    <w:name w:val="WW8Num7z1"/>
    <w:uiPriority w:val="99"/>
    <w:qFormat/>
    <w:rsid w:val="00D45FFE"/>
  </w:style>
  <w:style w:type="character" w:customStyle="1" w:styleId="WW8Num7z2">
    <w:name w:val="WW8Num7z2"/>
    <w:uiPriority w:val="99"/>
    <w:qFormat/>
    <w:rsid w:val="00D45FFE"/>
  </w:style>
  <w:style w:type="character" w:customStyle="1" w:styleId="WW8Num7z3">
    <w:name w:val="WW8Num7z3"/>
    <w:uiPriority w:val="99"/>
    <w:qFormat/>
    <w:rsid w:val="00D45FFE"/>
  </w:style>
  <w:style w:type="character" w:customStyle="1" w:styleId="WW8Num7z4">
    <w:name w:val="WW8Num7z4"/>
    <w:uiPriority w:val="99"/>
    <w:qFormat/>
    <w:rsid w:val="00D45FFE"/>
  </w:style>
  <w:style w:type="character" w:customStyle="1" w:styleId="WW8Num7z5">
    <w:name w:val="WW8Num7z5"/>
    <w:uiPriority w:val="99"/>
    <w:qFormat/>
    <w:rsid w:val="00D45FFE"/>
  </w:style>
  <w:style w:type="character" w:customStyle="1" w:styleId="WW8Num7z6">
    <w:name w:val="WW8Num7z6"/>
    <w:uiPriority w:val="99"/>
    <w:qFormat/>
    <w:rsid w:val="00D45FFE"/>
  </w:style>
  <w:style w:type="character" w:customStyle="1" w:styleId="WW8Num7z7">
    <w:name w:val="WW8Num7z7"/>
    <w:uiPriority w:val="99"/>
    <w:qFormat/>
    <w:rsid w:val="00D45FFE"/>
  </w:style>
  <w:style w:type="character" w:customStyle="1" w:styleId="WW8Num7z8">
    <w:name w:val="WW8Num7z8"/>
    <w:uiPriority w:val="99"/>
    <w:qFormat/>
    <w:rsid w:val="00D45FFE"/>
  </w:style>
  <w:style w:type="character" w:customStyle="1" w:styleId="WW8Num8z0">
    <w:name w:val="WW8Num8z0"/>
    <w:uiPriority w:val="99"/>
    <w:qFormat/>
    <w:rsid w:val="00D45FFE"/>
    <w:rPr>
      <w:sz w:val="24"/>
      <w:szCs w:val="24"/>
    </w:rPr>
  </w:style>
  <w:style w:type="character" w:customStyle="1" w:styleId="WW8Num9z0">
    <w:name w:val="WW8Num9z0"/>
    <w:uiPriority w:val="99"/>
    <w:qFormat/>
    <w:rsid w:val="00D45FFE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qFormat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D45FFE"/>
  </w:style>
  <w:style w:type="character" w:customStyle="1" w:styleId="WW8Num12z1">
    <w:name w:val="WW8Num12z1"/>
    <w:uiPriority w:val="99"/>
    <w:qFormat/>
    <w:rsid w:val="00D45FFE"/>
  </w:style>
  <w:style w:type="character" w:customStyle="1" w:styleId="WW8Num12z2">
    <w:name w:val="WW8Num12z2"/>
    <w:uiPriority w:val="99"/>
    <w:qFormat/>
    <w:rsid w:val="00D45FFE"/>
  </w:style>
  <w:style w:type="character" w:customStyle="1" w:styleId="WW8Num12z3">
    <w:name w:val="WW8Num12z3"/>
    <w:uiPriority w:val="99"/>
    <w:qFormat/>
    <w:rsid w:val="00D45FFE"/>
  </w:style>
  <w:style w:type="character" w:customStyle="1" w:styleId="WW8Num12z4">
    <w:name w:val="WW8Num12z4"/>
    <w:uiPriority w:val="99"/>
    <w:qFormat/>
    <w:rsid w:val="00D45FFE"/>
  </w:style>
  <w:style w:type="character" w:customStyle="1" w:styleId="WW8Num12z5">
    <w:name w:val="WW8Num12z5"/>
    <w:uiPriority w:val="99"/>
    <w:qFormat/>
    <w:rsid w:val="00D45FFE"/>
  </w:style>
  <w:style w:type="character" w:customStyle="1" w:styleId="WW8Num12z6">
    <w:name w:val="WW8Num12z6"/>
    <w:uiPriority w:val="99"/>
    <w:qFormat/>
    <w:rsid w:val="00D45FFE"/>
  </w:style>
  <w:style w:type="character" w:customStyle="1" w:styleId="WW8Num12z7">
    <w:name w:val="WW8Num12z7"/>
    <w:uiPriority w:val="99"/>
    <w:qFormat/>
    <w:rsid w:val="00D45FFE"/>
  </w:style>
  <w:style w:type="character" w:customStyle="1" w:styleId="WW8Num12z8">
    <w:name w:val="WW8Num12z8"/>
    <w:uiPriority w:val="99"/>
    <w:qFormat/>
    <w:rsid w:val="00D45FFE"/>
  </w:style>
  <w:style w:type="character" w:customStyle="1" w:styleId="WW8Num13z0">
    <w:name w:val="WW8Num13z0"/>
    <w:uiPriority w:val="99"/>
    <w:qFormat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qFormat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qFormat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D45FFE"/>
  </w:style>
  <w:style w:type="character" w:customStyle="1" w:styleId="WW8Num15z2">
    <w:name w:val="WW8Num15z2"/>
    <w:uiPriority w:val="99"/>
    <w:qFormat/>
    <w:rsid w:val="00D45FFE"/>
  </w:style>
  <w:style w:type="character" w:customStyle="1" w:styleId="WW8Num15z3">
    <w:name w:val="WW8Num15z3"/>
    <w:uiPriority w:val="99"/>
    <w:qFormat/>
    <w:rsid w:val="00D45FFE"/>
  </w:style>
  <w:style w:type="character" w:customStyle="1" w:styleId="WW8Num15z4">
    <w:name w:val="WW8Num15z4"/>
    <w:uiPriority w:val="99"/>
    <w:qFormat/>
    <w:rsid w:val="00D45FFE"/>
  </w:style>
  <w:style w:type="character" w:customStyle="1" w:styleId="WW8Num15z5">
    <w:name w:val="WW8Num15z5"/>
    <w:uiPriority w:val="99"/>
    <w:qFormat/>
    <w:rsid w:val="00D45FFE"/>
  </w:style>
  <w:style w:type="character" w:customStyle="1" w:styleId="WW8Num15z6">
    <w:name w:val="WW8Num15z6"/>
    <w:uiPriority w:val="99"/>
    <w:qFormat/>
    <w:rsid w:val="00D45FFE"/>
  </w:style>
  <w:style w:type="character" w:customStyle="1" w:styleId="WW8Num15z7">
    <w:name w:val="WW8Num15z7"/>
    <w:uiPriority w:val="99"/>
    <w:qFormat/>
    <w:rsid w:val="00D45FFE"/>
  </w:style>
  <w:style w:type="character" w:customStyle="1" w:styleId="WW8Num15z8">
    <w:name w:val="WW8Num15z8"/>
    <w:uiPriority w:val="99"/>
    <w:qFormat/>
    <w:rsid w:val="00D45FFE"/>
  </w:style>
  <w:style w:type="character" w:customStyle="1" w:styleId="WW8Num16z0">
    <w:name w:val="WW8Num16z0"/>
    <w:uiPriority w:val="99"/>
    <w:qFormat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qFormat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qFormat/>
    <w:rsid w:val="00D45FFE"/>
  </w:style>
  <w:style w:type="character" w:customStyle="1" w:styleId="WW8Num17z2">
    <w:name w:val="WW8Num17z2"/>
    <w:uiPriority w:val="99"/>
    <w:qFormat/>
    <w:rsid w:val="00D45FFE"/>
  </w:style>
  <w:style w:type="character" w:customStyle="1" w:styleId="WW8Num17z3">
    <w:name w:val="WW8Num17z3"/>
    <w:uiPriority w:val="99"/>
    <w:qFormat/>
    <w:rsid w:val="00D45FFE"/>
  </w:style>
  <w:style w:type="character" w:customStyle="1" w:styleId="WW8Num17z4">
    <w:name w:val="WW8Num17z4"/>
    <w:uiPriority w:val="99"/>
    <w:qFormat/>
    <w:rsid w:val="00D45FFE"/>
  </w:style>
  <w:style w:type="character" w:customStyle="1" w:styleId="WW8Num17z5">
    <w:name w:val="WW8Num17z5"/>
    <w:uiPriority w:val="99"/>
    <w:qFormat/>
    <w:rsid w:val="00D45FFE"/>
  </w:style>
  <w:style w:type="character" w:customStyle="1" w:styleId="WW8Num17z6">
    <w:name w:val="WW8Num17z6"/>
    <w:uiPriority w:val="99"/>
    <w:qFormat/>
    <w:rsid w:val="00D45FFE"/>
  </w:style>
  <w:style w:type="character" w:customStyle="1" w:styleId="WW8Num17z7">
    <w:name w:val="WW8Num17z7"/>
    <w:uiPriority w:val="99"/>
    <w:qFormat/>
    <w:rsid w:val="00D45FFE"/>
  </w:style>
  <w:style w:type="character" w:customStyle="1" w:styleId="WW8Num17z8">
    <w:name w:val="WW8Num17z8"/>
    <w:uiPriority w:val="99"/>
    <w:qFormat/>
    <w:rsid w:val="00D45FFE"/>
  </w:style>
  <w:style w:type="character" w:customStyle="1" w:styleId="WW8Num18z0">
    <w:name w:val="WW8Num18z0"/>
    <w:uiPriority w:val="99"/>
    <w:qFormat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qFormat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qFormat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qFormat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qFormat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qFormat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qFormat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qFormat/>
    <w:rsid w:val="00D45FFE"/>
  </w:style>
  <w:style w:type="character" w:customStyle="1" w:styleId="WW8Num20z2">
    <w:name w:val="WW8Num20z2"/>
    <w:uiPriority w:val="99"/>
    <w:qFormat/>
    <w:rsid w:val="00D45FFE"/>
  </w:style>
  <w:style w:type="character" w:customStyle="1" w:styleId="WW8Num20z3">
    <w:name w:val="WW8Num20z3"/>
    <w:uiPriority w:val="99"/>
    <w:qFormat/>
    <w:rsid w:val="00D45FFE"/>
  </w:style>
  <w:style w:type="character" w:customStyle="1" w:styleId="WW8Num20z4">
    <w:name w:val="WW8Num20z4"/>
    <w:uiPriority w:val="99"/>
    <w:qFormat/>
    <w:rsid w:val="00D45FFE"/>
  </w:style>
  <w:style w:type="character" w:customStyle="1" w:styleId="WW8Num20z5">
    <w:name w:val="WW8Num20z5"/>
    <w:uiPriority w:val="99"/>
    <w:qFormat/>
    <w:rsid w:val="00D45FFE"/>
  </w:style>
  <w:style w:type="character" w:customStyle="1" w:styleId="WW8Num20z6">
    <w:name w:val="WW8Num20z6"/>
    <w:uiPriority w:val="99"/>
    <w:qFormat/>
    <w:rsid w:val="00D45FFE"/>
  </w:style>
  <w:style w:type="character" w:customStyle="1" w:styleId="WW8Num20z7">
    <w:name w:val="WW8Num20z7"/>
    <w:uiPriority w:val="99"/>
    <w:qFormat/>
    <w:rsid w:val="00D45FFE"/>
  </w:style>
  <w:style w:type="character" w:customStyle="1" w:styleId="WW8Num20z8">
    <w:name w:val="WW8Num20z8"/>
    <w:uiPriority w:val="99"/>
    <w:qFormat/>
    <w:rsid w:val="00D45FFE"/>
  </w:style>
  <w:style w:type="character" w:customStyle="1" w:styleId="WW8Num21z0">
    <w:name w:val="WW8Num21z0"/>
    <w:uiPriority w:val="99"/>
    <w:qFormat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D45FFE"/>
  </w:style>
  <w:style w:type="character" w:customStyle="1" w:styleId="WW8Num21z2">
    <w:name w:val="WW8Num21z2"/>
    <w:uiPriority w:val="99"/>
    <w:qFormat/>
    <w:rsid w:val="00D45FFE"/>
  </w:style>
  <w:style w:type="character" w:customStyle="1" w:styleId="WW8Num21z3">
    <w:name w:val="WW8Num21z3"/>
    <w:uiPriority w:val="99"/>
    <w:qFormat/>
    <w:rsid w:val="00D45FFE"/>
  </w:style>
  <w:style w:type="character" w:customStyle="1" w:styleId="WW8Num21z4">
    <w:name w:val="WW8Num21z4"/>
    <w:uiPriority w:val="99"/>
    <w:qFormat/>
    <w:rsid w:val="00D45FFE"/>
  </w:style>
  <w:style w:type="character" w:customStyle="1" w:styleId="WW8Num21z5">
    <w:name w:val="WW8Num21z5"/>
    <w:uiPriority w:val="99"/>
    <w:qFormat/>
    <w:rsid w:val="00D45FFE"/>
  </w:style>
  <w:style w:type="character" w:customStyle="1" w:styleId="WW8Num21z6">
    <w:name w:val="WW8Num21z6"/>
    <w:uiPriority w:val="99"/>
    <w:qFormat/>
    <w:rsid w:val="00D45FFE"/>
  </w:style>
  <w:style w:type="character" w:customStyle="1" w:styleId="WW8Num21z7">
    <w:name w:val="WW8Num21z7"/>
    <w:uiPriority w:val="99"/>
    <w:qFormat/>
    <w:rsid w:val="00D45FFE"/>
  </w:style>
  <w:style w:type="character" w:customStyle="1" w:styleId="WW8Num21z8">
    <w:name w:val="WW8Num21z8"/>
    <w:uiPriority w:val="99"/>
    <w:qFormat/>
    <w:rsid w:val="00D45FFE"/>
  </w:style>
  <w:style w:type="character" w:customStyle="1" w:styleId="WW8Num22z0">
    <w:name w:val="WW8Num22z0"/>
    <w:uiPriority w:val="99"/>
    <w:qFormat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D45FFE"/>
  </w:style>
  <w:style w:type="character" w:customStyle="1" w:styleId="WW8Num22z2">
    <w:name w:val="WW8Num22z2"/>
    <w:uiPriority w:val="99"/>
    <w:qFormat/>
    <w:rsid w:val="00D45FFE"/>
  </w:style>
  <w:style w:type="character" w:customStyle="1" w:styleId="WW8Num22z3">
    <w:name w:val="WW8Num22z3"/>
    <w:uiPriority w:val="99"/>
    <w:qFormat/>
    <w:rsid w:val="00D45FFE"/>
  </w:style>
  <w:style w:type="character" w:customStyle="1" w:styleId="WW8Num22z4">
    <w:name w:val="WW8Num22z4"/>
    <w:uiPriority w:val="99"/>
    <w:qFormat/>
    <w:rsid w:val="00D45FFE"/>
  </w:style>
  <w:style w:type="character" w:customStyle="1" w:styleId="WW8Num22z5">
    <w:name w:val="WW8Num22z5"/>
    <w:uiPriority w:val="99"/>
    <w:qFormat/>
    <w:rsid w:val="00D45FFE"/>
  </w:style>
  <w:style w:type="character" w:customStyle="1" w:styleId="WW8Num22z6">
    <w:name w:val="WW8Num22z6"/>
    <w:uiPriority w:val="99"/>
    <w:qFormat/>
    <w:rsid w:val="00D45FFE"/>
  </w:style>
  <w:style w:type="character" w:customStyle="1" w:styleId="WW8Num22z7">
    <w:name w:val="WW8Num22z7"/>
    <w:uiPriority w:val="99"/>
    <w:qFormat/>
    <w:rsid w:val="00D45FFE"/>
  </w:style>
  <w:style w:type="character" w:customStyle="1" w:styleId="WW8Num22z8">
    <w:name w:val="WW8Num22z8"/>
    <w:uiPriority w:val="99"/>
    <w:qFormat/>
    <w:rsid w:val="00D45FFE"/>
  </w:style>
  <w:style w:type="character" w:customStyle="1" w:styleId="WW8Num23z0">
    <w:name w:val="WW8Num23z0"/>
    <w:uiPriority w:val="99"/>
    <w:qFormat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qFormat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qFormat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qFormat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qFormat/>
    <w:rsid w:val="00D45FFE"/>
  </w:style>
  <w:style w:type="character" w:customStyle="1" w:styleId="WW8Num25z2">
    <w:name w:val="WW8Num25z2"/>
    <w:uiPriority w:val="99"/>
    <w:qFormat/>
    <w:rsid w:val="00D45FFE"/>
  </w:style>
  <w:style w:type="character" w:customStyle="1" w:styleId="WW8Num25z3">
    <w:name w:val="WW8Num25z3"/>
    <w:uiPriority w:val="99"/>
    <w:qFormat/>
    <w:rsid w:val="00D45FFE"/>
  </w:style>
  <w:style w:type="character" w:customStyle="1" w:styleId="WW8Num25z4">
    <w:name w:val="WW8Num25z4"/>
    <w:uiPriority w:val="99"/>
    <w:qFormat/>
    <w:rsid w:val="00D45FFE"/>
  </w:style>
  <w:style w:type="character" w:customStyle="1" w:styleId="WW8Num25z5">
    <w:name w:val="WW8Num25z5"/>
    <w:uiPriority w:val="99"/>
    <w:qFormat/>
    <w:rsid w:val="00D45FFE"/>
  </w:style>
  <w:style w:type="character" w:customStyle="1" w:styleId="WW8Num25z6">
    <w:name w:val="WW8Num25z6"/>
    <w:uiPriority w:val="99"/>
    <w:qFormat/>
    <w:rsid w:val="00D45FFE"/>
  </w:style>
  <w:style w:type="character" w:customStyle="1" w:styleId="WW8Num25z7">
    <w:name w:val="WW8Num25z7"/>
    <w:uiPriority w:val="99"/>
    <w:qFormat/>
    <w:rsid w:val="00D45FFE"/>
  </w:style>
  <w:style w:type="character" w:customStyle="1" w:styleId="WW8Num25z8">
    <w:name w:val="WW8Num25z8"/>
    <w:uiPriority w:val="99"/>
    <w:qFormat/>
    <w:rsid w:val="00D45FFE"/>
  </w:style>
  <w:style w:type="character" w:customStyle="1" w:styleId="WW8Num26z0">
    <w:name w:val="WW8Num26z0"/>
    <w:uiPriority w:val="99"/>
    <w:qFormat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qFormat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qFormat/>
    <w:rsid w:val="00D45FFE"/>
  </w:style>
  <w:style w:type="character" w:customStyle="1" w:styleId="WW8Num27z2">
    <w:name w:val="WW8Num27z2"/>
    <w:uiPriority w:val="99"/>
    <w:qFormat/>
    <w:rsid w:val="00D45FFE"/>
  </w:style>
  <w:style w:type="character" w:customStyle="1" w:styleId="WW8Num27z3">
    <w:name w:val="WW8Num27z3"/>
    <w:uiPriority w:val="99"/>
    <w:qFormat/>
    <w:rsid w:val="00D45FFE"/>
  </w:style>
  <w:style w:type="character" w:customStyle="1" w:styleId="WW8Num27z4">
    <w:name w:val="WW8Num27z4"/>
    <w:uiPriority w:val="99"/>
    <w:qFormat/>
    <w:rsid w:val="00D45FFE"/>
  </w:style>
  <w:style w:type="character" w:customStyle="1" w:styleId="WW8Num27z5">
    <w:name w:val="WW8Num27z5"/>
    <w:uiPriority w:val="99"/>
    <w:qFormat/>
    <w:rsid w:val="00D45FFE"/>
  </w:style>
  <w:style w:type="character" w:customStyle="1" w:styleId="WW8Num27z6">
    <w:name w:val="WW8Num27z6"/>
    <w:uiPriority w:val="99"/>
    <w:qFormat/>
    <w:rsid w:val="00D45FFE"/>
  </w:style>
  <w:style w:type="character" w:customStyle="1" w:styleId="WW8Num27z7">
    <w:name w:val="WW8Num27z7"/>
    <w:uiPriority w:val="99"/>
    <w:qFormat/>
    <w:rsid w:val="00D45FFE"/>
  </w:style>
  <w:style w:type="character" w:customStyle="1" w:styleId="WW8Num27z8">
    <w:name w:val="WW8Num27z8"/>
    <w:uiPriority w:val="99"/>
    <w:qFormat/>
    <w:rsid w:val="00D45FFE"/>
  </w:style>
  <w:style w:type="character" w:customStyle="1" w:styleId="WW8Num28z0">
    <w:name w:val="WW8Num28z0"/>
    <w:uiPriority w:val="99"/>
    <w:qFormat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qFormat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qFormat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qFormat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qFormat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qFormat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qFormat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D45FFE"/>
  </w:style>
  <w:style w:type="character" w:customStyle="1" w:styleId="WW8Num31z2">
    <w:name w:val="WW8Num31z2"/>
    <w:uiPriority w:val="99"/>
    <w:qFormat/>
    <w:rsid w:val="00D45FFE"/>
  </w:style>
  <w:style w:type="character" w:customStyle="1" w:styleId="WW8Num31z3">
    <w:name w:val="WW8Num31z3"/>
    <w:uiPriority w:val="99"/>
    <w:qFormat/>
    <w:rsid w:val="00D45FFE"/>
  </w:style>
  <w:style w:type="character" w:customStyle="1" w:styleId="WW8Num31z4">
    <w:name w:val="WW8Num31z4"/>
    <w:uiPriority w:val="99"/>
    <w:qFormat/>
    <w:rsid w:val="00D45FFE"/>
  </w:style>
  <w:style w:type="character" w:customStyle="1" w:styleId="WW8Num31z5">
    <w:name w:val="WW8Num31z5"/>
    <w:uiPriority w:val="99"/>
    <w:qFormat/>
    <w:rsid w:val="00D45FFE"/>
  </w:style>
  <w:style w:type="character" w:customStyle="1" w:styleId="WW8Num31z6">
    <w:name w:val="WW8Num31z6"/>
    <w:uiPriority w:val="99"/>
    <w:qFormat/>
    <w:rsid w:val="00D45FFE"/>
  </w:style>
  <w:style w:type="character" w:customStyle="1" w:styleId="WW8Num31z7">
    <w:name w:val="WW8Num31z7"/>
    <w:uiPriority w:val="99"/>
    <w:qFormat/>
    <w:rsid w:val="00D45FFE"/>
  </w:style>
  <w:style w:type="character" w:customStyle="1" w:styleId="WW8Num31z8">
    <w:name w:val="WW8Num31z8"/>
    <w:uiPriority w:val="99"/>
    <w:qFormat/>
    <w:rsid w:val="00D45FFE"/>
  </w:style>
  <w:style w:type="character" w:customStyle="1" w:styleId="WW8Num32z0">
    <w:name w:val="WW8Num32z0"/>
    <w:uiPriority w:val="99"/>
    <w:qFormat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qFormat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qFormat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qFormat/>
    <w:rsid w:val="00D45FFE"/>
  </w:style>
  <w:style w:type="character" w:customStyle="1" w:styleId="WW8Num34z1">
    <w:name w:val="WW8Num34z1"/>
    <w:uiPriority w:val="99"/>
    <w:qFormat/>
    <w:rsid w:val="00D45FFE"/>
  </w:style>
  <w:style w:type="character" w:customStyle="1" w:styleId="WW8Num34z2">
    <w:name w:val="WW8Num34z2"/>
    <w:uiPriority w:val="99"/>
    <w:qFormat/>
    <w:rsid w:val="00D45FFE"/>
  </w:style>
  <w:style w:type="character" w:customStyle="1" w:styleId="WW8Num34z3">
    <w:name w:val="WW8Num34z3"/>
    <w:uiPriority w:val="99"/>
    <w:qFormat/>
    <w:rsid w:val="00D45FFE"/>
  </w:style>
  <w:style w:type="character" w:customStyle="1" w:styleId="WW8Num34z4">
    <w:name w:val="WW8Num34z4"/>
    <w:uiPriority w:val="99"/>
    <w:qFormat/>
    <w:rsid w:val="00D45FFE"/>
  </w:style>
  <w:style w:type="character" w:customStyle="1" w:styleId="WW8Num34z5">
    <w:name w:val="WW8Num34z5"/>
    <w:uiPriority w:val="99"/>
    <w:qFormat/>
    <w:rsid w:val="00D45FFE"/>
  </w:style>
  <w:style w:type="character" w:customStyle="1" w:styleId="WW8Num34z6">
    <w:name w:val="WW8Num34z6"/>
    <w:uiPriority w:val="99"/>
    <w:qFormat/>
    <w:rsid w:val="00D45FFE"/>
  </w:style>
  <w:style w:type="character" w:customStyle="1" w:styleId="WW8Num34z7">
    <w:name w:val="WW8Num34z7"/>
    <w:uiPriority w:val="99"/>
    <w:qFormat/>
    <w:rsid w:val="00D45FFE"/>
  </w:style>
  <w:style w:type="character" w:customStyle="1" w:styleId="WW8Num34z8">
    <w:name w:val="WW8Num34z8"/>
    <w:uiPriority w:val="99"/>
    <w:qFormat/>
    <w:rsid w:val="00D45FFE"/>
  </w:style>
  <w:style w:type="character" w:customStyle="1" w:styleId="WW8Num35z0">
    <w:name w:val="WW8Num35z0"/>
    <w:uiPriority w:val="99"/>
    <w:qFormat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D45FFE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D45FFE"/>
  </w:style>
  <w:style w:type="character" w:customStyle="1" w:styleId="13">
    <w:name w:val="Знак примечания1"/>
    <w:uiPriority w:val="99"/>
    <w:qFormat/>
    <w:rsid w:val="00D45FFE"/>
    <w:rPr>
      <w:sz w:val="16"/>
      <w:szCs w:val="16"/>
    </w:rPr>
  </w:style>
  <w:style w:type="character" w:styleId="afb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c">
    <w:name w:val="Символы концевой сноски"/>
    <w:uiPriority w:val="99"/>
    <w:qFormat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D45FFE"/>
  </w:style>
  <w:style w:type="character" w:customStyle="1" w:styleId="WW8Num5z1">
    <w:name w:val="WW8Num5z1"/>
    <w:uiPriority w:val="99"/>
    <w:qFormat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D45FFE"/>
  </w:style>
  <w:style w:type="character" w:customStyle="1" w:styleId="WW8Num8z2">
    <w:name w:val="WW8Num8z2"/>
    <w:uiPriority w:val="99"/>
    <w:qFormat/>
    <w:rsid w:val="00D45FFE"/>
  </w:style>
  <w:style w:type="character" w:customStyle="1" w:styleId="WW8Num8z3">
    <w:name w:val="WW8Num8z3"/>
    <w:uiPriority w:val="99"/>
    <w:qFormat/>
    <w:rsid w:val="00D45FFE"/>
  </w:style>
  <w:style w:type="character" w:customStyle="1" w:styleId="WW8Num8z4">
    <w:name w:val="WW8Num8z4"/>
    <w:uiPriority w:val="99"/>
    <w:qFormat/>
    <w:rsid w:val="00D45FFE"/>
  </w:style>
  <w:style w:type="character" w:customStyle="1" w:styleId="WW8Num8z5">
    <w:name w:val="WW8Num8z5"/>
    <w:uiPriority w:val="99"/>
    <w:qFormat/>
    <w:rsid w:val="00D45FFE"/>
  </w:style>
  <w:style w:type="character" w:customStyle="1" w:styleId="WW8Num8z6">
    <w:name w:val="WW8Num8z6"/>
    <w:uiPriority w:val="99"/>
    <w:qFormat/>
    <w:rsid w:val="00D45FFE"/>
  </w:style>
  <w:style w:type="character" w:customStyle="1" w:styleId="WW8Num8z7">
    <w:name w:val="WW8Num8z7"/>
    <w:uiPriority w:val="99"/>
    <w:qFormat/>
    <w:rsid w:val="00D45FFE"/>
  </w:style>
  <w:style w:type="character" w:customStyle="1" w:styleId="WW8Num8z8">
    <w:name w:val="WW8Num8z8"/>
    <w:uiPriority w:val="99"/>
    <w:qFormat/>
    <w:rsid w:val="00D45FFE"/>
  </w:style>
  <w:style w:type="character" w:customStyle="1" w:styleId="WW8Num14z3">
    <w:name w:val="WW8Num14z3"/>
    <w:uiPriority w:val="99"/>
    <w:qFormat/>
    <w:rsid w:val="00D45FFE"/>
  </w:style>
  <w:style w:type="character" w:customStyle="1" w:styleId="WW8Num14z4">
    <w:name w:val="WW8Num14z4"/>
    <w:uiPriority w:val="99"/>
    <w:qFormat/>
    <w:rsid w:val="00D45FFE"/>
  </w:style>
  <w:style w:type="character" w:customStyle="1" w:styleId="WW8Num14z5">
    <w:name w:val="WW8Num14z5"/>
    <w:uiPriority w:val="99"/>
    <w:qFormat/>
    <w:rsid w:val="00D45FFE"/>
  </w:style>
  <w:style w:type="character" w:customStyle="1" w:styleId="WW8Num14z6">
    <w:name w:val="WW8Num14z6"/>
    <w:uiPriority w:val="99"/>
    <w:qFormat/>
    <w:rsid w:val="00D45FFE"/>
  </w:style>
  <w:style w:type="character" w:customStyle="1" w:styleId="WW8Num14z7">
    <w:name w:val="WW8Num14z7"/>
    <w:uiPriority w:val="99"/>
    <w:qFormat/>
    <w:rsid w:val="00D45FFE"/>
  </w:style>
  <w:style w:type="character" w:customStyle="1" w:styleId="WW8Num14z8">
    <w:name w:val="WW8Num14z8"/>
    <w:uiPriority w:val="99"/>
    <w:qFormat/>
    <w:rsid w:val="00D45FFE"/>
  </w:style>
  <w:style w:type="character" w:customStyle="1" w:styleId="WW8Num18z1">
    <w:name w:val="WW8Num18z1"/>
    <w:uiPriority w:val="99"/>
    <w:qFormat/>
    <w:rsid w:val="00D45FFE"/>
  </w:style>
  <w:style w:type="character" w:customStyle="1" w:styleId="WW8Num18z3">
    <w:name w:val="WW8Num18z3"/>
    <w:uiPriority w:val="99"/>
    <w:qFormat/>
    <w:rsid w:val="00D45FFE"/>
  </w:style>
  <w:style w:type="character" w:customStyle="1" w:styleId="WW8Num18z5">
    <w:name w:val="WW8Num18z5"/>
    <w:uiPriority w:val="99"/>
    <w:qFormat/>
    <w:rsid w:val="00D45FFE"/>
  </w:style>
  <w:style w:type="character" w:customStyle="1" w:styleId="WW8Num18z6">
    <w:name w:val="WW8Num18z6"/>
    <w:uiPriority w:val="99"/>
    <w:qFormat/>
    <w:rsid w:val="00D45FFE"/>
  </w:style>
  <w:style w:type="character" w:customStyle="1" w:styleId="WW8Num18z7">
    <w:name w:val="WW8Num18z7"/>
    <w:uiPriority w:val="99"/>
    <w:qFormat/>
    <w:rsid w:val="00D45FFE"/>
  </w:style>
  <w:style w:type="character" w:customStyle="1" w:styleId="WW8Num18z8">
    <w:name w:val="WW8Num18z8"/>
    <w:uiPriority w:val="99"/>
    <w:qFormat/>
    <w:rsid w:val="00D45FFE"/>
  </w:style>
  <w:style w:type="character" w:customStyle="1" w:styleId="f">
    <w:name w:val="f"/>
    <w:uiPriority w:val="99"/>
    <w:qFormat/>
    <w:rsid w:val="00D45FFE"/>
  </w:style>
  <w:style w:type="character" w:customStyle="1" w:styleId="r">
    <w:name w:val="r"/>
    <w:uiPriority w:val="99"/>
    <w:qFormat/>
    <w:rsid w:val="00D45FFE"/>
  </w:style>
  <w:style w:type="character" w:styleId="afd">
    <w:name w:val="Placeholder Text"/>
    <w:basedOn w:val="a0"/>
    <w:uiPriority w:val="99"/>
    <w:qFormat/>
    <w:rsid w:val="00D45FFE"/>
    <w:rPr>
      <w:color w:val="808080"/>
    </w:rPr>
  </w:style>
  <w:style w:type="character" w:customStyle="1" w:styleId="apple-converted-space">
    <w:name w:val="apple-converted-space"/>
    <w:uiPriority w:val="99"/>
    <w:qFormat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e">
    <w:name w:val="Текст концевой сноски Знак"/>
    <w:link w:val="aff"/>
    <w:uiPriority w:val="99"/>
    <w:qFormat/>
    <w:locked/>
    <w:rsid w:val="00D45FFE"/>
    <w:rPr>
      <w:rFonts w:ascii="Calibri" w:hAnsi="Calibri" w:cs="Calibri"/>
    </w:rPr>
  </w:style>
  <w:style w:type="character" w:customStyle="1" w:styleId="14">
    <w:name w:val="Текст концевой сноски Знак1"/>
    <w:basedOn w:val="a0"/>
    <w:uiPriority w:val="99"/>
    <w:qFormat/>
    <w:rsid w:val="00D45FFE"/>
  </w:style>
  <w:style w:type="character" w:customStyle="1" w:styleId="s13">
    <w:name w:val="s13"/>
    <w:uiPriority w:val="99"/>
    <w:qFormat/>
    <w:rsid w:val="00D45FFE"/>
  </w:style>
  <w:style w:type="character" w:customStyle="1" w:styleId="FontStyle44">
    <w:name w:val="Font Style44"/>
    <w:basedOn w:val="a0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qFormat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qFormat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basedOn w:val="a0"/>
    <w:qFormat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2Exact">
    <w:name w:val="Основной текст (2) Exact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sid w:val="00D01F7D"/>
    <w:rPr>
      <w:b/>
      <w:bCs/>
      <w:sz w:val="32"/>
      <w:szCs w:val="32"/>
      <w:shd w:val="clear" w:color="auto" w:fill="FFFFFF"/>
    </w:rPr>
  </w:style>
  <w:style w:type="character" w:customStyle="1" w:styleId="15">
    <w:name w:val="Заголовок №1_"/>
    <w:basedOn w:val="a0"/>
    <w:link w:val="16"/>
    <w:qFormat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4">
    <w:name w:val="Основной текст (2)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qFormat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qFormat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3"/>
    <w:qFormat/>
    <w:rsid w:val="00D01F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3"/>
    <w:qFormat/>
    <w:rsid w:val="00D01F7D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aff0">
    <w:name w:val="Основной текст_"/>
    <w:link w:val="33"/>
    <w:qFormat/>
    <w:rsid w:val="00D01F7D"/>
    <w:rPr>
      <w:shd w:val="clear" w:color="auto" w:fill="FFFFFF"/>
    </w:rPr>
  </w:style>
  <w:style w:type="character" w:customStyle="1" w:styleId="14pt">
    <w:name w:val="Основной текст + 14 pt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qFormat/>
    <w:rsid w:val="00D01F7D"/>
    <w:rPr>
      <w:rFonts w:ascii="Courier New" w:hAnsi="Courier New" w:cs="Courier New"/>
      <w:color w:val="000000"/>
    </w:rPr>
  </w:style>
  <w:style w:type="character" w:customStyle="1" w:styleId="HTML10">
    <w:name w:val="Стандартный HTML Знак1"/>
    <w:basedOn w:val="a0"/>
    <w:uiPriority w:val="99"/>
    <w:semiHidden/>
    <w:qFormat/>
    <w:rsid w:val="00D01F7D"/>
    <w:rPr>
      <w:rFonts w:ascii="Consolas" w:hAnsi="Consolas"/>
    </w:rPr>
  </w:style>
  <w:style w:type="character" w:customStyle="1" w:styleId="aff1">
    <w:name w:val="Название Знак"/>
    <w:basedOn w:val="a0"/>
    <w:link w:val="aff2"/>
    <w:uiPriority w:val="99"/>
    <w:qFormat/>
    <w:rsid w:val="00D01F7D"/>
    <w:rPr>
      <w:sz w:val="28"/>
    </w:rPr>
  </w:style>
  <w:style w:type="character" w:customStyle="1" w:styleId="34">
    <w:name w:val="Основной текст 3 Знак"/>
    <w:link w:val="35"/>
    <w:semiHidden/>
    <w:qFormat/>
    <w:rsid w:val="00D01F7D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D01F7D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qFormat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D01F7D"/>
    <w:rPr>
      <w:sz w:val="24"/>
      <w:szCs w:val="24"/>
    </w:rPr>
  </w:style>
  <w:style w:type="character" w:customStyle="1" w:styleId="36">
    <w:name w:val="Основной текст с отступом 3 Знак"/>
    <w:basedOn w:val="a0"/>
    <w:link w:val="37"/>
    <w:semiHidden/>
    <w:qFormat/>
    <w:rsid w:val="00D01F7D"/>
    <w:rPr>
      <w:sz w:val="16"/>
      <w:szCs w:val="16"/>
    </w:rPr>
  </w:style>
  <w:style w:type="character" w:customStyle="1" w:styleId="aff3">
    <w:name w:val="МОН основной Знак Знак"/>
    <w:link w:val="aff4"/>
    <w:qFormat/>
    <w:locked/>
    <w:rsid w:val="00D01F7D"/>
    <w:rPr>
      <w:sz w:val="28"/>
    </w:rPr>
  </w:style>
  <w:style w:type="character" w:customStyle="1" w:styleId="aff5">
    <w:name w:val="МОН Знак"/>
    <w:link w:val="aff6"/>
    <w:qFormat/>
    <w:locked/>
    <w:rsid w:val="00D01F7D"/>
    <w:rPr>
      <w:sz w:val="28"/>
    </w:rPr>
  </w:style>
  <w:style w:type="character" w:customStyle="1" w:styleId="aff7">
    <w:name w:val="_основной текст Знак Знак"/>
    <w:link w:val="aff8"/>
    <w:qFormat/>
    <w:locked/>
    <w:rsid w:val="00D01F7D"/>
    <w:rPr>
      <w:sz w:val="28"/>
      <w:szCs w:val="28"/>
    </w:rPr>
  </w:style>
  <w:style w:type="character" w:customStyle="1" w:styleId="aff9">
    <w:name w:val="МОН Знак Знак"/>
    <w:qFormat/>
    <w:rsid w:val="00D01F7D"/>
    <w:rPr>
      <w:sz w:val="28"/>
      <w:lang w:val="ru-RU" w:eastAsia="ru-RU" w:bidi="ar-SA"/>
    </w:rPr>
  </w:style>
  <w:style w:type="character" w:customStyle="1" w:styleId="43">
    <w:name w:val="Знак Знак4"/>
    <w:qFormat/>
    <w:rsid w:val="00D01F7D"/>
    <w:rPr>
      <w:lang w:val="ru-RU" w:eastAsia="ru-RU" w:bidi="ar-SA"/>
    </w:rPr>
  </w:style>
  <w:style w:type="character" w:customStyle="1" w:styleId="53">
    <w:name w:val="Знак Знак5"/>
    <w:qFormat/>
    <w:rsid w:val="00D01F7D"/>
    <w:rPr>
      <w:lang w:val="ru-RU" w:eastAsia="ru-RU" w:bidi="ar-SA"/>
    </w:rPr>
  </w:style>
  <w:style w:type="character" w:customStyle="1" w:styleId="38">
    <w:name w:val="Знак Знак3"/>
    <w:qFormat/>
    <w:rsid w:val="00D01F7D"/>
    <w:rPr>
      <w:lang w:val="ru-RU" w:eastAsia="ru-RU" w:bidi="ar-SA"/>
    </w:rPr>
  </w:style>
  <w:style w:type="character" w:customStyle="1" w:styleId="affa">
    <w:name w:val="Схема документа Знак"/>
    <w:basedOn w:val="a0"/>
    <w:link w:val="affb"/>
    <w:uiPriority w:val="99"/>
    <w:semiHidden/>
    <w:qFormat/>
    <w:rsid w:val="00D01F7D"/>
    <w:rPr>
      <w:rFonts w:ascii="Tahoma" w:hAnsi="Tahoma"/>
      <w:sz w:val="16"/>
      <w:szCs w:val="16"/>
    </w:rPr>
  </w:style>
  <w:style w:type="character" w:customStyle="1" w:styleId="17">
    <w:name w:val="Схема документа Знак1"/>
    <w:basedOn w:val="a0"/>
    <w:uiPriority w:val="99"/>
    <w:semiHidden/>
    <w:qFormat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qFormat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customStyle="1" w:styleId="EndnoteTextChar1">
    <w:name w:val="Endnote Text Char1"/>
    <w:basedOn w:val="a0"/>
    <w:uiPriority w:val="99"/>
    <w:qFormat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qFormat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qFormat/>
    <w:rsid w:val="005E2A23"/>
    <w:rPr>
      <w:rFonts w:ascii="Cambria" w:hAnsi="Cambria" w:cs="Cambria"/>
      <w:sz w:val="22"/>
      <w:szCs w:val="22"/>
      <w:lang w:val="en-US" w:eastAsia="en-US"/>
    </w:rPr>
  </w:style>
  <w:style w:type="character" w:customStyle="1" w:styleId="18">
    <w:name w:val="Название Знак1"/>
    <w:basedOn w:val="a0"/>
    <w:uiPriority w:val="10"/>
    <w:qFormat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itleChar1">
    <w:name w:val="Title Char1"/>
    <w:basedOn w:val="a0"/>
    <w:uiPriority w:val="99"/>
    <w:qFormat/>
    <w:rsid w:val="005E2A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5E2A23"/>
    <w:rPr>
      <w:rFonts w:ascii="Cambria" w:hAnsi="Cambria" w:cs="Cambria"/>
      <w:lang w:val="en-US" w:eastAsia="en-US"/>
    </w:rPr>
  </w:style>
  <w:style w:type="character" w:customStyle="1" w:styleId="19">
    <w:name w:val="Подзаголовок Знак1"/>
    <w:basedOn w:val="a0"/>
    <w:uiPriority w:val="11"/>
    <w:qFormat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qFormat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7">
    <w:name w:val="Цитата 2 Знак"/>
    <w:basedOn w:val="a0"/>
    <w:link w:val="28"/>
    <w:uiPriority w:val="99"/>
    <w:qFormat/>
    <w:locked/>
    <w:rsid w:val="005E2A23"/>
    <w:rPr>
      <w:rFonts w:ascii="Calibri" w:hAnsi="Calibri" w:cs="Calibri"/>
      <w:i/>
      <w:iCs/>
      <w:lang w:val="en-US" w:eastAsia="en-US"/>
    </w:rPr>
  </w:style>
  <w:style w:type="character" w:customStyle="1" w:styleId="211">
    <w:name w:val="Цитата 2 Знак1"/>
    <w:basedOn w:val="a0"/>
    <w:uiPriority w:val="2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affe">
    <w:name w:val="Выделенная цитата Знак"/>
    <w:basedOn w:val="a0"/>
    <w:link w:val="afff"/>
    <w:uiPriority w:val="99"/>
    <w:qFormat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character" w:customStyle="1" w:styleId="1a">
    <w:name w:val="Выделенная цитата Знак1"/>
    <w:basedOn w:val="a0"/>
    <w:uiPriority w:val="30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qFormat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afff0">
    <w:name w:val="Символ концевой сноски"/>
    <w:qFormat/>
  </w:style>
  <w:style w:type="character" w:styleId="afff1">
    <w:name w:val="endnote reference"/>
    <w:rPr>
      <w:vertAlign w:val="superscript"/>
    </w:rPr>
  </w:style>
  <w:style w:type="character" w:customStyle="1" w:styleId="29">
    <w:name w:val="Текст сноски Знак2"/>
    <w:basedOn w:val="a0"/>
    <w:uiPriority w:val="99"/>
    <w:qFormat/>
    <w:locked/>
    <w:rsid w:val="00420D24"/>
    <w:rPr>
      <w:lang w:val="x-none" w:eastAsia="ar-SA" w:bidi="ar-SA"/>
    </w:rPr>
  </w:style>
  <w:style w:type="character" w:customStyle="1" w:styleId="71">
    <w:name w:val="Заголовок 7 Знак1"/>
    <w:basedOn w:val="a0"/>
    <w:uiPriority w:val="9"/>
    <w:qFormat/>
    <w:rsid w:val="00420D24"/>
    <w:rPr>
      <w:rFonts w:ascii="Calibri" w:eastAsia="SimSun" w:hAnsi="Calibri" w:cs="SimSun"/>
      <w:sz w:val="24"/>
      <w:szCs w:val="24"/>
      <w:lang w:eastAsia="ar-SA"/>
    </w:rPr>
  </w:style>
  <w:style w:type="character" w:customStyle="1" w:styleId="1b">
    <w:name w:val="Основной текст Знак1"/>
    <w:basedOn w:val="a0"/>
    <w:uiPriority w:val="99"/>
    <w:qFormat/>
    <w:rsid w:val="00420D24"/>
    <w:rPr>
      <w:sz w:val="24"/>
      <w:szCs w:val="24"/>
      <w:lang w:eastAsia="ar-SA"/>
    </w:rPr>
  </w:style>
  <w:style w:type="character" w:customStyle="1" w:styleId="1c">
    <w:name w:val="Текст выноски Знак1"/>
    <w:basedOn w:val="a0"/>
    <w:uiPriority w:val="99"/>
    <w:qFormat/>
    <w:rsid w:val="00420D24"/>
    <w:rPr>
      <w:rFonts w:ascii="Tahoma" w:hAnsi="Tahoma" w:cs="Tahoma"/>
      <w:sz w:val="16"/>
      <w:szCs w:val="16"/>
    </w:rPr>
  </w:style>
  <w:style w:type="character" w:customStyle="1" w:styleId="1d">
    <w:name w:val="Верхний колонтитул Знак1"/>
    <w:basedOn w:val="a0"/>
    <w:uiPriority w:val="99"/>
    <w:qFormat/>
    <w:rsid w:val="00420D24"/>
    <w:rPr>
      <w:sz w:val="24"/>
      <w:szCs w:val="24"/>
      <w:lang w:eastAsia="ar-SA"/>
    </w:rPr>
  </w:style>
  <w:style w:type="character" w:customStyle="1" w:styleId="1e">
    <w:name w:val="Нижний колонтитул Знак1"/>
    <w:basedOn w:val="a0"/>
    <w:uiPriority w:val="99"/>
    <w:qFormat/>
    <w:rsid w:val="00420D24"/>
    <w:rPr>
      <w:sz w:val="24"/>
      <w:szCs w:val="24"/>
    </w:rPr>
  </w:style>
  <w:style w:type="character" w:customStyle="1" w:styleId="1f">
    <w:name w:val="Основной текст с отступом Знак1"/>
    <w:basedOn w:val="a0"/>
    <w:uiPriority w:val="99"/>
    <w:qFormat/>
    <w:rsid w:val="00420D24"/>
    <w:rPr>
      <w:lang w:eastAsia="ar-SA"/>
    </w:rPr>
  </w:style>
  <w:style w:type="character" w:customStyle="1" w:styleId="1f0">
    <w:name w:val="Текст примечания Знак1"/>
    <w:basedOn w:val="a0"/>
    <w:uiPriority w:val="99"/>
    <w:qFormat/>
    <w:rsid w:val="00420D24"/>
    <w:rPr>
      <w:sz w:val="20"/>
      <w:szCs w:val="20"/>
      <w:lang w:eastAsia="ar-SA"/>
    </w:rPr>
  </w:style>
  <w:style w:type="character" w:customStyle="1" w:styleId="1f1">
    <w:name w:val="Тема примечания Знак1"/>
    <w:basedOn w:val="af4"/>
    <w:uiPriority w:val="99"/>
    <w:qFormat/>
    <w:rsid w:val="00420D24"/>
    <w:rPr>
      <w:rFonts w:cs="Times New Roman"/>
      <w:b/>
      <w:bCs/>
      <w:kern w:val="0"/>
      <w:sz w:val="20"/>
      <w:szCs w:val="20"/>
      <w:lang w:eastAsia="ar-SA"/>
    </w:rPr>
  </w:style>
  <w:style w:type="character" w:styleId="afff2">
    <w:name w:val="FollowedHyperlink"/>
    <w:basedOn w:val="a0"/>
    <w:semiHidden/>
    <w:unhideWhenUsed/>
    <w:rsid w:val="00420D24"/>
    <w:rPr>
      <w:color w:val="800080" w:themeColor="followedHyperlink"/>
      <w:u w:val="single"/>
    </w:rPr>
  </w:style>
  <w:style w:type="paragraph" w:customStyle="1" w:styleId="afff3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af9"/>
    <w:uiPriority w:val="99"/>
    <w:rsid w:val="00EA23C9"/>
    <w:pPr>
      <w:spacing w:after="120"/>
    </w:pPr>
    <w:rPr>
      <w:lang w:val="x-none" w:eastAsia="x-none"/>
    </w:rPr>
  </w:style>
  <w:style w:type="paragraph" w:styleId="afff4">
    <w:name w:val="List"/>
    <w:basedOn w:val="afa"/>
    <w:uiPriority w:val="99"/>
    <w:rsid w:val="00D45FFE"/>
    <w:pPr>
      <w:suppressAutoHyphens/>
    </w:pPr>
    <w:rPr>
      <w:lang w:val="ru-RU" w:eastAsia="ar-SA"/>
    </w:rPr>
  </w:style>
  <w:style w:type="paragraph" w:styleId="aff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f6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qFormat/>
    <w:rsid w:val="00EA23C9"/>
    <w:rPr>
      <w:sz w:val="20"/>
      <w:szCs w:val="20"/>
      <w:lang w:val="x-none" w:eastAsia="x-none"/>
    </w:rPr>
  </w:style>
  <w:style w:type="paragraph" w:styleId="afff7">
    <w:name w:val="Normal (Web)"/>
    <w:basedOn w:val="a"/>
    <w:uiPriority w:val="99"/>
    <w:qFormat/>
    <w:rsid w:val="00EA23C9"/>
    <w:pPr>
      <w:spacing w:beforeAutospacing="1" w:afterAutospacing="1"/>
    </w:pPr>
    <w:rPr>
      <w:sz w:val="16"/>
      <w:szCs w:val="16"/>
    </w:rPr>
  </w:style>
  <w:style w:type="paragraph" w:customStyle="1" w:styleId="afff8">
    <w:name w:val="Обычный.Название подразделения"/>
    <w:uiPriority w:val="99"/>
    <w:qFormat/>
    <w:rsid w:val="00EA23C9"/>
    <w:rPr>
      <w:rFonts w:ascii="SchoolBook" w:hAnsi="SchoolBook" w:cs="SchoolBook"/>
      <w:sz w:val="28"/>
      <w:szCs w:val="28"/>
    </w:rPr>
  </w:style>
  <w:style w:type="paragraph" w:customStyle="1" w:styleId="afff9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111">
    <w:name w:val="Знак1 Знак Знак 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8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qFormat/>
    <w:rsid w:val="00EA23C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EA23C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212">
    <w:name w:val="Основной текст с отступом 21"/>
    <w:basedOn w:val="a"/>
    <w:uiPriority w:val="99"/>
    <w:qFormat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paragraph" w:styleId="ad">
    <w:name w:val="Plain Text"/>
    <w:basedOn w:val="a"/>
    <w:link w:val="ac"/>
    <w:uiPriority w:val="99"/>
    <w:qFormat/>
    <w:rsid w:val="00EA23C9"/>
    <w:rPr>
      <w:rFonts w:ascii="Courier New" w:hAnsi="Courier New"/>
      <w:sz w:val="20"/>
      <w:szCs w:val="20"/>
      <w:lang w:val="x-none" w:eastAsia="x-none"/>
    </w:rPr>
  </w:style>
  <w:style w:type="paragraph" w:styleId="af">
    <w:name w:val="footnote text"/>
    <w:basedOn w:val="a"/>
    <w:link w:val="ae"/>
    <w:uiPriority w:val="99"/>
    <w:rsid w:val="00EA23C9"/>
    <w:pPr>
      <w:widowControl w:val="0"/>
      <w:suppressAutoHyphens/>
      <w:ind w:firstLine="720"/>
      <w:jc w:val="both"/>
    </w:pPr>
    <w:rPr>
      <w:sz w:val="20"/>
      <w:szCs w:val="20"/>
      <w:lang w:val="x-none" w:eastAsia="x-none"/>
    </w:rPr>
  </w:style>
  <w:style w:type="paragraph" w:styleId="af1">
    <w:name w:val="Body Text Indent"/>
    <w:basedOn w:val="a"/>
    <w:link w:val="af0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uiPriority w:val="99"/>
    <w:qFormat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qFormat/>
    <w:rsid w:val="00EA23C9"/>
    <w:pPr>
      <w:spacing w:beforeAutospacing="1" w:afterAutospacing="1"/>
    </w:pPr>
  </w:style>
  <w:style w:type="paragraph" w:customStyle="1" w:styleId="afffa">
    <w:name w:val="Знак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annotation text"/>
    <w:basedOn w:val="a"/>
    <w:link w:val="af4"/>
    <w:uiPriority w:val="99"/>
    <w:qFormat/>
    <w:rsid w:val="00EA23C9"/>
    <w:rPr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qFormat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nsNonformat">
    <w:name w:val="Con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qFormat/>
    <w:rsid w:val="00EA23C9"/>
    <w:pPr>
      <w:widowControl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f8">
    <w:name w:val="annotation subject"/>
    <w:basedOn w:val="af5"/>
    <w:next w:val="af5"/>
    <w:link w:val="af7"/>
    <w:uiPriority w:val="99"/>
    <w:qFormat/>
    <w:rsid w:val="00EA23C9"/>
    <w:rPr>
      <w:b/>
      <w:bCs/>
    </w:rPr>
  </w:style>
  <w:style w:type="paragraph" w:customStyle="1" w:styleId="ConsPlusTitle">
    <w:name w:val="ConsPlusTitle"/>
    <w:uiPriority w:val="99"/>
    <w:qFormat/>
    <w:rsid w:val="00EA23C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A23C9"/>
    <w:pPr>
      <w:ind w:left="720"/>
    </w:pPr>
  </w:style>
  <w:style w:type="paragraph" w:customStyle="1" w:styleId="1110">
    <w:name w:val="Знак1 Знак Знак Знак1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2">
    <w:name w:val="Без интервала1"/>
    <w:uiPriority w:val="99"/>
    <w:qFormat/>
    <w:rsid w:val="00EA23C9"/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3">
    <w:name w:val="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qFormat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qFormat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a">
    <w:name w:val="Маркеры 2 уровень"/>
    <w:uiPriority w:val="99"/>
    <w:qFormat/>
    <w:rsid w:val="006413F6"/>
    <w:pPr>
      <w:tabs>
        <w:tab w:val="left" w:pos="680"/>
      </w:tabs>
      <w:ind w:left="680" w:hanging="170"/>
      <w:jc w:val="both"/>
    </w:pPr>
  </w:style>
  <w:style w:type="paragraph" w:styleId="afffb">
    <w:name w:val="List Paragraph"/>
    <w:basedOn w:val="a"/>
    <w:uiPriority w:val="99"/>
    <w:qFormat/>
    <w:rsid w:val="006413F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1C6362"/>
  </w:style>
  <w:style w:type="paragraph" w:customStyle="1" w:styleId="default">
    <w:name w:val="default"/>
    <w:basedOn w:val="a"/>
    <w:uiPriority w:val="99"/>
    <w:qFormat/>
    <w:rsid w:val="001C6362"/>
  </w:style>
  <w:style w:type="paragraph" w:customStyle="1" w:styleId="Style8">
    <w:name w:val="Style8"/>
    <w:basedOn w:val="a"/>
    <w:uiPriority w:val="99"/>
    <w:qFormat/>
    <w:rsid w:val="0074238C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8">
    <w:name w:val="Style38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Title">
    <w:name w:val="Title!Название НПА"/>
    <w:basedOn w:val="a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f4">
    <w:name w:val="Заголовок1"/>
    <w:basedOn w:val="a"/>
    <w:next w:val="afa"/>
    <w:uiPriority w:val="99"/>
    <w:qFormat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f5">
    <w:name w:val="Название1"/>
    <w:basedOn w:val="a"/>
    <w:uiPriority w:val="99"/>
    <w:qFormat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f6">
    <w:name w:val="Указатель1"/>
    <w:basedOn w:val="a"/>
    <w:uiPriority w:val="99"/>
    <w:qFormat/>
    <w:rsid w:val="00D45FFE"/>
    <w:pPr>
      <w:suppressLineNumbers/>
      <w:suppressAutoHyphens/>
    </w:pPr>
    <w:rPr>
      <w:lang w:eastAsia="ar-SA"/>
    </w:rPr>
  </w:style>
  <w:style w:type="paragraph" w:customStyle="1" w:styleId="1f7">
    <w:name w:val="Текст1"/>
    <w:basedOn w:val="a"/>
    <w:uiPriority w:val="99"/>
    <w:qFormat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8">
    <w:name w:val="Текст примечания1"/>
    <w:basedOn w:val="a"/>
    <w:uiPriority w:val="99"/>
    <w:qFormat/>
    <w:rsid w:val="00D45FFE"/>
    <w:pPr>
      <w:suppressAutoHyphens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qFormat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D45FFE"/>
    <w:pPr>
      <w:widowControl w:val="0"/>
    </w:pPr>
    <w:rPr>
      <w:rFonts w:ascii="Arial" w:hAnsi="Arial" w:cs="Arial"/>
      <w:lang w:eastAsia="ar-SA"/>
    </w:rPr>
  </w:style>
  <w:style w:type="paragraph" w:customStyle="1" w:styleId="afffc">
    <w:name w:val="Знак Знак Знак Знак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9">
    <w:name w:val="Знак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d">
    <w:name w:val="Содержимое таблицы"/>
    <w:basedOn w:val="afa"/>
    <w:uiPriority w:val="99"/>
    <w:qFormat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e">
    <w:name w:val="Заголовок таблицы"/>
    <w:basedOn w:val="afffd"/>
    <w:uiPriority w:val="99"/>
    <w:qFormat/>
    <w:rsid w:val="00D45FFE"/>
    <w:pPr>
      <w:jc w:val="center"/>
    </w:pPr>
    <w:rPr>
      <w:b/>
      <w:bCs/>
    </w:rPr>
  </w:style>
  <w:style w:type="paragraph" w:customStyle="1" w:styleId="affff">
    <w:name w:val="Содержимое врезки"/>
    <w:basedOn w:val="afa"/>
    <w:uiPriority w:val="99"/>
    <w:qFormat/>
    <w:rsid w:val="00D45FFE"/>
    <w:pPr>
      <w:suppressAutoHyphens/>
    </w:pPr>
    <w:rPr>
      <w:lang w:val="ru-RU" w:eastAsia="ar-SA"/>
    </w:rPr>
  </w:style>
  <w:style w:type="paragraph" w:customStyle="1" w:styleId="WW-11">
    <w:name w:val="WW-Знак1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qFormat/>
    <w:rsid w:val="00D45FFE"/>
    <w:rPr>
      <w:color w:val="000000"/>
      <w:sz w:val="24"/>
      <w:szCs w:val="24"/>
      <w:lang w:eastAsia="ar-SA"/>
    </w:rPr>
  </w:style>
  <w:style w:type="paragraph" w:styleId="aff">
    <w:name w:val="endnote text"/>
    <w:basedOn w:val="a"/>
    <w:link w:val="afe"/>
    <w:uiPriority w:val="99"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p50">
    <w:name w:val="p50"/>
    <w:basedOn w:val="a"/>
    <w:uiPriority w:val="99"/>
    <w:qFormat/>
    <w:rsid w:val="00D45FFE"/>
    <w:pPr>
      <w:spacing w:beforeAutospacing="1" w:afterAutospacing="1"/>
    </w:pPr>
  </w:style>
  <w:style w:type="paragraph" w:customStyle="1" w:styleId="p16">
    <w:name w:val="p16"/>
    <w:basedOn w:val="a"/>
    <w:uiPriority w:val="99"/>
    <w:qFormat/>
    <w:rsid w:val="00D45FFE"/>
    <w:pPr>
      <w:spacing w:beforeAutospacing="1" w:afterAutospacing="1"/>
    </w:pPr>
  </w:style>
  <w:style w:type="paragraph" w:customStyle="1" w:styleId="Style20">
    <w:name w:val="Style20"/>
    <w:basedOn w:val="a"/>
    <w:uiPriority w:val="99"/>
    <w:qFormat/>
    <w:rsid w:val="00716615"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4">
    <w:name w:val="Style3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9">
    <w:name w:val="Style39"/>
    <w:basedOn w:val="a"/>
    <w:uiPriority w:val="99"/>
    <w:qFormat/>
    <w:rsid w:val="002C7FF0"/>
    <w:pPr>
      <w:widowControl w:val="0"/>
    </w:pPr>
    <w:rPr>
      <w:rFonts w:eastAsiaTheme="minorEastAsia"/>
    </w:rPr>
  </w:style>
  <w:style w:type="paragraph" w:customStyle="1" w:styleId="Application">
    <w:name w:val="Application!Приложение"/>
    <w:qFormat/>
    <w:rsid w:val="00D01F7D"/>
    <w:pPr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D01F7D"/>
    <w:rPr>
      <w:rFonts w:ascii="Arial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D01F7D"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32">
    <w:name w:val="Основной текст (3)"/>
    <w:basedOn w:val="a"/>
    <w:link w:val="31"/>
    <w:qFormat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6">
    <w:name w:val="Заголовок №1"/>
    <w:basedOn w:val="a"/>
    <w:link w:val="15"/>
    <w:qFormat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qFormat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qFormat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paragraph" w:customStyle="1" w:styleId="33">
    <w:name w:val="Основной текст3"/>
    <w:basedOn w:val="a"/>
    <w:link w:val="aff0"/>
    <w:qFormat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paragraph" w:styleId="HTML1">
    <w:name w:val="HTML Preformatted"/>
    <w:basedOn w:val="a"/>
    <w:link w:val="HTML0"/>
    <w:semiHidden/>
    <w:unhideWhenUsed/>
    <w:qFormat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f2">
    <w:name w:val="Title"/>
    <w:basedOn w:val="a"/>
    <w:link w:val="aff1"/>
    <w:uiPriority w:val="99"/>
    <w:qFormat/>
    <w:locked/>
    <w:rsid w:val="00D01F7D"/>
    <w:pPr>
      <w:jc w:val="center"/>
    </w:pPr>
    <w:rPr>
      <w:sz w:val="28"/>
      <w:szCs w:val="20"/>
    </w:rPr>
  </w:style>
  <w:style w:type="paragraph" w:styleId="35">
    <w:name w:val="Body Text 3"/>
    <w:basedOn w:val="a"/>
    <w:link w:val="34"/>
    <w:semiHidden/>
    <w:unhideWhenUsed/>
    <w:qFormat/>
    <w:rsid w:val="00D01F7D"/>
    <w:pPr>
      <w:spacing w:after="120"/>
    </w:pPr>
    <w:rPr>
      <w:sz w:val="16"/>
      <w:szCs w:val="16"/>
    </w:rPr>
  </w:style>
  <w:style w:type="paragraph" w:styleId="26">
    <w:name w:val="Body Text Indent 2"/>
    <w:basedOn w:val="a"/>
    <w:link w:val="25"/>
    <w:semiHidden/>
    <w:unhideWhenUsed/>
    <w:qFormat/>
    <w:rsid w:val="00D01F7D"/>
    <w:pPr>
      <w:widowControl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Indent 3"/>
    <w:basedOn w:val="a"/>
    <w:link w:val="36"/>
    <w:semiHidden/>
    <w:unhideWhenUsed/>
    <w:qFormat/>
    <w:rsid w:val="00D01F7D"/>
    <w:pPr>
      <w:widowControl w:val="0"/>
      <w:spacing w:after="120"/>
      <w:ind w:left="283"/>
    </w:pPr>
    <w:rPr>
      <w:sz w:val="16"/>
      <w:szCs w:val="16"/>
    </w:rPr>
  </w:style>
  <w:style w:type="paragraph" w:customStyle="1" w:styleId="aff4">
    <w:name w:val="МОН основной Знак"/>
    <w:basedOn w:val="a"/>
    <w:link w:val="aff3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qFormat/>
    <w:rsid w:val="00D01F7D"/>
  </w:style>
  <w:style w:type="paragraph" w:customStyle="1" w:styleId="Web">
    <w:name w:val="Обычный (Web)"/>
    <w:basedOn w:val="a"/>
    <w:qFormat/>
    <w:rsid w:val="00D01F7D"/>
  </w:style>
  <w:style w:type="paragraph" w:customStyle="1" w:styleId="affff0">
    <w:name w:val="МОН основной"/>
    <w:basedOn w:val="a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6">
    <w:name w:val="МОН"/>
    <w:basedOn w:val="a"/>
    <w:link w:val="aff5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D01F7D"/>
    <w:rPr>
      <w:sz w:val="28"/>
      <w:szCs w:val="20"/>
    </w:rPr>
  </w:style>
  <w:style w:type="paragraph" w:customStyle="1" w:styleId="Iniiaiieoaenonionooii">
    <w:name w:val="Iniiaiie oaeno n ionooii"/>
    <w:basedOn w:val="Iauiue1"/>
    <w:qFormat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qFormat/>
    <w:rsid w:val="00D01F7D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qFormat/>
    <w:rsid w:val="00D01F7D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fa">
    <w:name w:val="Обычный1"/>
    <w:qFormat/>
    <w:rsid w:val="00D01F7D"/>
    <w:pPr>
      <w:snapToGrid w:val="0"/>
      <w:spacing w:before="100" w:after="100"/>
    </w:pPr>
    <w:rPr>
      <w:sz w:val="24"/>
    </w:rPr>
  </w:style>
  <w:style w:type="paragraph" w:customStyle="1" w:styleId="affff1">
    <w:name w:val="Движение"/>
    <w:qFormat/>
    <w:rsid w:val="00D01F7D"/>
    <w:pPr>
      <w:ind w:firstLine="567"/>
      <w:jc w:val="both"/>
    </w:pPr>
    <w:rPr>
      <w:sz w:val="28"/>
    </w:rPr>
  </w:style>
  <w:style w:type="paragraph" w:customStyle="1" w:styleId="aff8">
    <w:name w:val="_основной текст Знак"/>
    <w:basedOn w:val="a"/>
    <w:link w:val="aff7"/>
    <w:qFormat/>
    <w:rsid w:val="00D01F7D"/>
    <w:pPr>
      <w:ind w:firstLine="540"/>
      <w:jc w:val="both"/>
    </w:pPr>
    <w:rPr>
      <w:sz w:val="28"/>
      <w:szCs w:val="28"/>
    </w:rPr>
  </w:style>
  <w:style w:type="paragraph" w:customStyle="1" w:styleId="affff2">
    <w:name w:val="Абзац"/>
    <w:basedOn w:val="37"/>
    <w:qFormat/>
    <w:rsid w:val="00D01F7D"/>
    <w:pPr>
      <w:widowControl/>
      <w:spacing w:after="0"/>
      <w:ind w:left="0" w:firstLine="720"/>
      <w:jc w:val="both"/>
    </w:pPr>
    <w:rPr>
      <w:sz w:val="28"/>
      <w:szCs w:val="24"/>
    </w:rPr>
  </w:style>
  <w:style w:type="paragraph" w:customStyle="1" w:styleId="1fb">
    <w:name w:val="Основной текст1"/>
    <w:basedOn w:val="1fa"/>
    <w:qFormat/>
    <w:rsid w:val="00D01F7D"/>
    <w:pPr>
      <w:spacing w:before="0" w:after="0"/>
      <w:jc w:val="both"/>
    </w:pPr>
    <w:rPr>
      <w:sz w:val="28"/>
    </w:rPr>
  </w:style>
  <w:style w:type="paragraph" w:customStyle="1" w:styleId="affff3">
    <w:name w:val="Знак Знак Знак 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4">
    <w:name w:val="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5">
    <w:name w:val="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6">
    <w:name w:val="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7">
    <w:name w:val="Заголовок статьи"/>
    <w:basedOn w:val="a"/>
    <w:next w:val="a"/>
    <w:qFormat/>
    <w:rsid w:val="00D01F7D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b">
    <w:name w:val="Обычный2"/>
    <w:qFormat/>
    <w:rsid w:val="00D01F7D"/>
    <w:pPr>
      <w:widowControl w:val="0"/>
      <w:snapToGrid w:val="0"/>
    </w:pPr>
    <w:rPr>
      <w:sz w:val="28"/>
    </w:rPr>
  </w:style>
  <w:style w:type="paragraph" w:styleId="affb">
    <w:name w:val="Document Map"/>
    <w:basedOn w:val="a"/>
    <w:link w:val="affa"/>
    <w:uiPriority w:val="99"/>
    <w:semiHidden/>
    <w:unhideWhenUsed/>
    <w:qFormat/>
    <w:rsid w:val="00D01F7D"/>
    <w:rPr>
      <w:rFonts w:ascii="Tahoma" w:hAnsi="Tahoma"/>
      <w:sz w:val="16"/>
      <w:szCs w:val="16"/>
    </w:rPr>
  </w:style>
  <w:style w:type="paragraph" w:customStyle="1" w:styleId="Style7">
    <w:name w:val="Style7"/>
    <w:basedOn w:val="a"/>
    <w:uiPriority w:val="99"/>
    <w:qFormat/>
    <w:rsid w:val="00D01F7D"/>
    <w:pPr>
      <w:widowControl w:val="0"/>
    </w:pPr>
    <w:rPr>
      <w:rFonts w:eastAsiaTheme="minorEastAsia"/>
    </w:rPr>
  </w:style>
  <w:style w:type="paragraph" w:customStyle="1" w:styleId="sdfootnote">
    <w:name w:val="sdfootnote"/>
    <w:basedOn w:val="a"/>
    <w:uiPriority w:val="99"/>
    <w:qFormat/>
    <w:rsid w:val="005E2A23"/>
    <w:pPr>
      <w:spacing w:beforeAutospacing="1"/>
      <w:ind w:left="284" w:hanging="284"/>
    </w:pPr>
    <w:rPr>
      <w:sz w:val="20"/>
      <w:szCs w:val="20"/>
    </w:rPr>
  </w:style>
  <w:style w:type="paragraph" w:styleId="affd">
    <w:name w:val="Subtitle"/>
    <w:basedOn w:val="a"/>
    <w:next w:val="a"/>
    <w:link w:val="affc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paragraph" w:styleId="28">
    <w:name w:val="Quote"/>
    <w:basedOn w:val="a"/>
    <w:next w:val="a"/>
    <w:link w:val="27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paragraph" w:styleId="afff">
    <w:name w:val="Intense Quote"/>
    <w:basedOn w:val="a"/>
    <w:next w:val="a"/>
    <w:link w:val="affe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styleId="affff8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300ECA"/>
    <w:pPr>
      <w:spacing w:beforeAutospacing="1" w:afterAutospacing="1"/>
    </w:pPr>
  </w:style>
  <w:style w:type="paragraph" w:customStyle="1" w:styleId="affff9">
    <w:name w:val="Знак Знак"/>
    <w:basedOn w:val="a"/>
    <w:qFormat/>
    <w:rsid w:val="00420D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a">
    <w:name w:val="Нормальный (таблица)"/>
    <w:basedOn w:val="a"/>
    <w:next w:val="a"/>
    <w:uiPriority w:val="99"/>
    <w:qFormat/>
    <w:rsid w:val="00FD40B3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"/>
    <w:next w:val="a"/>
    <w:uiPriority w:val="99"/>
    <w:qFormat/>
    <w:rsid w:val="00FD40B3"/>
    <w:pPr>
      <w:widowControl w:val="0"/>
    </w:pPr>
    <w:rPr>
      <w:rFonts w:ascii="Times New Roman CYR" w:eastAsiaTheme="minorEastAsia" w:hAnsi="Times New Roman CYR" w:cs="Times New Roman CYR"/>
    </w:rPr>
  </w:style>
  <w:style w:type="numbering" w:customStyle="1" w:styleId="1fc">
    <w:name w:val="Нет списка1"/>
    <w:uiPriority w:val="99"/>
    <w:semiHidden/>
    <w:unhideWhenUsed/>
    <w:qFormat/>
    <w:rsid w:val="00D01F7D"/>
  </w:style>
  <w:style w:type="table" w:styleId="affffc">
    <w:name w:val="Table Grid"/>
    <w:basedOn w:val="a1"/>
    <w:uiPriority w:val="3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customStyle="1" w:styleId="70">
    <w:name w:val="Заголовок 7 Знак"/>
    <w:link w:val="7"/>
    <w:uiPriority w:val="99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customStyle="1" w:styleId="a3">
    <w:name w:val="Текст выноски Знак"/>
    <w:link w:val="a4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5">
    <w:name w:val="Верхний колонтитул Знак"/>
    <w:link w:val="a6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a7">
    <w:name w:val="page number"/>
    <w:uiPriority w:val="99"/>
    <w:qFormat/>
    <w:rsid w:val="00EA23C9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a">
    <w:name w:val="Символ сноски"/>
    <w:uiPriority w:val="99"/>
    <w:qFormat/>
    <w:rPr>
      <w:rFonts w:cs="Times New Roman"/>
      <w:vertAlign w:val="superscript"/>
    </w:rPr>
  </w:style>
  <w:style w:type="character" w:styleId="ab">
    <w:name w:val="footnote reference"/>
    <w:rPr>
      <w:rFonts w:cs="Times New Roman"/>
      <w:vertAlign w:val="superscript"/>
    </w:rPr>
  </w:style>
  <w:style w:type="character" w:customStyle="1" w:styleId="ac">
    <w:name w:val="Текст Знак"/>
    <w:link w:val="ad"/>
    <w:uiPriority w:val="99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customStyle="1" w:styleId="ae">
    <w:name w:val="Текст сноски Знак"/>
    <w:link w:val="af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0">
    <w:name w:val="Основной текст с отступом Знак"/>
    <w:link w:val="af1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2">
    <w:name w:val="Гипертекстовая ссылка"/>
    <w:uiPriority w:val="99"/>
    <w:qFormat/>
    <w:rsid w:val="00EA23C9"/>
    <w:rPr>
      <w:b/>
      <w:color w:val="008000"/>
      <w:sz w:val="20"/>
      <w:u w:val="single"/>
    </w:rPr>
  </w:style>
  <w:style w:type="character" w:styleId="af3">
    <w:name w:val="Strong"/>
    <w:uiPriority w:val="99"/>
    <w:qFormat/>
    <w:rsid w:val="00EA23C9"/>
    <w:rPr>
      <w:rFonts w:cs="Times New Roman"/>
      <w:b/>
      <w:bCs/>
    </w:rPr>
  </w:style>
  <w:style w:type="character" w:customStyle="1" w:styleId="af4">
    <w:name w:val="Текст примечания Знак"/>
    <w:link w:val="af5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21">
    <w:name w:val="Основной текст 2 Знак"/>
    <w:link w:val="22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PlaceholderText1">
    <w:name w:val="Placeholder Text1"/>
    <w:uiPriority w:val="99"/>
    <w:qFormat/>
    <w:rsid w:val="00EA23C9"/>
    <w:rPr>
      <w:color w:val="808080"/>
    </w:rPr>
  </w:style>
  <w:style w:type="character" w:styleId="af6">
    <w:name w:val="annotation reference"/>
    <w:uiPriority w:val="99"/>
    <w:qFormat/>
    <w:rsid w:val="00EA23C9"/>
    <w:rPr>
      <w:rFonts w:cs="Times New Roman"/>
      <w:sz w:val="16"/>
      <w:szCs w:val="16"/>
    </w:rPr>
  </w:style>
  <w:style w:type="character" w:customStyle="1" w:styleId="af7">
    <w:name w:val="Тема примечания Знак"/>
    <w:link w:val="af8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customStyle="1" w:styleId="PlaceholderText2">
    <w:name w:val="Placeholder Text2"/>
    <w:uiPriority w:val="99"/>
    <w:qFormat/>
    <w:rsid w:val="00EA23C9"/>
    <w:rPr>
      <w:rFonts w:cs="Times New Roman"/>
      <w:color w:val="808080"/>
    </w:rPr>
  </w:style>
  <w:style w:type="character" w:customStyle="1" w:styleId="af9">
    <w:name w:val="Основной текст Знак"/>
    <w:link w:val="afa"/>
    <w:uiPriority w:val="99"/>
    <w:qFormat/>
    <w:locked/>
    <w:rsid w:val="00EA23C9"/>
    <w:rPr>
      <w:rFonts w:cs="Times New Roman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uiPriority w:val="99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сноски Знак1"/>
    <w:basedOn w:val="a0"/>
    <w:uiPriority w:val="99"/>
    <w:qFormat/>
    <w:locked/>
    <w:rsid w:val="00426E80"/>
  </w:style>
  <w:style w:type="character" w:customStyle="1" w:styleId="FontStyle73">
    <w:name w:val="Font Style73"/>
    <w:basedOn w:val="a0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110">
    <w:name w:val="Заголовок 1 Знак1"/>
    <w:basedOn w:val="a0"/>
    <w:uiPriority w:val="9"/>
    <w:qFormat/>
    <w:rsid w:val="00D45FFE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WW8Num1z0">
    <w:name w:val="WW8Num1z0"/>
    <w:uiPriority w:val="99"/>
    <w:qFormat/>
    <w:rsid w:val="00D45FFE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D45FFE"/>
  </w:style>
  <w:style w:type="character" w:customStyle="1" w:styleId="WW8Num1z4">
    <w:name w:val="WW8Num1z4"/>
    <w:uiPriority w:val="99"/>
    <w:qFormat/>
    <w:rsid w:val="00D45FFE"/>
  </w:style>
  <w:style w:type="character" w:customStyle="1" w:styleId="WW8Num1z5">
    <w:name w:val="WW8Num1z5"/>
    <w:uiPriority w:val="99"/>
    <w:qFormat/>
    <w:rsid w:val="00D45FFE"/>
  </w:style>
  <w:style w:type="character" w:customStyle="1" w:styleId="WW8Num1z6">
    <w:name w:val="WW8Num1z6"/>
    <w:uiPriority w:val="99"/>
    <w:qFormat/>
    <w:rsid w:val="00D45FFE"/>
  </w:style>
  <w:style w:type="character" w:customStyle="1" w:styleId="WW8Num1z7">
    <w:name w:val="WW8Num1z7"/>
    <w:uiPriority w:val="99"/>
    <w:qFormat/>
    <w:rsid w:val="00D45FFE"/>
  </w:style>
  <w:style w:type="character" w:customStyle="1" w:styleId="WW8Num1z8">
    <w:name w:val="WW8Num1z8"/>
    <w:uiPriority w:val="99"/>
    <w:qFormat/>
    <w:rsid w:val="00D45FFE"/>
  </w:style>
  <w:style w:type="character" w:customStyle="1" w:styleId="WW8Num2z0">
    <w:name w:val="WW8Num2z0"/>
    <w:uiPriority w:val="99"/>
    <w:qFormat/>
    <w:rsid w:val="00D45FFE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45FFE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45FFE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45FFE"/>
  </w:style>
  <w:style w:type="character" w:customStyle="1" w:styleId="WW8Num6z0">
    <w:name w:val="WW8Num6z0"/>
    <w:uiPriority w:val="99"/>
    <w:qFormat/>
    <w:rsid w:val="00D45FFE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45FFE"/>
  </w:style>
  <w:style w:type="character" w:customStyle="1" w:styleId="WW8Num6z2">
    <w:name w:val="WW8Num6z2"/>
    <w:uiPriority w:val="99"/>
    <w:qFormat/>
    <w:rsid w:val="00D45FFE"/>
  </w:style>
  <w:style w:type="character" w:customStyle="1" w:styleId="WW8Num6z3">
    <w:name w:val="WW8Num6z3"/>
    <w:uiPriority w:val="99"/>
    <w:qFormat/>
    <w:rsid w:val="00D45FFE"/>
  </w:style>
  <w:style w:type="character" w:customStyle="1" w:styleId="WW8Num6z4">
    <w:name w:val="WW8Num6z4"/>
    <w:uiPriority w:val="99"/>
    <w:qFormat/>
    <w:rsid w:val="00D45FFE"/>
  </w:style>
  <w:style w:type="character" w:customStyle="1" w:styleId="WW8Num6z5">
    <w:name w:val="WW8Num6z5"/>
    <w:uiPriority w:val="99"/>
    <w:qFormat/>
    <w:rsid w:val="00D45FFE"/>
  </w:style>
  <w:style w:type="character" w:customStyle="1" w:styleId="WW8Num6z6">
    <w:name w:val="WW8Num6z6"/>
    <w:uiPriority w:val="99"/>
    <w:qFormat/>
    <w:rsid w:val="00D45FFE"/>
  </w:style>
  <w:style w:type="character" w:customStyle="1" w:styleId="WW8Num6z7">
    <w:name w:val="WW8Num6z7"/>
    <w:uiPriority w:val="99"/>
    <w:qFormat/>
    <w:rsid w:val="00D45FFE"/>
  </w:style>
  <w:style w:type="character" w:customStyle="1" w:styleId="WW8Num6z8">
    <w:name w:val="WW8Num6z8"/>
    <w:uiPriority w:val="99"/>
    <w:qFormat/>
    <w:rsid w:val="00D45FFE"/>
  </w:style>
  <w:style w:type="character" w:customStyle="1" w:styleId="WW8Num7z0">
    <w:name w:val="WW8Num7z0"/>
    <w:uiPriority w:val="99"/>
    <w:qFormat/>
    <w:rsid w:val="00D45FFE"/>
  </w:style>
  <w:style w:type="character" w:customStyle="1" w:styleId="WW8Num7z1">
    <w:name w:val="WW8Num7z1"/>
    <w:uiPriority w:val="99"/>
    <w:qFormat/>
    <w:rsid w:val="00D45FFE"/>
  </w:style>
  <w:style w:type="character" w:customStyle="1" w:styleId="WW8Num7z2">
    <w:name w:val="WW8Num7z2"/>
    <w:uiPriority w:val="99"/>
    <w:qFormat/>
    <w:rsid w:val="00D45FFE"/>
  </w:style>
  <w:style w:type="character" w:customStyle="1" w:styleId="WW8Num7z3">
    <w:name w:val="WW8Num7z3"/>
    <w:uiPriority w:val="99"/>
    <w:qFormat/>
    <w:rsid w:val="00D45FFE"/>
  </w:style>
  <w:style w:type="character" w:customStyle="1" w:styleId="WW8Num7z4">
    <w:name w:val="WW8Num7z4"/>
    <w:uiPriority w:val="99"/>
    <w:qFormat/>
    <w:rsid w:val="00D45FFE"/>
  </w:style>
  <w:style w:type="character" w:customStyle="1" w:styleId="WW8Num7z5">
    <w:name w:val="WW8Num7z5"/>
    <w:uiPriority w:val="99"/>
    <w:qFormat/>
    <w:rsid w:val="00D45FFE"/>
  </w:style>
  <w:style w:type="character" w:customStyle="1" w:styleId="WW8Num7z6">
    <w:name w:val="WW8Num7z6"/>
    <w:uiPriority w:val="99"/>
    <w:qFormat/>
    <w:rsid w:val="00D45FFE"/>
  </w:style>
  <w:style w:type="character" w:customStyle="1" w:styleId="WW8Num7z7">
    <w:name w:val="WW8Num7z7"/>
    <w:uiPriority w:val="99"/>
    <w:qFormat/>
    <w:rsid w:val="00D45FFE"/>
  </w:style>
  <w:style w:type="character" w:customStyle="1" w:styleId="WW8Num7z8">
    <w:name w:val="WW8Num7z8"/>
    <w:uiPriority w:val="99"/>
    <w:qFormat/>
    <w:rsid w:val="00D45FFE"/>
  </w:style>
  <w:style w:type="character" w:customStyle="1" w:styleId="WW8Num8z0">
    <w:name w:val="WW8Num8z0"/>
    <w:uiPriority w:val="99"/>
    <w:qFormat/>
    <w:rsid w:val="00D45FFE"/>
    <w:rPr>
      <w:sz w:val="24"/>
      <w:szCs w:val="24"/>
    </w:rPr>
  </w:style>
  <w:style w:type="character" w:customStyle="1" w:styleId="WW8Num9z0">
    <w:name w:val="WW8Num9z0"/>
    <w:uiPriority w:val="99"/>
    <w:qFormat/>
    <w:rsid w:val="00D45FFE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qFormat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D45FFE"/>
  </w:style>
  <w:style w:type="character" w:customStyle="1" w:styleId="WW8Num12z1">
    <w:name w:val="WW8Num12z1"/>
    <w:uiPriority w:val="99"/>
    <w:qFormat/>
    <w:rsid w:val="00D45FFE"/>
  </w:style>
  <w:style w:type="character" w:customStyle="1" w:styleId="WW8Num12z2">
    <w:name w:val="WW8Num12z2"/>
    <w:uiPriority w:val="99"/>
    <w:qFormat/>
    <w:rsid w:val="00D45FFE"/>
  </w:style>
  <w:style w:type="character" w:customStyle="1" w:styleId="WW8Num12z3">
    <w:name w:val="WW8Num12z3"/>
    <w:uiPriority w:val="99"/>
    <w:qFormat/>
    <w:rsid w:val="00D45FFE"/>
  </w:style>
  <w:style w:type="character" w:customStyle="1" w:styleId="WW8Num12z4">
    <w:name w:val="WW8Num12z4"/>
    <w:uiPriority w:val="99"/>
    <w:qFormat/>
    <w:rsid w:val="00D45FFE"/>
  </w:style>
  <w:style w:type="character" w:customStyle="1" w:styleId="WW8Num12z5">
    <w:name w:val="WW8Num12z5"/>
    <w:uiPriority w:val="99"/>
    <w:qFormat/>
    <w:rsid w:val="00D45FFE"/>
  </w:style>
  <w:style w:type="character" w:customStyle="1" w:styleId="WW8Num12z6">
    <w:name w:val="WW8Num12z6"/>
    <w:uiPriority w:val="99"/>
    <w:qFormat/>
    <w:rsid w:val="00D45FFE"/>
  </w:style>
  <w:style w:type="character" w:customStyle="1" w:styleId="WW8Num12z7">
    <w:name w:val="WW8Num12z7"/>
    <w:uiPriority w:val="99"/>
    <w:qFormat/>
    <w:rsid w:val="00D45FFE"/>
  </w:style>
  <w:style w:type="character" w:customStyle="1" w:styleId="WW8Num12z8">
    <w:name w:val="WW8Num12z8"/>
    <w:uiPriority w:val="99"/>
    <w:qFormat/>
    <w:rsid w:val="00D45FFE"/>
  </w:style>
  <w:style w:type="character" w:customStyle="1" w:styleId="WW8Num13z0">
    <w:name w:val="WW8Num13z0"/>
    <w:uiPriority w:val="99"/>
    <w:qFormat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qFormat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qFormat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D45FFE"/>
  </w:style>
  <w:style w:type="character" w:customStyle="1" w:styleId="WW8Num15z2">
    <w:name w:val="WW8Num15z2"/>
    <w:uiPriority w:val="99"/>
    <w:qFormat/>
    <w:rsid w:val="00D45FFE"/>
  </w:style>
  <w:style w:type="character" w:customStyle="1" w:styleId="WW8Num15z3">
    <w:name w:val="WW8Num15z3"/>
    <w:uiPriority w:val="99"/>
    <w:qFormat/>
    <w:rsid w:val="00D45FFE"/>
  </w:style>
  <w:style w:type="character" w:customStyle="1" w:styleId="WW8Num15z4">
    <w:name w:val="WW8Num15z4"/>
    <w:uiPriority w:val="99"/>
    <w:qFormat/>
    <w:rsid w:val="00D45FFE"/>
  </w:style>
  <w:style w:type="character" w:customStyle="1" w:styleId="WW8Num15z5">
    <w:name w:val="WW8Num15z5"/>
    <w:uiPriority w:val="99"/>
    <w:qFormat/>
    <w:rsid w:val="00D45FFE"/>
  </w:style>
  <w:style w:type="character" w:customStyle="1" w:styleId="WW8Num15z6">
    <w:name w:val="WW8Num15z6"/>
    <w:uiPriority w:val="99"/>
    <w:qFormat/>
    <w:rsid w:val="00D45FFE"/>
  </w:style>
  <w:style w:type="character" w:customStyle="1" w:styleId="WW8Num15z7">
    <w:name w:val="WW8Num15z7"/>
    <w:uiPriority w:val="99"/>
    <w:qFormat/>
    <w:rsid w:val="00D45FFE"/>
  </w:style>
  <w:style w:type="character" w:customStyle="1" w:styleId="WW8Num15z8">
    <w:name w:val="WW8Num15z8"/>
    <w:uiPriority w:val="99"/>
    <w:qFormat/>
    <w:rsid w:val="00D45FFE"/>
  </w:style>
  <w:style w:type="character" w:customStyle="1" w:styleId="WW8Num16z0">
    <w:name w:val="WW8Num16z0"/>
    <w:uiPriority w:val="99"/>
    <w:qFormat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qFormat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qFormat/>
    <w:rsid w:val="00D45FFE"/>
  </w:style>
  <w:style w:type="character" w:customStyle="1" w:styleId="WW8Num17z2">
    <w:name w:val="WW8Num17z2"/>
    <w:uiPriority w:val="99"/>
    <w:qFormat/>
    <w:rsid w:val="00D45FFE"/>
  </w:style>
  <w:style w:type="character" w:customStyle="1" w:styleId="WW8Num17z3">
    <w:name w:val="WW8Num17z3"/>
    <w:uiPriority w:val="99"/>
    <w:qFormat/>
    <w:rsid w:val="00D45FFE"/>
  </w:style>
  <w:style w:type="character" w:customStyle="1" w:styleId="WW8Num17z4">
    <w:name w:val="WW8Num17z4"/>
    <w:uiPriority w:val="99"/>
    <w:qFormat/>
    <w:rsid w:val="00D45FFE"/>
  </w:style>
  <w:style w:type="character" w:customStyle="1" w:styleId="WW8Num17z5">
    <w:name w:val="WW8Num17z5"/>
    <w:uiPriority w:val="99"/>
    <w:qFormat/>
    <w:rsid w:val="00D45FFE"/>
  </w:style>
  <w:style w:type="character" w:customStyle="1" w:styleId="WW8Num17z6">
    <w:name w:val="WW8Num17z6"/>
    <w:uiPriority w:val="99"/>
    <w:qFormat/>
    <w:rsid w:val="00D45FFE"/>
  </w:style>
  <w:style w:type="character" w:customStyle="1" w:styleId="WW8Num17z7">
    <w:name w:val="WW8Num17z7"/>
    <w:uiPriority w:val="99"/>
    <w:qFormat/>
    <w:rsid w:val="00D45FFE"/>
  </w:style>
  <w:style w:type="character" w:customStyle="1" w:styleId="WW8Num17z8">
    <w:name w:val="WW8Num17z8"/>
    <w:uiPriority w:val="99"/>
    <w:qFormat/>
    <w:rsid w:val="00D45FFE"/>
  </w:style>
  <w:style w:type="character" w:customStyle="1" w:styleId="WW8Num18z0">
    <w:name w:val="WW8Num18z0"/>
    <w:uiPriority w:val="99"/>
    <w:qFormat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qFormat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qFormat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qFormat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qFormat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qFormat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qFormat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qFormat/>
    <w:rsid w:val="00D45FFE"/>
  </w:style>
  <w:style w:type="character" w:customStyle="1" w:styleId="WW8Num20z2">
    <w:name w:val="WW8Num20z2"/>
    <w:uiPriority w:val="99"/>
    <w:qFormat/>
    <w:rsid w:val="00D45FFE"/>
  </w:style>
  <w:style w:type="character" w:customStyle="1" w:styleId="WW8Num20z3">
    <w:name w:val="WW8Num20z3"/>
    <w:uiPriority w:val="99"/>
    <w:qFormat/>
    <w:rsid w:val="00D45FFE"/>
  </w:style>
  <w:style w:type="character" w:customStyle="1" w:styleId="WW8Num20z4">
    <w:name w:val="WW8Num20z4"/>
    <w:uiPriority w:val="99"/>
    <w:qFormat/>
    <w:rsid w:val="00D45FFE"/>
  </w:style>
  <w:style w:type="character" w:customStyle="1" w:styleId="WW8Num20z5">
    <w:name w:val="WW8Num20z5"/>
    <w:uiPriority w:val="99"/>
    <w:qFormat/>
    <w:rsid w:val="00D45FFE"/>
  </w:style>
  <w:style w:type="character" w:customStyle="1" w:styleId="WW8Num20z6">
    <w:name w:val="WW8Num20z6"/>
    <w:uiPriority w:val="99"/>
    <w:qFormat/>
    <w:rsid w:val="00D45FFE"/>
  </w:style>
  <w:style w:type="character" w:customStyle="1" w:styleId="WW8Num20z7">
    <w:name w:val="WW8Num20z7"/>
    <w:uiPriority w:val="99"/>
    <w:qFormat/>
    <w:rsid w:val="00D45FFE"/>
  </w:style>
  <w:style w:type="character" w:customStyle="1" w:styleId="WW8Num20z8">
    <w:name w:val="WW8Num20z8"/>
    <w:uiPriority w:val="99"/>
    <w:qFormat/>
    <w:rsid w:val="00D45FFE"/>
  </w:style>
  <w:style w:type="character" w:customStyle="1" w:styleId="WW8Num21z0">
    <w:name w:val="WW8Num21z0"/>
    <w:uiPriority w:val="99"/>
    <w:qFormat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D45FFE"/>
  </w:style>
  <w:style w:type="character" w:customStyle="1" w:styleId="WW8Num21z2">
    <w:name w:val="WW8Num21z2"/>
    <w:uiPriority w:val="99"/>
    <w:qFormat/>
    <w:rsid w:val="00D45FFE"/>
  </w:style>
  <w:style w:type="character" w:customStyle="1" w:styleId="WW8Num21z3">
    <w:name w:val="WW8Num21z3"/>
    <w:uiPriority w:val="99"/>
    <w:qFormat/>
    <w:rsid w:val="00D45FFE"/>
  </w:style>
  <w:style w:type="character" w:customStyle="1" w:styleId="WW8Num21z4">
    <w:name w:val="WW8Num21z4"/>
    <w:uiPriority w:val="99"/>
    <w:qFormat/>
    <w:rsid w:val="00D45FFE"/>
  </w:style>
  <w:style w:type="character" w:customStyle="1" w:styleId="WW8Num21z5">
    <w:name w:val="WW8Num21z5"/>
    <w:uiPriority w:val="99"/>
    <w:qFormat/>
    <w:rsid w:val="00D45FFE"/>
  </w:style>
  <w:style w:type="character" w:customStyle="1" w:styleId="WW8Num21z6">
    <w:name w:val="WW8Num21z6"/>
    <w:uiPriority w:val="99"/>
    <w:qFormat/>
    <w:rsid w:val="00D45FFE"/>
  </w:style>
  <w:style w:type="character" w:customStyle="1" w:styleId="WW8Num21z7">
    <w:name w:val="WW8Num21z7"/>
    <w:uiPriority w:val="99"/>
    <w:qFormat/>
    <w:rsid w:val="00D45FFE"/>
  </w:style>
  <w:style w:type="character" w:customStyle="1" w:styleId="WW8Num21z8">
    <w:name w:val="WW8Num21z8"/>
    <w:uiPriority w:val="99"/>
    <w:qFormat/>
    <w:rsid w:val="00D45FFE"/>
  </w:style>
  <w:style w:type="character" w:customStyle="1" w:styleId="WW8Num22z0">
    <w:name w:val="WW8Num22z0"/>
    <w:uiPriority w:val="99"/>
    <w:qFormat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D45FFE"/>
  </w:style>
  <w:style w:type="character" w:customStyle="1" w:styleId="WW8Num22z2">
    <w:name w:val="WW8Num22z2"/>
    <w:uiPriority w:val="99"/>
    <w:qFormat/>
    <w:rsid w:val="00D45FFE"/>
  </w:style>
  <w:style w:type="character" w:customStyle="1" w:styleId="WW8Num22z3">
    <w:name w:val="WW8Num22z3"/>
    <w:uiPriority w:val="99"/>
    <w:qFormat/>
    <w:rsid w:val="00D45FFE"/>
  </w:style>
  <w:style w:type="character" w:customStyle="1" w:styleId="WW8Num22z4">
    <w:name w:val="WW8Num22z4"/>
    <w:uiPriority w:val="99"/>
    <w:qFormat/>
    <w:rsid w:val="00D45FFE"/>
  </w:style>
  <w:style w:type="character" w:customStyle="1" w:styleId="WW8Num22z5">
    <w:name w:val="WW8Num22z5"/>
    <w:uiPriority w:val="99"/>
    <w:qFormat/>
    <w:rsid w:val="00D45FFE"/>
  </w:style>
  <w:style w:type="character" w:customStyle="1" w:styleId="WW8Num22z6">
    <w:name w:val="WW8Num22z6"/>
    <w:uiPriority w:val="99"/>
    <w:qFormat/>
    <w:rsid w:val="00D45FFE"/>
  </w:style>
  <w:style w:type="character" w:customStyle="1" w:styleId="WW8Num22z7">
    <w:name w:val="WW8Num22z7"/>
    <w:uiPriority w:val="99"/>
    <w:qFormat/>
    <w:rsid w:val="00D45FFE"/>
  </w:style>
  <w:style w:type="character" w:customStyle="1" w:styleId="WW8Num22z8">
    <w:name w:val="WW8Num22z8"/>
    <w:uiPriority w:val="99"/>
    <w:qFormat/>
    <w:rsid w:val="00D45FFE"/>
  </w:style>
  <w:style w:type="character" w:customStyle="1" w:styleId="WW8Num23z0">
    <w:name w:val="WW8Num23z0"/>
    <w:uiPriority w:val="99"/>
    <w:qFormat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qFormat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qFormat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qFormat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qFormat/>
    <w:rsid w:val="00D45FFE"/>
  </w:style>
  <w:style w:type="character" w:customStyle="1" w:styleId="WW8Num25z2">
    <w:name w:val="WW8Num25z2"/>
    <w:uiPriority w:val="99"/>
    <w:qFormat/>
    <w:rsid w:val="00D45FFE"/>
  </w:style>
  <w:style w:type="character" w:customStyle="1" w:styleId="WW8Num25z3">
    <w:name w:val="WW8Num25z3"/>
    <w:uiPriority w:val="99"/>
    <w:qFormat/>
    <w:rsid w:val="00D45FFE"/>
  </w:style>
  <w:style w:type="character" w:customStyle="1" w:styleId="WW8Num25z4">
    <w:name w:val="WW8Num25z4"/>
    <w:uiPriority w:val="99"/>
    <w:qFormat/>
    <w:rsid w:val="00D45FFE"/>
  </w:style>
  <w:style w:type="character" w:customStyle="1" w:styleId="WW8Num25z5">
    <w:name w:val="WW8Num25z5"/>
    <w:uiPriority w:val="99"/>
    <w:qFormat/>
    <w:rsid w:val="00D45FFE"/>
  </w:style>
  <w:style w:type="character" w:customStyle="1" w:styleId="WW8Num25z6">
    <w:name w:val="WW8Num25z6"/>
    <w:uiPriority w:val="99"/>
    <w:qFormat/>
    <w:rsid w:val="00D45FFE"/>
  </w:style>
  <w:style w:type="character" w:customStyle="1" w:styleId="WW8Num25z7">
    <w:name w:val="WW8Num25z7"/>
    <w:uiPriority w:val="99"/>
    <w:qFormat/>
    <w:rsid w:val="00D45FFE"/>
  </w:style>
  <w:style w:type="character" w:customStyle="1" w:styleId="WW8Num25z8">
    <w:name w:val="WW8Num25z8"/>
    <w:uiPriority w:val="99"/>
    <w:qFormat/>
    <w:rsid w:val="00D45FFE"/>
  </w:style>
  <w:style w:type="character" w:customStyle="1" w:styleId="WW8Num26z0">
    <w:name w:val="WW8Num26z0"/>
    <w:uiPriority w:val="99"/>
    <w:qFormat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qFormat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qFormat/>
    <w:rsid w:val="00D45FFE"/>
  </w:style>
  <w:style w:type="character" w:customStyle="1" w:styleId="WW8Num27z2">
    <w:name w:val="WW8Num27z2"/>
    <w:uiPriority w:val="99"/>
    <w:qFormat/>
    <w:rsid w:val="00D45FFE"/>
  </w:style>
  <w:style w:type="character" w:customStyle="1" w:styleId="WW8Num27z3">
    <w:name w:val="WW8Num27z3"/>
    <w:uiPriority w:val="99"/>
    <w:qFormat/>
    <w:rsid w:val="00D45FFE"/>
  </w:style>
  <w:style w:type="character" w:customStyle="1" w:styleId="WW8Num27z4">
    <w:name w:val="WW8Num27z4"/>
    <w:uiPriority w:val="99"/>
    <w:qFormat/>
    <w:rsid w:val="00D45FFE"/>
  </w:style>
  <w:style w:type="character" w:customStyle="1" w:styleId="WW8Num27z5">
    <w:name w:val="WW8Num27z5"/>
    <w:uiPriority w:val="99"/>
    <w:qFormat/>
    <w:rsid w:val="00D45FFE"/>
  </w:style>
  <w:style w:type="character" w:customStyle="1" w:styleId="WW8Num27z6">
    <w:name w:val="WW8Num27z6"/>
    <w:uiPriority w:val="99"/>
    <w:qFormat/>
    <w:rsid w:val="00D45FFE"/>
  </w:style>
  <w:style w:type="character" w:customStyle="1" w:styleId="WW8Num27z7">
    <w:name w:val="WW8Num27z7"/>
    <w:uiPriority w:val="99"/>
    <w:qFormat/>
    <w:rsid w:val="00D45FFE"/>
  </w:style>
  <w:style w:type="character" w:customStyle="1" w:styleId="WW8Num27z8">
    <w:name w:val="WW8Num27z8"/>
    <w:uiPriority w:val="99"/>
    <w:qFormat/>
    <w:rsid w:val="00D45FFE"/>
  </w:style>
  <w:style w:type="character" w:customStyle="1" w:styleId="WW8Num28z0">
    <w:name w:val="WW8Num28z0"/>
    <w:uiPriority w:val="99"/>
    <w:qFormat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qFormat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qFormat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qFormat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qFormat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qFormat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qFormat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D45FFE"/>
  </w:style>
  <w:style w:type="character" w:customStyle="1" w:styleId="WW8Num31z2">
    <w:name w:val="WW8Num31z2"/>
    <w:uiPriority w:val="99"/>
    <w:qFormat/>
    <w:rsid w:val="00D45FFE"/>
  </w:style>
  <w:style w:type="character" w:customStyle="1" w:styleId="WW8Num31z3">
    <w:name w:val="WW8Num31z3"/>
    <w:uiPriority w:val="99"/>
    <w:qFormat/>
    <w:rsid w:val="00D45FFE"/>
  </w:style>
  <w:style w:type="character" w:customStyle="1" w:styleId="WW8Num31z4">
    <w:name w:val="WW8Num31z4"/>
    <w:uiPriority w:val="99"/>
    <w:qFormat/>
    <w:rsid w:val="00D45FFE"/>
  </w:style>
  <w:style w:type="character" w:customStyle="1" w:styleId="WW8Num31z5">
    <w:name w:val="WW8Num31z5"/>
    <w:uiPriority w:val="99"/>
    <w:qFormat/>
    <w:rsid w:val="00D45FFE"/>
  </w:style>
  <w:style w:type="character" w:customStyle="1" w:styleId="WW8Num31z6">
    <w:name w:val="WW8Num31z6"/>
    <w:uiPriority w:val="99"/>
    <w:qFormat/>
    <w:rsid w:val="00D45FFE"/>
  </w:style>
  <w:style w:type="character" w:customStyle="1" w:styleId="WW8Num31z7">
    <w:name w:val="WW8Num31z7"/>
    <w:uiPriority w:val="99"/>
    <w:qFormat/>
    <w:rsid w:val="00D45FFE"/>
  </w:style>
  <w:style w:type="character" w:customStyle="1" w:styleId="WW8Num31z8">
    <w:name w:val="WW8Num31z8"/>
    <w:uiPriority w:val="99"/>
    <w:qFormat/>
    <w:rsid w:val="00D45FFE"/>
  </w:style>
  <w:style w:type="character" w:customStyle="1" w:styleId="WW8Num32z0">
    <w:name w:val="WW8Num32z0"/>
    <w:uiPriority w:val="99"/>
    <w:qFormat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qFormat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qFormat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qFormat/>
    <w:rsid w:val="00D45FFE"/>
  </w:style>
  <w:style w:type="character" w:customStyle="1" w:styleId="WW8Num34z1">
    <w:name w:val="WW8Num34z1"/>
    <w:uiPriority w:val="99"/>
    <w:qFormat/>
    <w:rsid w:val="00D45FFE"/>
  </w:style>
  <w:style w:type="character" w:customStyle="1" w:styleId="WW8Num34z2">
    <w:name w:val="WW8Num34z2"/>
    <w:uiPriority w:val="99"/>
    <w:qFormat/>
    <w:rsid w:val="00D45FFE"/>
  </w:style>
  <w:style w:type="character" w:customStyle="1" w:styleId="WW8Num34z3">
    <w:name w:val="WW8Num34z3"/>
    <w:uiPriority w:val="99"/>
    <w:qFormat/>
    <w:rsid w:val="00D45FFE"/>
  </w:style>
  <w:style w:type="character" w:customStyle="1" w:styleId="WW8Num34z4">
    <w:name w:val="WW8Num34z4"/>
    <w:uiPriority w:val="99"/>
    <w:qFormat/>
    <w:rsid w:val="00D45FFE"/>
  </w:style>
  <w:style w:type="character" w:customStyle="1" w:styleId="WW8Num34z5">
    <w:name w:val="WW8Num34z5"/>
    <w:uiPriority w:val="99"/>
    <w:qFormat/>
    <w:rsid w:val="00D45FFE"/>
  </w:style>
  <w:style w:type="character" w:customStyle="1" w:styleId="WW8Num34z6">
    <w:name w:val="WW8Num34z6"/>
    <w:uiPriority w:val="99"/>
    <w:qFormat/>
    <w:rsid w:val="00D45FFE"/>
  </w:style>
  <w:style w:type="character" w:customStyle="1" w:styleId="WW8Num34z7">
    <w:name w:val="WW8Num34z7"/>
    <w:uiPriority w:val="99"/>
    <w:qFormat/>
    <w:rsid w:val="00D45FFE"/>
  </w:style>
  <w:style w:type="character" w:customStyle="1" w:styleId="WW8Num34z8">
    <w:name w:val="WW8Num34z8"/>
    <w:uiPriority w:val="99"/>
    <w:qFormat/>
    <w:rsid w:val="00D45FFE"/>
  </w:style>
  <w:style w:type="character" w:customStyle="1" w:styleId="WW8Num35z0">
    <w:name w:val="WW8Num35z0"/>
    <w:uiPriority w:val="99"/>
    <w:qFormat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D45FFE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D45FFE"/>
  </w:style>
  <w:style w:type="character" w:customStyle="1" w:styleId="13">
    <w:name w:val="Знак примечания1"/>
    <w:uiPriority w:val="99"/>
    <w:qFormat/>
    <w:rsid w:val="00D45FFE"/>
    <w:rPr>
      <w:sz w:val="16"/>
      <w:szCs w:val="16"/>
    </w:rPr>
  </w:style>
  <w:style w:type="character" w:styleId="afb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c">
    <w:name w:val="Символы концевой сноски"/>
    <w:uiPriority w:val="99"/>
    <w:qFormat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D45FFE"/>
  </w:style>
  <w:style w:type="character" w:customStyle="1" w:styleId="WW8Num5z1">
    <w:name w:val="WW8Num5z1"/>
    <w:uiPriority w:val="99"/>
    <w:qFormat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D45FFE"/>
  </w:style>
  <w:style w:type="character" w:customStyle="1" w:styleId="WW8Num8z2">
    <w:name w:val="WW8Num8z2"/>
    <w:uiPriority w:val="99"/>
    <w:qFormat/>
    <w:rsid w:val="00D45FFE"/>
  </w:style>
  <w:style w:type="character" w:customStyle="1" w:styleId="WW8Num8z3">
    <w:name w:val="WW8Num8z3"/>
    <w:uiPriority w:val="99"/>
    <w:qFormat/>
    <w:rsid w:val="00D45FFE"/>
  </w:style>
  <w:style w:type="character" w:customStyle="1" w:styleId="WW8Num8z4">
    <w:name w:val="WW8Num8z4"/>
    <w:uiPriority w:val="99"/>
    <w:qFormat/>
    <w:rsid w:val="00D45FFE"/>
  </w:style>
  <w:style w:type="character" w:customStyle="1" w:styleId="WW8Num8z5">
    <w:name w:val="WW8Num8z5"/>
    <w:uiPriority w:val="99"/>
    <w:qFormat/>
    <w:rsid w:val="00D45FFE"/>
  </w:style>
  <w:style w:type="character" w:customStyle="1" w:styleId="WW8Num8z6">
    <w:name w:val="WW8Num8z6"/>
    <w:uiPriority w:val="99"/>
    <w:qFormat/>
    <w:rsid w:val="00D45FFE"/>
  </w:style>
  <w:style w:type="character" w:customStyle="1" w:styleId="WW8Num8z7">
    <w:name w:val="WW8Num8z7"/>
    <w:uiPriority w:val="99"/>
    <w:qFormat/>
    <w:rsid w:val="00D45FFE"/>
  </w:style>
  <w:style w:type="character" w:customStyle="1" w:styleId="WW8Num8z8">
    <w:name w:val="WW8Num8z8"/>
    <w:uiPriority w:val="99"/>
    <w:qFormat/>
    <w:rsid w:val="00D45FFE"/>
  </w:style>
  <w:style w:type="character" w:customStyle="1" w:styleId="WW8Num14z3">
    <w:name w:val="WW8Num14z3"/>
    <w:uiPriority w:val="99"/>
    <w:qFormat/>
    <w:rsid w:val="00D45FFE"/>
  </w:style>
  <w:style w:type="character" w:customStyle="1" w:styleId="WW8Num14z4">
    <w:name w:val="WW8Num14z4"/>
    <w:uiPriority w:val="99"/>
    <w:qFormat/>
    <w:rsid w:val="00D45FFE"/>
  </w:style>
  <w:style w:type="character" w:customStyle="1" w:styleId="WW8Num14z5">
    <w:name w:val="WW8Num14z5"/>
    <w:uiPriority w:val="99"/>
    <w:qFormat/>
    <w:rsid w:val="00D45FFE"/>
  </w:style>
  <w:style w:type="character" w:customStyle="1" w:styleId="WW8Num14z6">
    <w:name w:val="WW8Num14z6"/>
    <w:uiPriority w:val="99"/>
    <w:qFormat/>
    <w:rsid w:val="00D45FFE"/>
  </w:style>
  <w:style w:type="character" w:customStyle="1" w:styleId="WW8Num14z7">
    <w:name w:val="WW8Num14z7"/>
    <w:uiPriority w:val="99"/>
    <w:qFormat/>
    <w:rsid w:val="00D45FFE"/>
  </w:style>
  <w:style w:type="character" w:customStyle="1" w:styleId="WW8Num14z8">
    <w:name w:val="WW8Num14z8"/>
    <w:uiPriority w:val="99"/>
    <w:qFormat/>
    <w:rsid w:val="00D45FFE"/>
  </w:style>
  <w:style w:type="character" w:customStyle="1" w:styleId="WW8Num18z1">
    <w:name w:val="WW8Num18z1"/>
    <w:uiPriority w:val="99"/>
    <w:qFormat/>
    <w:rsid w:val="00D45FFE"/>
  </w:style>
  <w:style w:type="character" w:customStyle="1" w:styleId="WW8Num18z3">
    <w:name w:val="WW8Num18z3"/>
    <w:uiPriority w:val="99"/>
    <w:qFormat/>
    <w:rsid w:val="00D45FFE"/>
  </w:style>
  <w:style w:type="character" w:customStyle="1" w:styleId="WW8Num18z5">
    <w:name w:val="WW8Num18z5"/>
    <w:uiPriority w:val="99"/>
    <w:qFormat/>
    <w:rsid w:val="00D45FFE"/>
  </w:style>
  <w:style w:type="character" w:customStyle="1" w:styleId="WW8Num18z6">
    <w:name w:val="WW8Num18z6"/>
    <w:uiPriority w:val="99"/>
    <w:qFormat/>
    <w:rsid w:val="00D45FFE"/>
  </w:style>
  <w:style w:type="character" w:customStyle="1" w:styleId="WW8Num18z7">
    <w:name w:val="WW8Num18z7"/>
    <w:uiPriority w:val="99"/>
    <w:qFormat/>
    <w:rsid w:val="00D45FFE"/>
  </w:style>
  <w:style w:type="character" w:customStyle="1" w:styleId="WW8Num18z8">
    <w:name w:val="WW8Num18z8"/>
    <w:uiPriority w:val="99"/>
    <w:qFormat/>
    <w:rsid w:val="00D45FFE"/>
  </w:style>
  <w:style w:type="character" w:customStyle="1" w:styleId="f">
    <w:name w:val="f"/>
    <w:uiPriority w:val="99"/>
    <w:qFormat/>
    <w:rsid w:val="00D45FFE"/>
  </w:style>
  <w:style w:type="character" w:customStyle="1" w:styleId="r">
    <w:name w:val="r"/>
    <w:uiPriority w:val="99"/>
    <w:qFormat/>
    <w:rsid w:val="00D45FFE"/>
  </w:style>
  <w:style w:type="character" w:styleId="afd">
    <w:name w:val="Placeholder Text"/>
    <w:basedOn w:val="a0"/>
    <w:uiPriority w:val="99"/>
    <w:qFormat/>
    <w:rsid w:val="00D45FFE"/>
    <w:rPr>
      <w:color w:val="808080"/>
    </w:rPr>
  </w:style>
  <w:style w:type="character" w:customStyle="1" w:styleId="apple-converted-space">
    <w:name w:val="apple-converted-space"/>
    <w:uiPriority w:val="99"/>
    <w:qFormat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e">
    <w:name w:val="Текст концевой сноски Знак"/>
    <w:link w:val="aff"/>
    <w:uiPriority w:val="99"/>
    <w:qFormat/>
    <w:locked/>
    <w:rsid w:val="00D45FFE"/>
    <w:rPr>
      <w:rFonts w:ascii="Calibri" w:hAnsi="Calibri" w:cs="Calibri"/>
    </w:rPr>
  </w:style>
  <w:style w:type="character" w:customStyle="1" w:styleId="14">
    <w:name w:val="Текст концевой сноски Знак1"/>
    <w:basedOn w:val="a0"/>
    <w:uiPriority w:val="99"/>
    <w:qFormat/>
    <w:rsid w:val="00D45FFE"/>
  </w:style>
  <w:style w:type="character" w:customStyle="1" w:styleId="s13">
    <w:name w:val="s13"/>
    <w:uiPriority w:val="99"/>
    <w:qFormat/>
    <w:rsid w:val="00D45FFE"/>
  </w:style>
  <w:style w:type="character" w:customStyle="1" w:styleId="FontStyle44">
    <w:name w:val="Font Style44"/>
    <w:basedOn w:val="a0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qFormat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qFormat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basedOn w:val="a0"/>
    <w:qFormat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2Exact">
    <w:name w:val="Основной текст (2) Exact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sid w:val="00D01F7D"/>
    <w:rPr>
      <w:b/>
      <w:bCs/>
      <w:sz w:val="32"/>
      <w:szCs w:val="32"/>
      <w:shd w:val="clear" w:color="auto" w:fill="FFFFFF"/>
    </w:rPr>
  </w:style>
  <w:style w:type="character" w:customStyle="1" w:styleId="15">
    <w:name w:val="Заголовок №1_"/>
    <w:basedOn w:val="a0"/>
    <w:link w:val="16"/>
    <w:qFormat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4">
    <w:name w:val="Основной текст (2)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qFormat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qFormat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3"/>
    <w:qFormat/>
    <w:rsid w:val="00D01F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3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3"/>
    <w:qFormat/>
    <w:rsid w:val="00D01F7D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lang w:val="ru-RU" w:eastAsia="ru-RU" w:bidi="ru-RU"/>
    </w:rPr>
  </w:style>
  <w:style w:type="character" w:customStyle="1" w:styleId="aff0">
    <w:name w:val="Основной текст_"/>
    <w:link w:val="33"/>
    <w:qFormat/>
    <w:rsid w:val="00D01F7D"/>
    <w:rPr>
      <w:shd w:val="clear" w:color="auto" w:fill="FFFFFF"/>
    </w:rPr>
  </w:style>
  <w:style w:type="character" w:customStyle="1" w:styleId="14pt">
    <w:name w:val="Основной текст + 14 pt"/>
    <w:qFormat/>
    <w:rsid w:val="00D01F7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qFormat/>
    <w:rsid w:val="00D01F7D"/>
    <w:rPr>
      <w:rFonts w:ascii="Courier New" w:hAnsi="Courier New" w:cs="Courier New"/>
      <w:color w:val="000000"/>
    </w:rPr>
  </w:style>
  <w:style w:type="character" w:customStyle="1" w:styleId="HTML10">
    <w:name w:val="Стандартный HTML Знак1"/>
    <w:basedOn w:val="a0"/>
    <w:uiPriority w:val="99"/>
    <w:semiHidden/>
    <w:qFormat/>
    <w:rsid w:val="00D01F7D"/>
    <w:rPr>
      <w:rFonts w:ascii="Consolas" w:hAnsi="Consolas"/>
    </w:rPr>
  </w:style>
  <w:style w:type="character" w:customStyle="1" w:styleId="aff1">
    <w:name w:val="Название Знак"/>
    <w:basedOn w:val="a0"/>
    <w:link w:val="aff2"/>
    <w:uiPriority w:val="99"/>
    <w:qFormat/>
    <w:rsid w:val="00D01F7D"/>
    <w:rPr>
      <w:sz w:val="28"/>
    </w:rPr>
  </w:style>
  <w:style w:type="character" w:customStyle="1" w:styleId="34">
    <w:name w:val="Основной текст 3 Знак"/>
    <w:link w:val="35"/>
    <w:semiHidden/>
    <w:qFormat/>
    <w:rsid w:val="00D01F7D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D01F7D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qFormat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D01F7D"/>
    <w:rPr>
      <w:sz w:val="24"/>
      <w:szCs w:val="24"/>
    </w:rPr>
  </w:style>
  <w:style w:type="character" w:customStyle="1" w:styleId="36">
    <w:name w:val="Основной текст с отступом 3 Знак"/>
    <w:basedOn w:val="a0"/>
    <w:link w:val="37"/>
    <w:semiHidden/>
    <w:qFormat/>
    <w:rsid w:val="00D01F7D"/>
    <w:rPr>
      <w:sz w:val="16"/>
      <w:szCs w:val="16"/>
    </w:rPr>
  </w:style>
  <w:style w:type="character" w:customStyle="1" w:styleId="aff3">
    <w:name w:val="МОН основной Знак Знак"/>
    <w:link w:val="aff4"/>
    <w:qFormat/>
    <w:locked/>
    <w:rsid w:val="00D01F7D"/>
    <w:rPr>
      <w:sz w:val="28"/>
    </w:rPr>
  </w:style>
  <w:style w:type="character" w:customStyle="1" w:styleId="aff5">
    <w:name w:val="МОН Знак"/>
    <w:link w:val="aff6"/>
    <w:qFormat/>
    <w:locked/>
    <w:rsid w:val="00D01F7D"/>
    <w:rPr>
      <w:sz w:val="28"/>
    </w:rPr>
  </w:style>
  <w:style w:type="character" w:customStyle="1" w:styleId="aff7">
    <w:name w:val="_основной текст Знак Знак"/>
    <w:link w:val="aff8"/>
    <w:qFormat/>
    <w:locked/>
    <w:rsid w:val="00D01F7D"/>
    <w:rPr>
      <w:sz w:val="28"/>
      <w:szCs w:val="28"/>
    </w:rPr>
  </w:style>
  <w:style w:type="character" w:customStyle="1" w:styleId="aff9">
    <w:name w:val="МОН Знак Знак"/>
    <w:qFormat/>
    <w:rsid w:val="00D01F7D"/>
    <w:rPr>
      <w:sz w:val="28"/>
      <w:lang w:val="ru-RU" w:eastAsia="ru-RU" w:bidi="ar-SA"/>
    </w:rPr>
  </w:style>
  <w:style w:type="character" w:customStyle="1" w:styleId="43">
    <w:name w:val="Знак Знак4"/>
    <w:qFormat/>
    <w:rsid w:val="00D01F7D"/>
    <w:rPr>
      <w:lang w:val="ru-RU" w:eastAsia="ru-RU" w:bidi="ar-SA"/>
    </w:rPr>
  </w:style>
  <w:style w:type="character" w:customStyle="1" w:styleId="53">
    <w:name w:val="Знак Знак5"/>
    <w:qFormat/>
    <w:rsid w:val="00D01F7D"/>
    <w:rPr>
      <w:lang w:val="ru-RU" w:eastAsia="ru-RU" w:bidi="ar-SA"/>
    </w:rPr>
  </w:style>
  <w:style w:type="character" w:customStyle="1" w:styleId="38">
    <w:name w:val="Знак Знак3"/>
    <w:qFormat/>
    <w:rsid w:val="00D01F7D"/>
    <w:rPr>
      <w:lang w:val="ru-RU" w:eastAsia="ru-RU" w:bidi="ar-SA"/>
    </w:rPr>
  </w:style>
  <w:style w:type="character" w:customStyle="1" w:styleId="affa">
    <w:name w:val="Схема документа Знак"/>
    <w:basedOn w:val="a0"/>
    <w:link w:val="affb"/>
    <w:uiPriority w:val="99"/>
    <w:semiHidden/>
    <w:qFormat/>
    <w:rsid w:val="00D01F7D"/>
    <w:rPr>
      <w:rFonts w:ascii="Tahoma" w:hAnsi="Tahoma"/>
      <w:sz w:val="16"/>
      <w:szCs w:val="16"/>
    </w:rPr>
  </w:style>
  <w:style w:type="character" w:customStyle="1" w:styleId="17">
    <w:name w:val="Схема документа Знак1"/>
    <w:basedOn w:val="a0"/>
    <w:uiPriority w:val="99"/>
    <w:semiHidden/>
    <w:qFormat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qFormat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customStyle="1" w:styleId="EndnoteTextChar1">
    <w:name w:val="Endnote Text Char1"/>
    <w:basedOn w:val="a0"/>
    <w:uiPriority w:val="99"/>
    <w:qFormat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qFormat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qFormat/>
    <w:rsid w:val="005E2A23"/>
    <w:rPr>
      <w:rFonts w:ascii="Cambria" w:hAnsi="Cambria" w:cs="Cambria"/>
      <w:sz w:val="22"/>
      <w:szCs w:val="22"/>
      <w:lang w:val="en-US" w:eastAsia="en-US"/>
    </w:rPr>
  </w:style>
  <w:style w:type="character" w:customStyle="1" w:styleId="18">
    <w:name w:val="Название Знак1"/>
    <w:basedOn w:val="a0"/>
    <w:uiPriority w:val="10"/>
    <w:qFormat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itleChar1">
    <w:name w:val="Title Char1"/>
    <w:basedOn w:val="a0"/>
    <w:uiPriority w:val="99"/>
    <w:qFormat/>
    <w:rsid w:val="005E2A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5E2A23"/>
    <w:rPr>
      <w:rFonts w:ascii="Cambria" w:hAnsi="Cambria" w:cs="Cambria"/>
      <w:lang w:val="en-US" w:eastAsia="en-US"/>
    </w:rPr>
  </w:style>
  <w:style w:type="character" w:customStyle="1" w:styleId="19">
    <w:name w:val="Подзаголовок Знак1"/>
    <w:basedOn w:val="a0"/>
    <w:uiPriority w:val="11"/>
    <w:qFormat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qFormat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7">
    <w:name w:val="Цитата 2 Знак"/>
    <w:basedOn w:val="a0"/>
    <w:link w:val="28"/>
    <w:uiPriority w:val="99"/>
    <w:qFormat/>
    <w:locked/>
    <w:rsid w:val="005E2A23"/>
    <w:rPr>
      <w:rFonts w:ascii="Calibri" w:hAnsi="Calibri" w:cs="Calibri"/>
      <w:i/>
      <w:iCs/>
      <w:lang w:val="en-US" w:eastAsia="en-US"/>
    </w:rPr>
  </w:style>
  <w:style w:type="character" w:customStyle="1" w:styleId="211">
    <w:name w:val="Цитата 2 Знак1"/>
    <w:basedOn w:val="a0"/>
    <w:uiPriority w:val="2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qFormat/>
    <w:rsid w:val="005E2A23"/>
    <w:rPr>
      <w:i/>
      <w:iCs/>
      <w:color w:val="000000" w:themeColor="text1"/>
      <w:sz w:val="24"/>
      <w:szCs w:val="24"/>
    </w:rPr>
  </w:style>
  <w:style w:type="character" w:customStyle="1" w:styleId="affe">
    <w:name w:val="Выделенная цитата Знак"/>
    <w:basedOn w:val="a0"/>
    <w:link w:val="afff"/>
    <w:uiPriority w:val="99"/>
    <w:qFormat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character" w:customStyle="1" w:styleId="1a">
    <w:name w:val="Выделенная цитата Знак1"/>
    <w:basedOn w:val="a0"/>
    <w:uiPriority w:val="30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qFormat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qFormat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afff0">
    <w:name w:val="Символ концевой сноски"/>
    <w:qFormat/>
  </w:style>
  <w:style w:type="character" w:styleId="afff1">
    <w:name w:val="endnote reference"/>
    <w:rPr>
      <w:vertAlign w:val="superscript"/>
    </w:rPr>
  </w:style>
  <w:style w:type="character" w:customStyle="1" w:styleId="29">
    <w:name w:val="Текст сноски Знак2"/>
    <w:basedOn w:val="a0"/>
    <w:uiPriority w:val="99"/>
    <w:qFormat/>
    <w:locked/>
    <w:rsid w:val="00420D24"/>
    <w:rPr>
      <w:lang w:val="x-none" w:eastAsia="ar-SA" w:bidi="ar-SA"/>
    </w:rPr>
  </w:style>
  <w:style w:type="character" w:customStyle="1" w:styleId="71">
    <w:name w:val="Заголовок 7 Знак1"/>
    <w:basedOn w:val="a0"/>
    <w:uiPriority w:val="9"/>
    <w:qFormat/>
    <w:rsid w:val="00420D24"/>
    <w:rPr>
      <w:rFonts w:ascii="Calibri" w:eastAsia="SimSun" w:hAnsi="Calibri" w:cs="SimSun"/>
      <w:sz w:val="24"/>
      <w:szCs w:val="24"/>
      <w:lang w:eastAsia="ar-SA"/>
    </w:rPr>
  </w:style>
  <w:style w:type="character" w:customStyle="1" w:styleId="1b">
    <w:name w:val="Основной текст Знак1"/>
    <w:basedOn w:val="a0"/>
    <w:uiPriority w:val="99"/>
    <w:qFormat/>
    <w:rsid w:val="00420D24"/>
    <w:rPr>
      <w:sz w:val="24"/>
      <w:szCs w:val="24"/>
      <w:lang w:eastAsia="ar-SA"/>
    </w:rPr>
  </w:style>
  <w:style w:type="character" w:customStyle="1" w:styleId="1c">
    <w:name w:val="Текст выноски Знак1"/>
    <w:basedOn w:val="a0"/>
    <w:uiPriority w:val="99"/>
    <w:qFormat/>
    <w:rsid w:val="00420D24"/>
    <w:rPr>
      <w:rFonts w:ascii="Tahoma" w:hAnsi="Tahoma" w:cs="Tahoma"/>
      <w:sz w:val="16"/>
      <w:szCs w:val="16"/>
    </w:rPr>
  </w:style>
  <w:style w:type="character" w:customStyle="1" w:styleId="1d">
    <w:name w:val="Верхний колонтитул Знак1"/>
    <w:basedOn w:val="a0"/>
    <w:uiPriority w:val="99"/>
    <w:qFormat/>
    <w:rsid w:val="00420D24"/>
    <w:rPr>
      <w:sz w:val="24"/>
      <w:szCs w:val="24"/>
      <w:lang w:eastAsia="ar-SA"/>
    </w:rPr>
  </w:style>
  <w:style w:type="character" w:customStyle="1" w:styleId="1e">
    <w:name w:val="Нижний колонтитул Знак1"/>
    <w:basedOn w:val="a0"/>
    <w:uiPriority w:val="99"/>
    <w:qFormat/>
    <w:rsid w:val="00420D24"/>
    <w:rPr>
      <w:sz w:val="24"/>
      <w:szCs w:val="24"/>
    </w:rPr>
  </w:style>
  <w:style w:type="character" w:customStyle="1" w:styleId="1f">
    <w:name w:val="Основной текст с отступом Знак1"/>
    <w:basedOn w:val="a0"/>
    <w:uiPriority w:val="99"/>
    <w:qFormat/>
    <w:rsid w:val="00420D24"/>
    <w:rPr>
      <w:lang w:eastAsia="ar-SA"/>
    </w:rPr>
  </w:style>
  <w:style w:type="character" w:customStyle="1" w:styleId="1f0">
    <w:name w:val="Текст примечания Знак1"/>
    <w:basedOn w:val="a0"/>
    <w:uiPriority w:val="99"/>
    <w:qFormat/>
    <w:rsid w:val="00420D24"/>
    <w:rPr>
      <w:sz w:val="20"/>
      <w:szCs w:val="20"/>
      <w:lang w:eastAsia="ar-SA"/>
    </w:rPr>
  </w:style>
  <w:style w:type="character" w:customStyle="1" w:styleId="1f1">
    <w:name w:val="Тема примечания Знак1"/>
    <w:basedOn w:val="af4"/>
    <w:uiPriority w:val="99"/>
    <w:qFormat/>
    <w:rsid w:val="00420D24"/>
    <w:rPr>
      <w:rFonts w:cs="Times New Roman"/>
      <w:b/>
      <w:bCs/>
      <w:kern w:val="0"/>
      <w:sz w:val="20"/>
      <w:szCs w:val="20"/>
      <w:lang w:eastAsia="ar-SA"/>
    </w:rPr>
  </w:style>
  <w:style w:type="character" w:styleId="afff2">
    <w:name w:val="FollowedHyperlink"/>
    <w:basedOn w:val="a0"/>
    <w:semiHidden/>
    <w:unhideWhenUsed/>
    <w:rsid w:val="00420D24"/>
    <w:rPr>
      <w:color w:val="800080" w:themeColor="followedHyperlink"/>
      <w:u w:val="single"/>
    </w:rPr>
  </w:style>
  <w:style w:type="paragraph" w:customStyle="1" w:styleId="afff3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af9"/>
    <w:uiPriority w:val="99"/>
    <w:rsid w:val="00EA23C9"/>
    <w:pPr>
      <w:spacing w:after="120"/>
    </w:pPr>
    <w:rPr>
      <w:lang w:val="x-none" w:eastAsia="x-none"/>
    </w:rPr>
  </w:style>
  <w:style w:type="paragraph" w:styleId="afff4">
    <w:name w:val="List"/>
    <w:basedOn w:val="afa"/>
    <w:uiPriority w:val="99"/>
    <w:rsid w:val="00D45FFE"/>
    <w:pPr>
      <w:suppressAutoHyphens/>
    </w:pPr>
    <w:rPr>
      <w:lang w:val="ru-RU" w:eastAsia="ar-SA"/>
    </w:rPr>
  </w:style>
  <w:style w:type="paragraph" w:styleId="aff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f6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qFormat/>
    <w:rsid w:val="00EA23C9"/>
    <w:rPr>
      <w:sz w:val="20"/>
      <w:szCs w:val="20"/>
      <w:lang w:val="x-none" w:eastAsia="x-none"/>
    </w:rPr>
  </w:style>
  <w:style w:type="paragraph" w:styleId="afff7">
    <w:name w:val="Normal (Web)"/>
    <w:basedOn w:val="a"/>
    <w:uiPriority w:val="99"/>
    <w:qFormat/>
    <w:rsid w:val="00EA23C9"/>
    <w:pPr>
      <w:spacing w:beforeAutospacing="1" w:afterAutospacing="1"/>
    </w:pPr>
    <w:rPr>
      <w:sz w:val="16"/>
      <w:szCs w:val="16"/>
    </w:rPr>
  </w:style>
  <w:style w:type="paragraph" w:customStyle="1" w:styleId="afff8">
    <w:name w:val="Обычный.Название подразделения"/>
    <w:uiPriority w:val="99"/>
    <w:qFormat/>
    <w:rsid w:val="00EA23C9"/>
    <w:rPr>
      <w:rFonts w:ascii="SchoolBook" w:hAnsi="SchoolBook" w:cs="SchoolBook"/>
      <w:sz w:val="28"/>
      <w:szCs w:val="28"/>
    </w:rPr>
  </w:style>
  <w:style w:type="paragraph" w:customStyle="1" w:styleId="afff9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111">
    <w:name w:val="Знак1 Знак Знак 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8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qFormat/>
    <w:rsid w:val="00EA23C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EA23C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212">
    <w:name w:val="Основной текст с отступом 21"/>
    <w:basedOn w:val="a"/>
    <w:uiPriority w:val="99"/>
    <w:qFormat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paragraph" w:styleId="ad">
    <w:name w:val="Plain Text"/>
    <w:basedOn w:val="a"/>
    <w:link w:val="ac"/>
    <w:uiPriority w:val="99"/>
    <w:qFormat/>
    <w:rsid w:val="00EA23C9"/>
    <w:rPr>
      <w:rFonts w:ascii="Courier New" w:hAnsi="Courier New"/>
      <w:sz w:val="20"/>
      <w:szCs w:val="20"/>
      <w:lang w:val="x-none" w:eastAsia="x-none"/>
    </w:rPr>
  </w:style>
  <w:style w:type="paragraph" w:styleId="af">
    <w:name w:val="footnote text"/>
    <w:basedOn w:val="a"/>
    <w:link w:val="ae"/>
    <w:uiPriority w:val="99"/>
    <w:rsid w:val="00EA23C9"/>
    <w:pPr>
      <w:widowControl w:val="0"/>
      <w:suppressAutoHyphens/>
      <w:ind w:firstLine="720"/>
      <w:jc w:val="both"/>
    </w:pPr>
    <w:rPr>
      <w:sz w:val="20"/>
      <w:szCs w:val="20"/>
      <w:lang w:val="x-none" w:eastAsia="x-none"/>
    </w:rPr>
  </w:style>
  <w:style w:type="paragraph" w:styleId="af1">
    <w:name w:val="Body Text Indent"/>
    <w:basedOn w:val="a"/>
    <w:link w:val="af0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uiPriority w:val="99"/>
    <w:qFormat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qFormat/>
    <w:rsid w:val="00EA23C9"/>
    <w:pPr>
      <w:spacing w:beforeAutospacing="1" w:afterAutospacing="1"/>
    </w:pPr>
  </w:style>
  <w:style w:type="paragraph" w:customStyle="1" w:styleId="afffa">
    <w:name w:val="Знак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annotation text"/>
    <w:basedOn w:val="a"/>
    <w:link w:val="af4"/>
    <w:uiPriority w:val="99"/>
    <w:qFormat/>
    <w:rsid w:val="00EA23C9"/>
    <w:rPr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qFormat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nsNonformat">
    <w:name w:val="Con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qFormat/>
    <w:rsid w:val="00EA23C9"/>
    <w:pPr>
      <w:widowControl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f8">
    <w:name w:val="annotation subject"/>
    <w:basedOn w:val="af5"/>
    <w:next w:val="af5"/>
    <w:link w:val="af7"/>
    <w:uiPriority w:val="99"/>
    <w:qFormat/>
    <w:rsid w:val="00EA23C9"/>
    <w:rPr>
      <w:b/>
      <w:bCs/>
    </w:rPr>
  </w:style>
  <w:style w:type="paragraph" w:customStyle="1" w:styleId="ConsPlusTitle">
    <w:name w:val="ConsPlusTitle"/>
    <w:uiPriority w:val="99"/>
    <w:qFormat/>
    <w:rsid w:val="00EA23C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A23C9"/>
    <w:pPr>
      <w:ind w:left="720"/>
    </w:pPr>
  </w:style>
  <w:style w:type="paragraph" w:customStyle="1" w:styleId="1110">
    <w:name w:val="Знак1 Знак Знак Знак1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2">
    <w:name w:val="Без интервала1"/>
    <w:uiPriority w:val="99"/>
    <w:qFormat/>
    <w:rsid w:val="00EA23C9"/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3">
    <w:name w:val="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qFormat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qFormat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a">
    <w:name w:val="Маркеры 2 уровень"/>
    <w:uiPriority w:val="99"/>
    <w:qFormat/>
    <w:rsid w:val="006413F6"/>
    <w:pPr>
      <w:tabs>
        <w:tab w:val="left" w:pos="680"/>
      </w:tabs>
      <w:ind w:left="680" w:hanging="170"/>
      <w:jc w:val="both"/>
    </w:pPr>
  </w:style>
  <w:style w:type="paragraph" w:styleId="afffb">
    <w:name w:val="List Paragraph"/>
    <w:basedOn w:val="a"/>
    <w:uiPriority w:val="99"/>
    <w:qFormat/>
    <w:rsid w:val="006413F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1C6362"/>
  </w:style>
  <w:style w:type="paragraph" w:customStyle="1" w:styleId="default">
    <w:name w:val="default"/>
    <w:basedOn w:val="a"/>
    <w:uiPriority w:val="99"/>
    <w:qFormat/>
    <w:rsid w:val="001C6362"/>
  </w:style>
  <w:style w:type="paragraph" w:customStyle="1" w:styleId="Style8">
    <w:name w:val="Style8"/>
    <w:basedOn w:val="a"/>
    <w:uiPriority w:val="99"/>
    <w:qFormat/>
    <w:rsid w:val="0074238C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8">
    <w:name w:val="Style38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Title">
    <w:name w:val="Title!Название НПА"/>
    <w:basedOn w:val="a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f4">
    <w:name w:val="Заголовок1"/>
    <w:basedOn w:val="a"/>
    <w:next w:val="afa"/>
    <w:uiPriority w:val="99"/>
    <w:qFormat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f5">
    <w:name w:val="Название1"/>
    <w:basedOn w:val="a"/>
    <w:uiPriority w:val="99"/>
    <w:qFormat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f6">
    <w:name w:val="Указатель1"/>
    <w:basedOn w:val="a"/>
    <w:uiPriority w:val="99"/>
    <w:qFormat/>
    <w:rsid w:val="00D45FFE"/>
    <w:pPr>
      <w:suppressLineNumbers/>
      <w:suppressAutoHyphens/>
    </w:pPr>
    <w:rPr>
      <w:lang w:eastAsia="ar-SA"/>
    </w:rPr>
  </w:style>
  <w:style w:type="paragraph" w:customStyle="1" w:styleId="1f7">
    <w:name w:val="Текст1"/>
    <w:basedOn w:val="a"/>
    <w:uiPriority w:val="99"/>
    <w:qFormat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8">
    <w:name w:val="Текст примечания1"/>
    <w:basedOn w:val="a"/>
    <w:uiPriority w:val="99"/>
    <w:qFormat/>
    <w:rsid w:val="00D45FFE"/>
    <w:pPr>
      <w:suppressAutoHyphens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qFormat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D45FFE"/>
    <w:pPr>
      <w:widowControl w:val="0"/>
    </w:pPr>
    <w:rPr>
      <w:rFonts w:ascii="Arial" w:hAnsi="Arial" w:cs="Arial"/>
      <w:lang w:eastAsia="ar-SA"/>
    </w:rPr>
  </w:style>
  <w:style w:type="paragraph" w:customStyle="1" w:styleId="afffc">
    <w:name w:val="Знак Знак Знак Знак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9">
    <w:name w:val="Знак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d">
    <w:name w:val="Содержимое таблицы"/>
    <w:basedOn w:val="afa"/>
    <w:uiPriority w:val="99"/>
    <w:qFormat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e">
    <w:name w:val="Заголовок таблицы"/>
    <w:basedOn w:val="afffd"/>
    <w:uiPriority w:val="99"/>
    <w:qFormat/>
    <w:rsid w:val="00D45FFE"/>
    <w:pPr>
      <w:jc w:val="center"/>
    </w:pPr>
    <w:rPr>
      <w:b/>
      <w:bCs/>
    </w:rPr>
  </w:style>
  <w:style w:type="paragraph" w:customStyle="1" w:styleId="affff">
    <w:name w:val="Содержимое врезки"/>
    <w:basedOn w:val="afa"/>
    <w:uiPriority w:val="99"/>
    <w:qFormat/>
    <w:rsid w:val="00D45FFE"/>
    <w:pPr>
      <w:suppressAutoHyphens/>
    </w:pPr>
    <w:rPr>
      <w:lang w:val="ru-RU" w:eastAsia="ar-SA"/>
    </w:rPr>
  </w:style>
  <w:style w:type="paragraph" w:customStyle="1" w:styleId="WW-11">
    <w:name w:val="WW-Знак1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qFormat/>
    <w:rsid w:val="00D45FFE"/>
    <w:rPr>
      <w:color w:val="000000"/>
      <w:sz w:val="24"/>
      <w:szCs w:val="24"/>
      <w:lang w:eastAsia="ar-SA"/>
    </w:rPr>
  </w:style>
  <w:style w:type="paragraph" w:styleId="aff">
    <w:name w:val="endnote text"/>
    <w:basedOn w:val="a"/>
    <w:link w:val="afe"/>
    <w:uiPriority w:val="99"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p50">
    <w:name w:val="p50"/>
    <w:basedOn w:val="a"/>
    <w:uiPriority w:val="99"/>
    <w:qFormat/>
    <w:rsid w:val="00D45FFE"/>
    <w:pPr>
      <w:spacing w:beforeAutospacing="1" w:afterAutospacing="1"/>
    </w:pPr>
  </w:style>
  <w:style w:type="paragraph" w:customStyle="1" w:styleId="p16">
    <w:name w:val="p16"/>
    <w:basedOn w:val="a"/>
    <w:uiPriority w:val="99"/>
    <w:qFormat/>
    <w:rsid w:val="00D45FFE"/>
    <w:pPr>
      <w:spacing w:beforeAutospacing="1" w:afterAutospacing="1"/>
    </w:pPr>
  </w:style>
  <w:style w:type="paragraph" w:customStyle="1" w:styleId="Style20">
    <w:name w:val="Style20"/>
    <w:basedOn w:val="a"/>
    <w:uiPriority w:val="99"/>
    <w:qFormat/>
    <w:rsid w:val="00716615"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4">
    <w:name w:val="Style3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9">
    <w:name w:val="Style39"/>
    <w:basedOn w:val="a"/>
    <w:uiPriority w:val="99"/>
    <w:qFormat/>
    <w:rsid w:val="002C7FF0"/>
    <w:pPr>
      <w:widowControl w:val="0"/>
    </w:pPr>
    <w:rPr>
      <w:rFonts w:eastAsiaTheme="minorEastAsia"/>
    </w:rPr>
  </w:style>
  <w:style w:type="paragraph" w:customStyle="1" w:styleId="Application">
    <w:name w:val="Application!Приложение"/>
    <w:qFormat/>
    <w:rsid w:val="00D01F7D"/>
    <w:pPr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D01F7D"/>
    <w:rPr>
      <w:rFonts w:ascii="Arial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D01F7D"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32">
    <w:name w:val="Основной текст (3)"/>
    <w:basedOn w:val="a"/>
    <w:link w:val="31"/>
    <w:qFormat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6">
    <w:name w:val="Заголовок №1"/>
    <w:basedOn w:val="a"/>
    <w:link w:val="15"/>
    <w:qFormat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qFormat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qFormat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paragraph" w:customStyle="1" w:styleId="33">
    <w:name w:val="Основной текст3"/>
    <w:basedOn w:val="a"/>
    <w:link w:val="aff0"/>
    <w:qFormat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paragraph" w:styleId="HTML1">
    <w:name w:val="HTML Preformatted"/>
    <w:basedOn w:val="a"/>
    <w:link w:val="HTML0"/>
    <w:semiHidden/>
    <w:unhideWhenUsed/>
    <w:qFormat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f2">
    <w:name w:val="Title"/>
    <w:basedOn w:val="a"/>
    <w:link w:val="aff1"/>
    <w:uiPriority w:val="99"/>
    <w:qFormat/>
    <w:locked/>
    <w:rsid w:val="00D01F7D"/>
    <w:pPr>
      <w:jc w:val="center"/>
    </w:pPr>
    <w:rPr>
      <w:sz w:val="28"/>
      <w:szCs w:val="20"/>
    </w:rPr>
  </w:style>
  <w:style w:type="paragraph" w:styleId="35">
    <w:name w:val="Body Text 3"/>
    <w:basedOn w:val="a"/>
    <w:link w:val="34"/>
    <w:semiHidden/>
    <w:unhideWhenUsed/>
    <w:qFormat/>
    <w:rsid w:val="00D01F7D"/>
    <w:pPr>
      <w:spacing w:after="120"/>
    </w:pPr>
    <w:rPr>
      <w:sz w:val="16"/>
      <w:szCs w:val="16"/>
    </w:rPr>
  </w:style>
  <w:style w:type="paragraph" w:styleId="26">
    <w:name w:val="Body Text Indent 2"/>
    <w:basedOn w:val="a"/>
    <w:link w:val="25"/>
    <w:semiHidden/>
    <w:unhideWhenUsed/>
    <w:qFormat/>
    <w:rsid w:val="00D01F7D"/>
    <w:pPr>
      <w:widowControl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Indent 3"/>
    <w:basedOn w:val="a"/>
    <w:link w:val="36"/>
    <w:semiHidden/>
    <w:unhideWhenUsed/>
    <w:qFormat/>
    <w:rsid w:val="00D01F7D"/>
    <w:pPr>
      <w:widowControl w:val="0"/>
      <w:spacing w:after="120"/>
      <w:ind w:left="283"/>
    </w:pPr>
    <w:rPr>
      <w:sz w:val="16"/>
      <w:szCs w:val="16"/>
    </w:rPr>
  </w:style>
  <w:style w:type="paragraph" w:customStyle="1" w:styleId="aff4">
    <w:name w:val="МОН основной Знак"/>
    <w:basedOn w:val="a"/>
    <w:link w:val="aff3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qFormat/>
    <w:rsid w:val="00D01F7D"/>
  </w:style>
  <w:style w:type="paragraph" w:customStyle="1" w:styleId="Web">
    <w:name w:val="Обычный (Web)"/>
    <w:basedOn w:val="a"/>
    <w:qFormat/>
    <w:rsid w:val="00D01F7D"/>
  </w:style>
  <w:style w:type="paragraph" w:customStyle="1" w:styleId="affff0">
    <w:name w:val="МОН основной"/>
    <w:basedOn w:val="a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6">
    <w:name w:val="МОН"/>
    <w:basedOn w:val="a"/>
    <w:link w:val="aff5"/>
    <w:qFormat/>
    <w:rsid w:val="00D01F7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D01F7D"/>
    <w:rPr>
      <w:sz w:val="28"/>
      <w:szCs w:val="20"/>
    </w:rPr>
  </w:style>
  <w:style w:type="paragraph" w:customStyle="1" w:styleId="Iniiaiieoaenonionooii">
    <w:name w:val="Iniiaiie oaeno n ionooii"/>
    <w:basedOn w:val="Iauiue1"/>
    <w:qFormat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qFormat/>
    <w:rsid w:val="00D01F7D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qFormat/>
    <w:rsid w:val="00D01F7D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fa">
    <w:name w:val="Обычный1"/>
    <w:qFormat/>
    <w:rsid w:val="00D01F7D"/>
    <w:pPr>
      <w:snapToGrid w:val="0"/>
      <w:spacing w:before="100" w:after="100"/>
    </w:pPr>
    <w:rPr>
      <w:sz w:val="24"/>
    </w:rPr>
  </w:style>
  <w:style w:type="paragraph" w:customStyle="1" w:styleId="affff1">
    <w:name w:val="Движение"/>
    <w:qFormat/>
    <w:rsid w:val="00D01F7D"/>
    <w:pPr>
      <w:ind w:firstLine="567"/>
      <w:jc w:val="both"/>
    </w:pPr>
    <w:rPr>
      <w:sz w:val="28"/>
    </w:rPr>
  </w:style>
  <w:style w:type="paragraph" w:customStyle="1" w:styleId="aff8">
    <w:name w:val="_основной текст Знак"/>
    <w:basedOn w:val="a"/>
    <w:link w:val="aff7"/>
    <w:qFormat/>
    <w:rsid w:val="00D01F7D"/>
    <w:pPr>
      <w:ind w:firstLine="540"/>
      <w:jc w:val="both"/>
    </w:pPr>
    <w:rPr>
      <w:sz w:val="28"/>
      <w:szCs w:val="28"/>
    </w:rPr>
  </w:style>
  <w:style w:type="paragraph" w:customStyle="1" w:styleId="affff2">
    <w:name w:val="Абзац"/>
    <w:basedOn w:val="37"/>
    <w:qFormat/>
    <w:rsid w:val="00D01F7D"/>
    <w:pPr>
      <w:widowControl/>
      <w:spacing w:after="0"/>
      <w:ind w:left="0" w:firstLine="720"/>
      <w:jc w:val="both"/>
    </w:pPr>
    <w:rPr>
      <w:sz w:val="28"/>
      <w:szCs w:val="24"/>
    </w:rPr>
  </w:style>
  <w:style w:type="paragraph" w:customStyle="1" w:styleId="1fb">
    <w:name w:val="Основной текст1"/>
    <w:basedOn w:val="1fa"/>
    <w:qFormat/>
    <w:rsid w:val="00D01F7D"/>
    <w:pPr>
      <w:spacing w:before="0" w:after="0"/>
      <w:jc w:val="both"/>
    </w:pPr>
    <w:rPr>
      <w:sz w:val="28"/>
    </w:rPr>
  </w:style>
  <w:style w:type="paragraph" w:customStyle="1" w:styleId="affff3">
    <w:name w:val="Знак Знак Знак 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4">
    <w:name w:val="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5">
    <w:name w:val="Знак Знак Знак 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6">
    <w:name w:val="Знак Знак Знак Знак Знак Знак Знак"/>
    <w:basedOn w:val="a"/>
    <w:qFormat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7">
    <w:name w:val="Заголовок статьи"/>
    <w:basedOn w:val="a"/>
    <w:next w:val="a"/>
    <w:qFormat/>
    <w:rsid w:val="00D01F7D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b">
    <w:name w:val="Обычный2"/>
    <w:qFormat/>
    <w:rsid w:val="00D01F7D"/>
    <w:pPr>
      <w:widowControl w:val="0"/>
      <w:snapToGrid w:val="0"/>
    </w:pPr>
    <w:rPr>
      <w:sz w:val="28"/>
    </w:rPr>
  </w:style>
  <w:style w:type="paragraph" w:styleId="affb">
    <w:name w:val="Document Map"/>
    <w:basedOn w:val="a"/>
    <w:link w:val="affa"/>
    <w:uiPriority w:val="99"/>
    <w:semiHidden/>
    <w:unhideWhenUsed/>
    <w:qFormat/>
    <w:rsid w:val="00D01F7D"/>
    <w:rPr>
      <w:rFonts w:ascii="Tahoma" w:hAnsi="Tahoma"/>
      <w:sz w:val="16"/>
      <w:szCs w:val="16"/>
    </w:rPr>
  </w:style>
  <w:style w:type="paragraph" w:customStyle="1" w:styleId="Style7">
    <w:name w:val="Style7"/>
    <w:basedOn w:val="a"/>
    <w:uiPriority w:val="99"/>
    <w:qFormat/>
    <w:rsid w:val="00D01F7D"/>
    <w:pPr>
      <w:widowControl w:val="0"/>
    </w:pPr>
    <w:rPr>
      <w:rFonts w:eastAsiaTheme="minorEastAsia"/>
    </w:rPr>
  </w:style>
  <w:style w:type="paragraph" w:customStyle="1" w:styleId="sdfootnote">
    <w:name w:val="sdfootnote"/>
    <w:basedOn w:val="a"/>
    <w:uiPriority w:val="99"/>
    <w:qFormat/>
    <w:rsid w:val="005E2A23"/>
    <w:pPr>
      <w:spacing w:beforeAutospacing="1"/>
      <w:ind w:left="284" w:hanging="284"/>
    </w:pPr>
    <w:rPr>
      <w:sz w:val="20"/>
      <w:szCs w:val="20"/>
    </w:rPr>
  </w:style>
  <w:style w:type="paragraph" w:styleId="affd">
    <w:name w:val="Subtitle"/>
    <w:basedOn w:val="a"/>
    <w:next w:val="a"/>
    <w:link w:val="affc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paragraph" w:styleId="28">
    <w:name w:val="Quote"/>
    <w:basedOn w:val="a"/>
    <w:next w:val="a"/>
    <w:link w:val="27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paragraph" w:styleId="afff">
    <w:name w:val="Intense Quote"/>
    <w:basedOn w:val="a"/>
    <w:next w:val="a"/>
    <w:link w:val="affe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paragraph" w:styleId="affff8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300ECA"/>
    <w:pPr>
      <w:spacing w:beforeAutospacing="1" w:afterAutospacing="1"/>
    </w:pPr>
  </w:style>
  <w:style w:type="paragraph" w:customStyle="1" w:styleId="affff9">
    <w:name w:val="Знак Знак"/>
    <w:basedOn w:val="a"/>
    <w:qFormat/>
    <w:rsid w:val="00420D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a">
    <w:name w:val="Нормальный (таблица)"/>
    <w:basedOn w:val="a"/>
    <w:next w:val="a"/>
    <w:uiPriority w:val="99"/>
    <w:qFormat/>
    <w:rsid w:val="00FD40B3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"/>
    <w:next w:val="a"/>
    <w:uiPriority w:val="99"/>
    <w:qFormat/>
    <w:rsid w:val="00FD40B3"/>
    <w:pPr>
      <w:widowControl w:val="0"/>
    </w:pPr>
    <w:rPr>
      <w:rFonts w:ascii="Times New Roman CYR" w:eastAsiaTheme="minorEastAsia" w:hAnsi="Times New Roman CYR" w:cs="Times New Roman CYR"/>
    </w:rPr>
  </w:style>
  <w:style w:type="numbering" w:customStyle="1" w:styleId="1fc">
    <w:name w:val="Нет списка1"/>
    <w:uiPriority w:val="99"/>
    <w:semiHidden/>
    <w:unhideWhenUsed/>
    <w:qFormat/>
    <w:rsid w:val="00D01F7D"/>
  </w:style>
  <w:style w:type="table" w:styleId="affffc">
    <w:name w:val="Table Grid"/>
    <w:basedOn w:val="a1"/>
    <w:uiPriority w:val="3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FAB2-03DD-44E7-99A1-01E92422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3541</Words>
  <Characters>20187</Characters>
  <Application>Microsoft Office Word</Application>
  <DocSecurity>0</DocSecurity>
  <Lines>168</Lines>
  <Paragraphs>47</Paragraphs>
  <ScaleCrop>false</ScaleCrop>
  <Company>Grizli777</Company>
  <LinksUpToDate>false</LinksUpToDate>
  <CharactersWithSpaces>23681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subject/>
  <dc:creator>bikanov</dc:creator>
  <dc:description/>
  <cp:lastModifiedBy>Камышанов Виктор Григорьевич</cp:lastModifiedBy>
  <cp:revision>6</cp:revision>
  <cp:lastPrinted>2024-12-13T05:30:00Z</cp:lastPrinted>
  <dcterms:created xsi:type="dcterms:W3CDTF">2024-12-12T14:15:00Z</dcterms:created>
  <dcterms:modified xsi:type="dcterms:W3CDTF">2024-12-18T09:01:00Z</dcterms:modified>
  <dc:language>ru-RU</dc:language>
</cp:coreProperties>
</file>