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17B" w:rsidRDefault="00C50C38">
      <w:pPr>
        <w:jc w:val="center"/>
        <w:rPr>
          <w:b/>
          <w:smallCap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1">
            <wp:simplePos x="0" y="0"/>
            <wp:positionH relativeFrom="column">
              <wp:posOffset>2740025</wp:posOffset>
            </wp:positionH>
            <wp:positionV relativeFrom="paragraph">
              <wp:posOffset>-529590</wp:posOffset>
            </wp:positionV>
            <wp:extent cx="485140" cy="612140"/>
            <wp:effectExtent l="0" t="0" r="0" b="0"/>
            <wp:wrapTopAndBottom/>
            <wp:docPr id="1" name="Рисунок 1" descr="Воробьевский МР ко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Воробьевский МР кон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12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mallCaps/>
          <w:sz w:val="32"/>
          <w:szCs w:val="32"/>
        </w:rPr>
        <w:t xml:space="preserve">АДМИНИСТРАЦИЯ ВОРОБЬЁВСКОГО </w:t>
      </w:r>
    </w:p>
    <w:p w:rsidR="002B017B" w:rsidRDefault="00C50C38">
      <w:pPr>
        <w:jc w:val="center"/>
        <w:rPr>
          <w:b/>
          <w:sz w:val="32"/>
          <w:szCs w:val="32"/>
        </w:rPr>
      </w:pPr>
      <w:r>
        <w:rPr>
          <w:b/>
          <w:smallCaps/>
          <w:sz w:val="32"/>
          <w:szCs w:val="32"/>
        </w:rPr>
        <w:t>МУНИЦИПАЛЬНОГО РАЙОНА ВОРОНЕЖСКОЙ ОБЛАСТИ</w:t>
      </w:r>
    </w:p>
    <w:p w:rsidR="002B017B" w:rsidRDefault="002B017B">
      <w:pPr>
        <w:jc w:val="center"/>
        <w:rPr>
          <w:rFonts w:ascii="Arial" w:hAnsi="Arial"/>
        </w:rPr>
      </w:pPr>
    </w:p>
    <w:p w:rsidR="002B017B" w:rsidRDefault="00C50C38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П</w:t>
      </w:r>
      <w:proofErr w:type="gramEnd"/>
      <w:r>
        <w:rPr>
          <w:b/>
          <w:sz w:val="36"/>
          <w:szCs w:val="36"/>
        </w:rPr>
        <w:t xml:space="preserve"> О С Т А Н О В Л Е Н И Е</w:t>
      </w:r>
    </w:p>
    <w:p w:rsidR="002B017B" w:rsidRDefault="002B017B">
      <w:pPr>
        <w:jc w:val="center"/>
        <w:rPr>
          <w:b/>
          <w:sz w:val="32"/>
        </w:rPr>
      </w:pPr>
    </w:p>
    <w:p w:rsidR="002B017B" w:rsidRDefault="00C50C38">
      <w:pPr>
        <w:jc w:val="both"/>
        <w:rPr>
          <w:u w:val="single"/>
        </w:rPr>
      </w:pPr>
      <w:r>
        <w:rPr>
          <w:u w:val="single"/>
        </w:rPr>
        <w:t xml:space="preserve">от 12  </w:t>
      </w:r>
      <w:r>
        <w:rPr>
          <w:u w:val="single"/>
        </w:rPr>
        <w:t xml:space="preserve">декабря 2024 г. №  </w:t>
      </w:r>
      <w:r>
        <w:rPr>
          <w:u w:val="single"/>
        </w:rPr>
        <w:tab/>
        <w:t>1194</w:t>
      </w:r>
      <w:r>
        <w:rPr>
          <w:u w:val="single"/>
        </w:rPr>
        <w:tab/>
        <w:t xml:space="preserve">          </w:t>
      </w:r>
    </w:p>
    <w:p w:rsidR="002B017B" w:rsidRDefault="00C50C38">
      <w:pPr>
        <w:jc w:val="both"/>
        <w:rPr>
          <w:sz w:val="20"/>
        </w:rPr>
      </w:pPr>
      <w:r>
        <w:rPr>
          <w:sz w:val="20"/>
        </w:rPr>
        <w:t xml:space="preserve">  </w:t>
      </w:r>
      <w:r>
        <w:rPr>
          <w:sz w:val="20"/>
        </w:rPr>
        <w:tab/>
        <w:t xml:space="preserve">                  </w:t>
      </w:r>
      <w:proofErr w:type="gramStart"/>
      <w:r>
        <w:rPr>
          <w:sz w:val="20"/>
        </w:rPr>
        <w:t>с</w:t>
      </w:r>
      <w:proofErr w:type="gramEnd"/>
      <w:r>
        <w:rPr>
          <w:sz w:val="20"/>
        </w:rPr>
        <w:t>. Воробьёвка</w:t>
      </w:r>
    </w:p>
    <w:p w:rsidR="002B017B" w:rsidRDefault="002B017B">
      <w:pPr>
        <w:jc w:val="both"/>
      </w:pPr>
    </w:p>
    <w:p w:rsidR="002B017B" w:rsidRDefault="00C50C38">
      <w:pPr>
        <w:ind w:right="4251"/>
        <w:jc w:val="both"/>
      </w:pPr>
      <w:r>
        <w:rPr>
          <w:b/>
        </w:rPr>
        <w:t>О внесении изменений в постановление администрации Воробьёвского муниципального района от 24.07.2024 г. № 707 «О повышении (индексации) должностных окладов, ежемесячных надбавок к должностному окладу за классный чин, пенсии за выслугу лет (доплаты к пенсии</w:t>
      </w:r>
      <w:r>
        <w:rPr>
          <w:b/>
        </w:rPr>
        <w:t xml:space="preserve">), ежемесячной денежной выплаты к пенсии за выслугу лет» </w:t>
      </w:r>
    </w:p>
    <w:p w:rsidR="002B017B" w:rsidRDefault="002B017B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2B017B" w:rsidRDefault="002B017B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</w:p>
    <w:p w:rsidR="002B017B" w:rsidRDefault="00C50C38">
      <w:pPr>
        <w:spacing w:line="348" w:lineRule="auto"/>
        <w:ind w:right="-2" w:firstLine="708"/>
        <w:jc w:val="both"/>
        <w:rPr>
          <w:b/>
        </w:rPr>
      </w:pPr>
      <w:proofErr w:type="gramStart"/>
      <w:r>
        <w:t>В соответствии Решениями Совета народных депутатов Воробьёвского муниципального района от 26.11.2012 г. № 32 «О денежном содержании муниципальных служащих в Воробьёвском муниципальном районе»,  от</w:t>
      </w:r>
      <w:r>
        <w:t xml:space="preserve"> 24.11.2017 г. № 42 «О пенсиях за выслугу лет лицам, замещавшим должности муниципальной службы Воробьёвского муниципального района», от 18.06.2015 г. № 21 «О пенсионном обеспечении лиц, замещавших муниципальные должности в органах местного самоуправления В</w:t>
      </w:r>
      <w:r>
        <w:t>оробьёвского муниципального района», от 02.10.2007 г</w:t>
      </w:r>
      <w:proofErr w:type="gramEnd"/>
      <w:r>
        <w:t>. № 80 «Об утверждении Положения об оплате труда работников органов местного самоуправления Воробьёвского муниципального района, замещающих должности, не являющиеся должностями муниципальной службы», от 0</w:t>
      </w:r>
      <w:r>
        <w:t xml:space="preserve">6.11.2020 г. № 15 «О денежном вознаграждении лиц, замещающих муниципальные должности в органах местного самоуправления Воробьёвского муниципального района», администрация Воробьёвского муниципального района </w:t>
      </w:r>
      <w:r>
        <w:rPr>
          <w:b/>
          <w:spacing w:val="40"/>
        </w:rPr>
        <w:t>постановляет</w:t>
      </w:r>
      <w:r>
        <w:rPr>
          <w:b/>
        </w:rPr>
        <w:t>:</w:t>
      </w:r>
    </w:p>
    <w:p w:rsidR="002B017B" w:rsidRDefault="00C50C38">
      <w:pPr>
        <w:spacing w:line="348" w:lineRule="auto"/>
        <w:ind w:firstLine="539"/>
        <w:jc w:val="both"/>
      </w:pPr>
      <w:r>
        <w:t>1. Внести в постановление администр</w:t>
      </w:r>
      <w:r>
        <w:t xml:space="preserve">ации Воробьёвского муниципального района от 24.07.2024 г. № 707 «О повышении (индексации) </w:t>
      </w:r>
      <w:r>
        <w:lastRenderedPageBreak/>
        <w:t>должностных окладов, ежемесячных надбавок к должностному окладу за классный чин, пенсии за выслугу лет (доплаты к пенсии), ежемесячной денежной выплаты к пенсии за вы</w:t>
      </w:r>
      <w:r>
        <w:t>слугу лет» следующие изменения:</w:t>
      </w:r>
    </w:p>
    <w:p w:rsidR="002B017B" w:rsidRDefault="00C50C38">
      <w:pPr>
        <w:spacing w:line="348" w:lineRule="auto"/>
        <w:ind w:firstLine="539"/>
        <w:jc w:val="both"/>
      </w:pPr>
      <w:r>
        <w:t>1.1. Наименование постановления изложить в следующей редакции:</w:t>
      </w:r>
    </w:p>
    <w:p w:rsidR="002B017B" w:rsidRDefault="00C50C38">
      <w:pPr>
        <w:spacing w:line="348" w:lineRule="auto"/>
        <w:ind w:firstLine="539"/>
        <w:jc w:val="both"/>
      </w:pPr>
      <w:r>
        <w:t>«Об индексации пенсии за выслугу лет (доплаты к пенсии), ежемесячной денежной выплаты к пенсии за выслугу лет»</w:t>
      </w:r>
      <w:proofErr w:type="gramStart"/>
      <w:r>
        <w:t xml:space="preserve"> .</w:t>
      </w:r>
      <w:proofErr w:type="gramEnd"/>
      <w:r>
        <w:t xml:space="preserve"> </w:t>
      </w:r>
    </w:p>
    <w:p w:rsidR="002B017B" w:rsidRDefault="00C50C38">
      <w:pPr>
        <w:spacing w:line="348" w:lineRule="auto"/>
        <w:ind w:firstLine="539"/>
        <w:jc w:val="both"/>
      </w:pPr>
      <w:r>
        <w:t>1.2. Преамбулу изложить в следующей редакции:</w:t>
      </w:r>
    </w:p>
    <w:p w:rsidR="002B017B" w:rsidRDefault="00C50C38">
      <w:pPr>
        <w:spacing w:line="348" w:lineRule="auto"/>
        <w:ind w:firstLine="539"/>
        <w:jc w:val="both"/>
      </w:pPr>
      <w:proofErr w:type="gramStart"/>
      <w:r>
        <w:t>«</w:t>
      </w:r>
      <w:r>
        <w:t>В соответствии с Указом Губернатора Воронежской области от 23 июля 2024 г. № 234-у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</w:t>
      </w:r>
      <w:r>
        <w:t>нсии за выслугу лет», Решениями Совета народных депутатов Воробьёвского муниципального района от 24.11.2017 г. № 42 «О пенсиях за выслугу лет лицам, замещавшим должности муниципальной службы</w:t>
      </w:r>
      <w:proofErr w:type="gramEnd"/>
      <w:r>
        <w:t xml:space="preserve"> Воробьёвского муниципального района», от 18.06.2015 г. № 21 «О пе</w:t>
      </w:r>
      <w:r>
        <w:t xml:space="preserve">нсионном обеспечении лиц, замещавших муниципальные должности в органах местного самоуправления Воробьёвского муниципального района». </w:t>
      </w:r>
    </w:p>
    <w:p w:rsidR="002B017B" w:rsidRDefault="00C50C38" w:rsidP="00964C64">
      <w:pPr>
        <w:spacing w:line="348" w:lineRule="auto"/>
        <w:ind w:firstLine="709"/>
        <w:jc w:val="both"/>
      </w:pPr>
      <w:r>
        <w:t>1.3. Пункт 1 постановления исключить.</w:t>
      </w:r>
    </w:p>
    <w:p w:rsidR="002B017B" w:rsidRPr="00964C64" w:rsidRDefault="00C50C38" w:rsidP="00964C64">
      <w:pPr>
        <w:spacing w:line="348" w:lineRule="auto"/>
        <w:ind w:firstLine="709"/>
        <w:jc w:val="both"/>
      </w:pPr>
      <w:r w:rsidRPr="00964C64">
        <w:t xml:space="preserve">1.4. Пункт </w:t>
      </w:r>
      <w:r w:rsidR="00964C64" w:rsidRPr="00964C64">
        <w:t>3</w:t>
      </w:r>
      <w:r w:rsidRPr="00964C64">
        <w:t xml:space="preserve"> постановления изложить в следующей редакции:</w:t>
      </w:r>
    </w:p>
    <w:p w:rsidR="002B017B" w:rsidRDefault="00C50C38" w:rsidP="00964C64">
      <w:pPr>
        <w:spacing w:line="348" w:lineRule="auto"/>
        <w:ind w:firstLine="709"/>
        <w:jc w:val="both"/>
      </w:pPr>
      <w:r w:rsidRPr="00964C64">
        <w:t>«</w:t>
      </w:r>
      <w:r w:rsidR="00964C64" w:rsidRPr="00964C64">
        <w:t>3</w:t>
      </w:r>
      <w:r w:rsidRPr="00964C64">
        <w:t>. Установить, что при ин</w:t>
      </w:r>
      <w:r w:rsidRPr="00964C64">
        <w:t>дексации пенсий за выслугу лет (доплат к пенсии), ежемесячных денежных выплат к пенсии за выслугу лет размер среднего проиндексированного среднего заработка подлежат округлению до целого рубля в сторону увеличения</w:t>
      </w:r>
      <w:proofErr w:type="gramStart"/>
      <w:r w:rsidRPr="00964C64">
        <w:t>.»</w:t>
      </w:r>
      <w:proofErr w:type="gramEnd"/>
    </w:p>
    <w:p w:rsidR="002B017B" w:rsidRDefault="00C50C38">
      <w:pPr>
        <w:spacing w:line="348" w:lineRule="auto"/>
        <w:ind w:firstLine="709"/>
        <w:jc w:val="both"/>
      </w:pPr>
      <w:r>
        <w:t>2. Настоящее постановление распространяе</w:t>
      </w:r>
      <w:r>
        <w:t>т свое действие на правоотношения, возникшие с 1 июля 2024 года.</w:t>
      </w:r>
    </w:p>
    <w:p w:rsidR="002B017B" w:rsidRDefault="00C50C38">
      <w:pPr>
        <w:spacing w:line="348" w:lineRule="auto"/>
        <w:ind w:firstLine="539"/>
        <w:jc w:val="both"/>
      </w:pPr>
      <w:r>
        <w:t xml:space="preserve">  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руководителя аппарата администрации Воробьёвского муниципального района </w:t>
      </w:r>
      <w:proofErr w:type="spellStart"/>
      <w:r>
        <w:t>Рыбасова</w:t>
      </w:r>
      <w:proofErr w:type="spellEnd"/>
      <w:r>
        <w:t xml:space="preserve"> Ю.Н.</w:t>
      </w:r>
    </w:p>
    <w:p w:rsidR="002B017B" w:rsidRDefault="002B017B">
      <w:pPr>
        <w:pStyle w:val="ConsPlusNonformat"/>
        <w:widowControl/>
        <w:spacing w:line="276" w:lineRule="auto"/>
        <w:jc w:val="both"/>
        <w:rPr>
          <w:sz w:val="28"/>
          <w:szCs w:val="28"/>
        </w:rPr>
      </w:pPr>
    </w:p>
    <w:p w:rsidR="002B017B" w:rsidRDefault="002B017B">
      <w:pPr>
        <w:pStyle w:val="ConsPlusNonformat"/>
        <w:widowControl/>
        <w:spacing w:line="276" w:lineRule="auto"/>
        <w:jc w:val="both"/>
        <w:rPr>
          <w:sz w:val="28"/>
          <w:szCs w:val="28"/>
        </w:rPr>
      </w:pPr>
    </w:p>
    <w:p w:rsidR="002B017B" w:rsidRDefault="00C50C38">
      <w:pPr>
        <w:jc w:val="both"/>
      </w:pPr>
      <w:r>
        <w:t xml:space="preserve">Глава Воробьёвского </w:t>
      </w:r>
    </w:p>
    <w:p w:rsidR="002B017B" w:rsidRDefault="00C50C38">
      <w:pPr>
        <w:jc w:val="both"/>
      </w:pPr>
      <w:r>
        <w:t xml:space="preserve">муниципального района                                                                М.П. Гордиенко </w:t>
      </w:r>
      <w:r>
        <w:br w:type="page"/>
      </w:r>
    </w:p>
    <w:p w:rsidR="002B017B" w:rsidRDefault="002B017B">
      <w:pPr>
        <w:jc w:val="both"/>
      </w:pPr>
    </w:p>
    <w:p w:rsidR="002B017B" w:rsidRDefault="002B017B">
      <w:pPr>
        <w:jc w:val="both"/>
      </w:pPr>
    </w:p>
    <w:p w:rsidR="002B017B" w:rsidRDefault="002B017B">
      <w:pPr>
        <w:jc w:val="both"/>
        <w:rPr>
          <w:sz w:val="24"/>
          <w:szCs w:val="24"/>
        </w:rPr>
      </w:pPr>
    </w:p>
    <w:p w:rsidR="002B017B" w:rsidRDefault="002B017B">
      <w:pPr>
        <w:jc w:val="both"/>
        <w:rPr>
          <w:sz w:val="24"/>
          <w:szCs w:val="24"/>
        </w:rPr>
      </w:pPr>
    </w:p>
    <w:p w:rsidR="002B017B" w:rsidRDefault="002B017B">
      <w:pPr>
        <w:jc w:val="both"/>
        <w:rPr>
          <w:sz w:val="24"/>
          <w:szCs w:val="24"/>
        </w:rPr>
      </w:pPr>
    </w:p>
    <w:p w:rsidR="002B017B" w:rsidRDefault="002B017B">
      <w:pPr>
        <w:jc w:val="both"/>
        <w:rPr>
          <w:sz w:val="24"/>
          <w:szCs w:val="24"/>
        </w:rPr>
      </w:pPr>
    </w:p>
    <w:p w:rsidR="002B017B" w:rsidRDefault="002B017B">
      <w:pPr>
        <w:jc w:val="both"/>
        <w:rPr>
          <w:sz w:val="24"/>
          <w:szCs w:val="24"/>
        </w:rPr>
      </w:pPr>
    </w:p>
    <w:p w:rsidR="002B017B" w:rsidRDefault="002B017B">
      <w:pPr>
        <w:jc w:val="both"/>
        <w:rPr>
          <w:sz w:val="24"/>
          <w:szCs w:val="24"/>
        </w:rPr>
      </w:pPr>
    </w:p>
    <w:p w:rsidR="002B017B" w:rsidRDefault="002B017B">
      <w:pPr>
        <w:jc w:val="both"/>
        <w:rPr>
          <w:sz w:val="24"/>
          <w:szCs w:val="24"/>
        </w:rPr>
      </w:pPr>
    </w:p>
    <w:p w:rsidR="002B017B" w:rsidRDefault="002B017B">
      <w:pPr>
        <w:jc w:val="both"/>
        <w:rPr>
          <w:sz w:val="24"/>
          <w:szCs w:val="24"/>
        </w:rPr>
      </w:pPr>
    </w:p>
    <w:p w:rsidR="002B017B" w:rsidRDefault="002B017B">
      <w:pPr>
        <w:jc w:val="both"/>
        <w:rPr>
          <w:sz w:val="24"/>
          <w:szCs w:val="24"/>
        </w:rPr>
      </w:pPr>
    </w:p>
    <w:p w:rsidR="002B017B" w:rsidRDefault="002B017B">
      <w:pPr>
        <w:jc w:val="both"/>
        <w:rPr>
          <w:sz w:val="24"/>
          <w:szCs w:val="24"/>
        </w:rPr>
      </w:pPr>
    </w:p>
    <w:p w:rsidR="002B017B" w:rsidRDefault="002B017B">
      <w:pPr>
        <w:jc w:val="both"/>
        <w:rPr>
          <w:sz w:val="24"/>
          <w:szCs w:val="24"/>
        </w:rPr>
      </w:pPr>
    </w:p>
    <w:p w:rsidR="002B017B" w:rsidRDefault="002B017B">
      <w:pPr>
        <w:jc w:val="both"/>
        <w:rPr>
          <w:sz w:val="24"/>
          <w:szCs w:val="24"/>
        </w:rPr>
      </w:pPr>
    </w:p>
    <w:p w:rsidR="002B017B" w:rsidRDefault="002B017B">
      <w:pPr>
        <w:jc w:val="both"/>
        <w:rPr>
          <w:sz w:val="24"/>
          <w:szCs w:val="24"/>
        </w:rPr>
      </w:pPr>
    </w:p>
    <w:p w:rsidR="002B017B" w:rsidRDefault="002B017B">
      <w:pPr>
        <w:jc w:val="both"/>
        <w:rPr>
          <w:sz w:val="24"/>
          <w:szCs w:val="24"/>
        </w:rPr>
      </w:pPr>
    </w:p>
    <w:p w:rsidR="002B017B" w:rsidRDefault="002B017B">
      <w:pPr>
        <w:jc w:val="both"/>
        <w:rPr>
          <w:sz w:val="24"/>
          <w:szCs w:val="24"/>
        </w:rPr>
      </w:pPr>
    </w:p>
    <w:p w:rsidR="002B017B" w:rsidRDefault="002B017B">
      <w:pPr>
        <w:jc w:val="both"/>
        <w:rPr>
          <w:sz w:val="24"/>
          <w:szCs w:val="24"/>
        </w:rPr>
      </w:pPr>
    </w:p>
    <w:p w:rsidR="002B017B" w:rsidRDefault="002B017B">
      <w:pPr>
        <w:jc w:val="both"/>
        <w:rPr>
          <w:sz w:val="24"/>
          <w:szCs w:val="24"/>
        </w:rPr>
      </w:pPr>
    </w:p>
    <w:p w:rsidR="002B017B" w:rsidRDefault="002B017B">
      <w:pPr>
        <w:jc w:val="both"/>
        <w:rPr>
          <w:sz w:val="24"/>
          <w:szCs w:val="24"/>
        </w:rPr>
      </w:pPr>
    </w:p>
    <w:p w:rsidR="002B017B" w:rsidRDefault="002B017B">
      <w:pPr>
        <w:jc w:val="both"/>
        <w:rPr>
          <w:sz w:val="24"/>
          <w:szCs w:val="24"/>
        </w:rPr>
      </w:pPr>
    </w:p>
    <w:p w:rsidR="002B017B" w:rsidRDefault="002B017B">
      <w:pPr>
        <w:jc w:val="both"/>
        <w:rPr>
          <w:sz w:val="24"/>
          <w:szCs w:val="24"/>
        </w:rPr>
      </w:pPr>
    </w:p>
    <w:p w:rsidR="002B017B" w:rsidRDefault="002B017B">
      <w:pPr>
        <w:jc w:val="both"/>
        <w:rPr>
          <w:sz w:val="24"/>
          <w:szCs w:val="24"/>
        </w:rPr>
      </w:pPr>
    </w:p>
    <w:p w:rsidR="002B017B" w:rsidRDefault="002B017B">
      <w:pPr>
        <w:jc w:val="both"/>
        <w:rPr>
          <w:sz w:val="24"/>
          <w:szCs w:val="24"/>
        </w:rPr>
      </w:pPr>
    </w:p>
    <w:p w:rsidR="002B017B" w:rsidRDefault="002B017B">
      <w:pPr>
        <w:jc w:val="both"/>
        <w:rPr>
          <w:sz w:val="24"/>
          <w:szCs w:val="24"/>
        </w:rPr>
      </w:pPr>
    </w:p>
    <w:p w:rsidR="002B017B" w:rsidRDefault="002B017B">
      <w:pPr>
        <w:jc w:val="both"/>
        <w:rPr>
          <w:sz w:val="24"/>
          <w:szCs w:val="24"/>
        </w:rPr>
      </w:pPr>
    </w:p>
    <w:p w:rsidR="002B017B" w:rsidRDefault="002B017B">
      <w:pPr>
        <w:jc w:val="both"/>
        <w:rPr>
          <w:sz w:val="24"/>
          <w:szCs w:val="24"/>
        </w:rPr>
      </w:pPr>
    </w:p>
    <w:p w:rsidR="002B017B" w:rsidRDefault="002B017B">
      <w:pPr>
        <w:jc w:val="both"/>
        <w:rPr>
          <w:sz w:val="24"/>
          <w:szCs w:val="24"/>
        </w:rPr>
      </w:pPr>
    </w:p>
    <w:p w:rsidR="002B017B" w:rsidRDefault="002B017B">
      <w:pPr>
        <w:jc w:val="both"/>
        <w:rPr>
          <w:sz w:val="24"/>
          <w:szCs w:val="24"/>
        </w:rPr>
      </w:pPr>
    </w:p>
    <w:p w:rsidR="002B017B" w:rsidRDefault="002B017B">
      <w:pPr>
        <w:jc w:val="both"/>
        <w:rPr>
          <w:sz w:val="24"/>
          <w:szCs w:val="24"/>
        </w:rPr>
      </w:pPr>
    </w:p>
    <w:p w:rsidR="002B017B" w:rsidRDefault="002B017B">
      <w:pPr>
        <w:jc w:val="both"/>
        <w:rPr>
          <w:sz w:val="24"/>
          <w:szCs w:val="24"/>
        </w:rPr>
      </w:pPr>
    </w:p>
    <w:p w:rsidR="002B017B" w:rsidRDefault="002B017B">
      <w:pPr>
        <w:jc w:val="both"/>
        <w:rPr>
          <w:sz w:val="24"/>
          <w:szCs w:val="24"/>
        </w:rPr>
      </w:pPr>
    </w:p>
    <w:p w:rsidR="002B017B" w:rsidRDefault="002B017B">
      <w:pPr>
        <w:jc w:val="both"/>
        <w:rPr>
          <w:sz w:val="24"/>
          <w:szCs w:val="24"/>
        </w:rPr>
      </w:pPr>
    </w:p>
    <w:p w:rsidR="002B017B" w:rsidRDefault="002B017B">
      <w:pPr>
        <w:jc w:val="both"/>
        <w:rPr>
          <w:sz w:val="24"/>
          <w:szCs w:val="24"/>
        </w:rPr>
      </w:pPr>
    </w:p>
    <w:p w:rsidR="002B017B" w:rsidRDefault="002B017B">
      <w:pPr>
        <w:jc w:val="both"/>
        <w:rPr>
          <w:sz w:val="24"/>
          <w:szCs w:val="24"/>
        </w:rPr>
      </w:pPr>
    </w:p>
    <w:p w:rsidR="002B017B" w:rsidRDefault="002B017B">
      <w:pPr>
        <w:jc w:val="both"/>
        <w:rPr>
          <w:sz w:val="24"/>
          <w:szCs w:val="24"/>
        </w:rPr>
      </w:pPr>
    </w:p>
    <w:p w:rsidR="002B017B" w:rsidRDefault="002B017B">
      <w:pPr>
        <w:jc w:val="both"/>
        <w:rPr>
          <w:sz w:val="24"/>
          <w:szCs w:val="24"/>
        </w:rPr>
      </w:pPr>
    </w:p>
    <w:p w:rsidR="002B017B" w:rsidRDefault="002B017B">
      <w:pPr>
        <w:jc w:val="both"/>
        <w:rPr>
          <w:sz w:val="24"/>
          <w:szCs w:val="24"/>
        </w:rPr>
      </w:pPr>
    </w:p>
    <w:p w:rsidR="002B017B" w:rsidRDefault="002B017B">
      <w:pPr>
        <w:jc w:val="both"/>
        <w:rPr>
          <w:sz w:val="24"/>
          <w:szCs w:val="24"/>
        </w:rPr>
      </w:pPr>
    </w:p>
    <w:p w:rsidR="002B017B" w:rsidRDefault="002B017B">
      <w:pPr>
        <w:jc w:val="both"/>
        <w:rPr>
          <w:sz w:val="24"/>
          <w:szCs w:val="24"/>
        </w:rPr>
      </w:pPr>
      <w:bookmarkStart w:id="0" w:name="_GoBack"/>
      <w:bookmarkEnd w:id="0"/>
    </w:p>
    <w:p w:rsidR="002B017B" w:rsidRDefault="002B017B">
      <w:pPr>
        <w:jc w:val="both"/>
        <w:rPr>
          <w:sz w:val="24"/>
          <w:szCs w:val="24"/>
        </w:rPr>
      </w:pPr>
    </w:p>
    <w:p w:rsidR="002B017B" w:rsidRDefault="00C50C3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Начальник юридического отдела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В.Г.Камышанов</w:t>
      </w:r>
      <w:proofErr w:type="spellEnd"/>
      <w:r>
        <w:rPr>
          <w:sz w:val="24"/>
          <w:szCs w:val="24"/>
        </w:rPr>
        <w:tab/>
      </w:r>
    </w:p>
    <w:sectPr w:rsidR="002B017B">
      <w:pgSz w:w="11906" w:h="16838"/>
      <w:pgMar w:top="1134" w:right="567" w:bottom="1134" w:left="1985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17B"/>
    <w:rsid w:val="002B017B"/>
    <w:rsid w:val="007F77D1"/>
    <w:rsid w:val="00964C64"/>
    <w:rsid w:val="00C5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pBdr>
        <w:top w:val="single" w:sz="4" w:space="1" w:color="000000"/>
        <w:left w:val="single" w:sz="4" w:space="0" w:color="000000"/>
        <w:bottom w:val="single" w:sz="4" w:space="1" w:color="000000"/>
        <w:right w:val="single" w:sz="4" w:space="0" w:color="000000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</w:rPr>
  </w:style>
  <w:style w:type="paragraph" w:styleId="a5">
    <w:name w:val="Body Text"/>
    <w:basedOn w:val="a"/>
    <w:pPr>
      <w:tabs>
        <w:tab w:val="left" w:pos="5540"/>
        <w:tab w:val="left" w:pos="5680"/>
      </w:tabs>
      <w:jc w:val="both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20">
    <w:name w:val="Body Text 2"/>
    <w:basedOn w:val="a"/>
    <w:qFormat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paragraph" w:customStyle="1" w:styleId="11">
    <w:name w:val="Знак1 Знак Знак Знак1"/>
    <w:basedOn w:val="a"/>
    <w:qFormat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qFormat/>
    <w:rsid w:val="001B0766"/>
    <w:pPr>
      <w:widowControl w:val="0"/>
    </w:pPr>
    <w:rPr>
      <w:rFonts w:ascii="Courier New" w:hAnsi="Courier New" w:cs="Courier New"/>
    </w:rPr>
  </w:style>
  <w:style w:type="paragraph" w:customStyle="1" w:styleId="aa">
    <w:name w:val="Знак Знак"/>
    <w:basedOn w:val="a"/>
    <w:qFormat/>
    <w:rsid w:val="00F14AE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b">
    <w:name w:val="Table Grid"/>
    <w:basedOn w:val="a1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8"/>
      <w:szCs w:val="28"/>
    </w:rPr>
  </w:style>
  <w:style w:type="paragraph" w:styleId="1">
    <w:name w:val="heading 1"/>
    <w:basedOn w:val="a"/>
    <w:next w:val="a"/>
    <w:qFormat/>
    <w:pPr>
      <w:keepNext/>
      <w:pBdr>
        <w:top w:val="single" w:sz="4" w:space="1" w:color="000000"/>
        <w:left w:val="single" w:sz="4" w:space="0" w:color="000000"/>
        <w:bottom w:val="single" w:sz="4" w:space="1" w:color="000000"/>
        <w:right w:val="single" w:sz="4" w:space="0" w:color="000000"/>
      </w:pBdr>
      <w:tabs>
        <w:tab w:val="left" w:pos="5540"/>
        <w:tab w:val="left" w:pos="5680"/>
      </w:tabs>
      <w:ind w:left="5643"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tabs>
        <w:tab w:val="left" w:pos="5000"/>
        <w:tab w:val="left" w:pos="5540"/>
        <w:tab w:val="left" w:pos="5680"/>
      </w:tabs>
      <w:jc w:val="right"/>
      <w:outlineLvl w:val="1"/>
    </w:pPr>
    <w:rPr>
      <w:u w:val="single"/>
    </w:rPr>
  </w:style>
  <w:style w:type="paragraph" w:styleId="3">
    <w:name w:val="heading 3"/>
    <w:basedOn w:val="a"/>
    <w:next w:val="a"/>
    <w:qFormat/>
    <w:pPr>
      <w:keepNext/>
      <w:tabs>
        <w:tab w:val="left" w:pos="-57"/>
      </w:tabs>
      <w:outlineLvl w:val="2"/>
    </w:pPr>
    <w:rPr>
      <w:b/>
      <w:bCs/>
    </w:rPr>
  </w:style>
  <w:style w:type="paragraph" w:styleId="4">
    <w:name w:val="heading 4"/>
    <w:basedOn w:val="a"/>
    <w:next w:val="a"/>
    <w:qFormat/>
    <w:pPr>
      <w:keepNext/>
      <w:tabs>
        <w:tab w:val="left" w:pos="-57"/>
      </w:tabs>
      <w:spacing w:line="360" w:lineRule="auto"/>
      <w:jc w:val="both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80"/>
      <w:u w:val="single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</w:rPr>
  </w:style>
  <w:style w:type="paragraph" w:styleId="a5">
    <w:name w:val="Body Text"/>
    <w:basedOn w:val="a"/>
    <w:pPr>
      <w:tabs>
        <w:tab w:val="left" w:pos="5540"/>
        <w:tab w:val="left" w:pos="5680"/>
      </w:tabs>
      <w:jc w:val="both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Balloon Text"/>
    <w:basedOn w:val="a"/>
    <w:semiHidden/>
    <w:qFormat/>
    <w:rPr>
      <w:rFonts w:ascii="Tahoma" w:hAnsi="Tahoma" w:cs="Tahoma"/>
      <w:sz w:val="16"/>
      <w:szCs w:val="16"/>
    </w:rPr>
  </w:style>
  <w:style w:type="paragraph" w:styleId="20">
    <w:name w:val="Body Text 2"/>
    <w:basedOn w:val="a"/>
    <w:qFormat/>
    <w:pPr>
      <w:tabs>
        <w:tab w:val="left" w:pos="5000"/>
        <w:tab w:val="left" w:pos="5540"/>
        <w:tab w:val="left" w:pos="5680"/>
      </w:tabs>
      <w:jc w:val="center"/>
    </w:pPr>
    <w:rPr>
      <w:u w:val="single"/>
    </w:rPr>
  </w:style>
  <w:style w:type="paragraph" w:customStyle="1" w:styleId="11">
    <w:name w:val="Знак1 Знак Знак Знак1"/>
    <w:basedOn w:val="a"/>
    <w:qFormat/>
    <w:rsid w:val="00FF4133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Nonformat">
    <w:name w:val="ConsPlusNonformat"/>
    <w:uiPriority w:val="99"/>
    <w:qFormat/>
    <w:rsid w:val="001B0766"/>
    <w:pPr>
      <w:widowControl w:val="0"/>
    </w:pPr>
    <w:rPr>
      <w:rFonts w:ascii="Courier New" w:hAnsi="Courier New" w:cs="Courier New"/>
    </w:rPr>
  </w:style>
  <w:style w:type="paragraph" w:customStyle="1" w:styleId="aa">
    <w:name w:val="Знак Знак"/>
    <w:basedOn w:val="a"/>
    <w:qFormat/>
    <w:rsid w:val="00F14AEE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table" w:styleId="ab">
    <w:name w:val="Table Grid"/>
    <w:basedOn w:val="a1"/>
    <w:rsid w:val="00CE00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Камышанов Виктор Григорьевич</cp:lastModifiedBy>
  <cp:revision>7</cp:revision>
  <cp:lastPrinted>2024-12-20T10:10:00Z</cp:lastPrinted>
  <dcterms:created xsi:type="dcterms:W3CDTF">2024-12-11T10:01:00Z</dcterms:created>
  <dcterms:modified xsi:type="dcterms:W3CDTF">2024-12-20T10:35:00Z</dcterms:modified>
  <dc:language>ru-RU</dc:language>
</cp:coreProperties>
</file>