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5A1" w:rsidRDefault="007F1732">
      <w:pPr>
        <w:spacing w:line="288" w:lineRule="auto"/>
        <w:ind w:firstLine="0"/>
        <w:jc w:val="center"/>
        <w:rPr>
          <w:b/>
          <w:smallCaps/>
          <w:sz w:val="32"/>
          <w:szCs w:val="32"/>
        </w:rPr>
      </w:pPr>
      <w:r>
        <w:rPr>
          <w:noProof/>
        </w:rPr>
        <w:drawing>
          <wp:anchor distT="0" distB="0" distL="114300" distR="114300" simplePos="0" relativeHeight="2" behindDoc="0" locked="0" layoutInCell="0" allowOverlap="1">
            <wp:simplePos x="0" y="0"/>
            <wp:positionH relativeFrom="column">
              <wp:posOffset>2726690</wp:posOffset>
            </wp:positionH>
            <wp:positionV relativeFrom="paragraph">
              <wp:posOffset>-509270</wp:posOffset>
            </wp:positionV>
            <wp:extent cx="483235" cy="611505"/>
            <wp:effectExtent l="0" t="0" r="0" b="0"/>
            <wp:wrapTopAndBottom/>
            <wp:docPr id="1" name="Рисунок 2" descr="Воробьевский МР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Воробьевский МР кон"/>
                    <pic:cNvPicPr>
                      <a:picLocks noChangeAspect="1" noChangeArrowheads="1"/>
                    </pic:cNvPicPr>
                  </pic:nvPicPr>
                  <pic:blipFill>
                    <a:blip r:embed="rId9"/>
                    <a:stretch>
                      <a:fillRect/>
                    </a:stretch>
                  </pic:blipFill>
                  <pic:spPr bwMode="auto">
                    <a:xfrm>
                      <a:off x="0" y="0"/>
                      <a:ext cx="483235" cy="611505"/>
                    </a:xfrm>
                    <a:prstGeom prst="rect">
                      <a:avLst/>
                    </a:prstGeom>
                  </pic:spPr>
                </pic:pic>
              </a:graphicData>
            </a:graphic>
          </wp:anchor>
        </w:drawing>
      </w:r>
      <w:r>
        <w:rPr>
          <w:b/>
          <w:smallCaps/>
          <w:sz w:val="32"/>
          <w:szCs w:val="32"/>
        </w:rPr>
        <w:t xml:space="preserve">АДМИНИСТРАЦИЯ ВОРОБЬЁВСКОГО </w:t>
      </w:r>
    </w:p>
    <w:p w:rsidR="002215A1" w:rsidRDefault="007F1732">
      <w:pPr>
        <w:ind w:firstLine="0"/>
        <w:jc w:val="center"/>
        <w:rPr>
          <w:b/>
          <w:sz w:val="32"/>
          <w:szCs w:val="32"/>
        </w:rPr>
      </w:pPr>
      <w:r>
        <w:rPr>
          <w:b/>
          <w:smallCaps/>
          <w:sz w:val="32"/>
          <w:szCs w:val="32"/>
        </w:rPr>
        <w:t>МУНИЦИПАЛЬНОГО РАЙОНА ВОРОНЕЖСКОЙ ОБЛАСТИ</w:t>
      </w:r>
    </w:p>
    <w:p w:rsidR="002215A1" w:rsidRDefault="002215A1">
      <w:pPr>
        <w:ind w:firstLine="0"/>
        <w:jc w:val="center"/>
        <w:rPr>
          <w:rFonts w:ascii="Arial" w:hAnsi="Arial"/>
        </w:rPr>
      </w:pPr>
    </w:p>
    <w:p w:rsidR="002215A1" w:rsidRDefault="007F1732">
      <w:pPr>
        <w:ind w:firstLine="0"/>
        <w:jc w:val="center"/>
        <w:rPr>
          <w:b/>
          <w:sz w:val="36"/>
          <w:szCs w:val="36"/>
        </w:rPr>
      </w:pPr>
      <w:proofErr w:type="gramStart"/>
      <w:r>
        <w:rPr>
          <w:b/>
          <w:sz w:val="36"/>
          <w:szCs w:val="36"/>
        </w:rPr>
        <w:t>П</w:t>
      </w:r>
      <w:proofErr w:type="gramEnd"/>
      <w:r>
        <w:rPr>
          <w:b/>
          <w:sz w:val="36"/>
          <w:szCs w:val="36"/>
        </w:rPr>
        <w:t xml:space="preserve"> О С Т А Н О В Л Е Н И Е</w:t>
      </w:r>
    </w:p>
    <w:p w:rsidR="002215A1" w:rsidRDefault="002215A1">
      <w:pPr>
        <w:ind w:firstLine="0"/>
        <w:jc w:val="center"/>
        <w:rPr>
          <w:b/>
          <w:sz w:val="32"/>
        </w:rPr>
      </w:pPr>
    </w:p>
    <w:p w:rsidR="002215A1" w:rsidRDefault="007F1732">
      <w:pPr>
        <w:ind w:firstLine="0"/>
        <w:rPr>
          <w:szCs w:val="28"/>
          <w:u w:val="single"/>
        </w:rPr>
      </w:pPr>
      <w:r>
        <w:rPr>
          <w:szCs w:val="28"/>
          <w:u w:val="single"/>
        </w:rPr>
        <w:t xml:space="preserve">от   31 октября 2024 г. № 1056       </w:t>
      </w:r>
      <w:r>
        <w:rPr>
          <w:szCs w:val="28"/>
          <w:u w:val="single"/>
        </w:rPr>
        <w:tab/>
      </w:r>
      <w:r>
        <w:rPr>
          <w:szCs w:val="28"/>
          <w:u w:val="single"/>
        </w:rPr>
        <w:tab/>
      </w:r>
    </w:p>
    <w:p w:rsidR="002215A1" w:rsidRDefault="007F1732">
      <w:pPr>
        <w:ind w:firstLine="0"/>
        <w:rPr>
          <w:sz w:val="20"/>
        </w:rPr>
      </w:pPr>
      <w:r>
        <w:rPr>
          <w:sz w:val="20"/>
        </w:rPr>
        <w:tab/>
      </w:r>
      <w:proofErr w:type="gramStart"/>
      <w:r>
        <w:rPr>
          <w:sz w:val="20"/>
        </w:rPr>
        <w:t>с</w:t>
      </w:r>
      <w:proofErr w:type="gramEnd"/>
      <w:r>
        <w:rPr>
          <w:sz w:val="20"/>
        </w:rPr>
        <w:t>. Воробьёвка</w:t>
      </w:r>
    </w:p>
    <w:p w:rsidR="002215A1" w:rsidRDefault="002215A1">
      <w:pPr>
        <w:ind w:right="4251" w:firstLine="0"/>
        <w:rPr>
          <w:b/>
          <w:szCs w:val="28"/>
        </w:rPr>
      </w:pPr>
    </w:p>
    <w:p w:rsidR="002215A1" w:rsidRDefault="007F1732">
      <w:pPr>
        <w:ind w:right="4251" w:firstLine="0"/>
      </w:pPr>
      <w:r>
        <w:rPr>
          <w:b/>
          <w:szCs w:val="28"/>
        </w:rPr>
        <w:t>Об утверждении положений об оплате труда в муниципальных казенных о</w:t>
      </w:r>
      <w:r>
        <w:rPr>
          <w:b/>
          <w:szCs w:val="28"/>
        </w:rPr>
        <w:t>б</w:t>
      </w:r>
      <w:r>
        <w:rPr>
          <w:b/>
          <w:szCs w:val="28"/>
        </w:rPr>
        <w:t>щеобразовательных организациях В</w:t>
      </w:r>
      <w:r>
        <w:rPr>
          <w:b/>
          <w:szCs w:val="28"/>
        </w:rPr>
        <w:t>о</w:t>
      </w:r>
      <w:r>
        <w:rPr>
          <w:b/>
          <w:szCs w:val="28"/>
        </w:rPr>
        <w:t xml:space="preserve">робьёвского муниципального района </w:t>
      </w:r>
    </w:p>
    <w:p w:rsidR="002215A1" w:rsidRDefault="002215A1"/>
    <w:p w:rsidR="002215A1" w:rsidRDefault="002215A1">
      <w:pPr>
        <w:spacing w:line="360" w:lineRule="auto"/>
        <w:ind w:firstLine="708"/>
        <w:rPr>
          <w:szCs w:val="28"/>
        </w:rPr>
      </w:pPr>
    </w:p>
    <w:p w:rsidR="002215A1" w:rsidRDefault="007F1732">
      <w:pPr>
        <w:spacing w:line="360" w:lineRule="auto"/>
        <w:ind w:firstLine="708"/>
        <w:rPr>
          <w:szCs w:val="28"/>
        </w:rPr>
      </w:pPr>
      <w:proofErr w:type="gramStart"/>
      <w:r>
        <w:rPr>
          <w:szCs w:val="28"/>
        </w:rPr>
        <w:t>В соответствии с Трудовым кодексом Российской Федерации, Пост</w:t>
      </w:r>
      <w:r>
        <w:rPr>
          <w:szCs w:val="28"/>
        </w:rPr>
        <w:t>а</w:t>
      </w:r>
      <w:r>
        <w:rPr>
          <w:szCs w:val="28"/>
        </w:rPr>
        <w:t>новлением Правительства Российской Федерации от 29.03. 2024 г. № 398 «О внесении изменений в постановление Правительства Российской Федерации от 21 декабря 2021 г. № 2382», Решением Совета народных депутатов от 30.03.2009 г. № 10 «Об оплате труда работников муниципальных учреждений Воробьевского района», приказом департамента образования, науки и мол</w:t>
      </w:r>
      <w:r>
        <w:rPr>
          <w:szCs w:val="28"/>
        </w:rPr>
        <w:t>о</w:t>
      </w:r>
      <w:r>
        <w:rPr>
          <w:szCs w:val="28"/>
        </w:rPr>
        <w:t>дежной политики Воронежской области от 29.12.2017 г. № 1576 «</w:t>
      </w:r>
      <w:r>
        <w:rPr>
          <w:bCs/>
          <w:szCs w:val="28"/>
        </w:rPr>
        <w:t>Об</w:t>
      </w:r>
      <w:proofErr w:type="gramEnd"/>
      <w:r>
        <w:rPr>
          <w:bCs/>
          <w:szCs w:val="28"/>
        </w:rPr>
        <w:t xml:space="preserve"> утве</w:t>
      </w:r>
      <w:r>
        <w:rPr>
          <w:bCs/>
          <w:szCs w:val="28"/>
        </w:rPr>
        <w:t>р</w:t>
      </w:r>
      <w:r>
        <w:rPr>
          <w:bCs/>
          <w:szCs w:val="28"/>
        </w:rPr>
        <w:t xml:space="preserve">ждении примерных положений об оплате труда в </w:t>
      </w:r>
      <w:r>
        <w:rPr>
          <w:bCs/>
          <w:kern w:val="2"/>
          <w:szCs w:val="28"/>
        </w:rPr>
        <w:t>образовательных организ</w:t>
      </w:r>
      <w:r>
        <w:rPr>
          <w:bCs/>
          <w:kern w:val="2"/>
          <w:szCs w:val="28"/>
        </w:rPr>
        <w:t>а</w:t>
      </w:r>
      <w:r>
        <w:rPr>
          <w:bCs/>
          <w:kern w:val="2"/>
          <w:szCs w:val="28"/>
        </w:rPr>
        <w:t>циях, расположенных на территории Воронежской области и иных организ</w:t>
      </w:r>
      <w:r>
        <w:rPr>
          <w:bCs/>
          <w:kern w:val="2"/>
          <w:szCs w:val="28"/>
        </w:rPr>
        <w:t>а</w:t>
      </w:r>
      <w:r>
        <w:rPr>
          <w:bCs/>
          <w:kern w:val="2"/>
          <w:szCs w:val="28"/>
        </w:rPr>
        <w:t>ций, подведомственных департаменту образования, науки и молодежной п</w:t>
      </w:r>
      <w:r>
        <w:rPr>
          <w:bCs/>
          <w:kern w:val="2"/>
          <w:szCs w:val="28"/>
        </w:rPr>
        <w:t>о</w:t>
      </w:r>
      <w:r>
        <w:rPr>
          <w:bCs/>
          <w:kern w:val="2"/>
          <w:szCs w:val="28"/>
        </w:rPr>
        <w:t>литики Воронежской области</w:t>
      </w:r>
      <w:r>
        <w:rPr>
          <w:szCs w:val="28"/>
        </w:rPr>
        <w:t>» (в редакции приказов от 22.08.2024 г. № 997, от 03.10.2024 № 1126), администрация Воробьёвского муниципального рай</w:t>
      </w:r>
      <w:r>
        <w:rPr>
          <w:szCs w:val="28"/>
        </w:rPr>
        <w:t>о</w:t>
      </w:r>
      <w:r>
        <w:rPr>
          <w:szCs w:val="28"/>
        </w:rPr>
        <w:t xml:space="preserve">на </w:t>
      </w:r>
      <w:proofErr w:type="gramStart"/>
      <w:r>
        <w:rPr>
          <w:b/>
          <w:szCs w:val="28"/>
        </w:rPr>
        <w:t>п</w:t>
      </w:r>
      <w:proofErr w:type="gramEnd"/>
      <w:r>
        <w:rPr>
          <w:b/>
          <w:szCs w:val="28"/>
        </w:rPr>
        <w:t xml:space="preserve"> о с т а н о в л я е т:</w:t>
      </w:r>
    </w:p>
    <w:p w:rsidR="002215A1" w:rsidRDefault="007F1732">
      <w:pPr>
        <w:spacing w:line="360" w:lineRule="auto"/>
        <w:rPr>
          <w:szCs w:val="28"/>
        </w:rPr>
      </w:pPr>
      <w:r>
        <w:rPr>
          <w:szCs w:val="28"/>
        </w:rPr>
        <w:t>1. Утвердить прилагаемое Положение об оплате труда работников м</w:t>
      </w:r>
      <w:r>
        <w:rPr>
          <w:szCs w:val="28"/>
        </w:rPr>
        <w:t>у</w:t>
      </w:r>
      <w:r>
        <w:rPr>
          <w:szCs w:val="28"/>
        </w:rPr>
        <w:t>ниципальных казенных общеобразовательных организаций Воробьёвского муниципального района.</w:t>
      </w:r>
    </w:p>
    <w:p w:rsidR="002215A1" w:rsidRDefault="007F1732">
      <w:pPr>
        <w:spacing w:line="360" w:lineRule="auto"/>
        <w:rPr>
          <w:szCs w:val="28"/>
        </w:rPr>
      </w:pPr>
      <w:r>
        <w:rPr>
          <w:szCs w:val="28"/>
        </w:rPr>
        <w:t xml:space="preserve">2. Утвердить прилагаемое Положение об оплате труда руководителей </w:t>
      </w:r>
    </w:p>
    <w:p w:rsidR="002215A1" w:rsidRDefault="007F1732">
      <w:pPr>
        <w:spacing w:line="360" w:lineRule="auto"/>
        <w:ind w:firstLine="0"/>
        <w:rPr>
          <w:kern w:val="2"/>
          <w:szCs w:val="28"/>
        </w:rPr>
      </w:pPr>
      <w:r>
        <w:rPr>
          <w:szCs w:val="28"/>
        </w:rPr>
        <w:t>муниципальных казённых общеобразовательных организаций Воробьёвского муниципального района.</w:t>
      </w:r>
    </w:p>
    <w:p w:rsidR="002215A1" w:rsidRDefault="007F1732">
      <w:pPr>
        <w:spacing w:line="360" w:lineRule="auto"/>
        <w:rPr>
          <w:szCs w:val="28"/>
        </w:rPr>
      </w:pPr>
      <w:r>
        <w:rPr>
          <w:szCs w:val="28"/>
        </w:rPr>
        <w:lastRenderedPageBreak/>
        <w:t>3. Руководителям муниципальных казенных общеобразовательных о</w:t>
      </w:r>
      <w:r>
        <w:rPr>
          <w:szCs w:val="28"/>
        </w:rPr>
        <w:t>р</w:t>
      </w:r>
      <w:r>
        <w:rPr>
          <w:szCs w:val="28"/>
        </w:rPr>
        <w:t>ганизаций привести условия оплаты труда работников в соответствии с настоящим Положением в установленном порядке.</w:t>
      </w:r>
    </w:p>
    <w:p w:rsidR="002215A1" w:rsidRDefault="007F1732">
      <w:pPr>
        <w:spacing w:line="360" w:lineRule="auto"/>
        <w:rPr>
          <w:szCs w:val="28"/>
        </w:rPr>
      </w:pPr>
      <w:r>
        <w:rPr>
          <w:szCs w:val="28"/>
        </w:rPr>
        <w:t>4. Признать утратившими силу постановление  администрации Вороб</w:t>
      </w:r>
      <w:r>
        <w:rPr>
          <w:szCs w:val="28"/>
        </w:rPr>
        <w:t>ь</w:t>
      </w:r>
      <w:r>
        <w:rPr>
          <w:szCs w:val="28"/>
        </w:rPr>
        <w:t>ёвского муниципального района от 17 апреля 2024 г. № 378 «Об утверждении положения об оплате труда работников муниципальных казенных общеобр</w:t>
      </w:r>
      <w:r>
        <w:rPr>
          <w:szCs w:val="28"/>
        </w:rPr>
        <w:t>а</w:t>
      </w:r>
      <w:r>
        <w:rPr>
          <w:szCs w:val="28"/>
        </w:rPr>
        <w:t>зовательных организаций Воробьёвского муниципального района»;</w:t>
      </w:r>
    </w:p>
    <w:p w:rsidR="002215A1" w:rsidRDefault="007F1732">
      <w:pPr>
        <w:spacing w:line="360" w:lineRule="auto"/>
      </w:pPr>
      <w:r>
        <w:rPr>
          <w:szCs w:val="28"/>
        </w:rPr>
        <w:t>5. Опубликовать настоящее постановление в муниципальном средстве массовой информации «Воробьёвский муниципальный вестник».</w:t>
      </w:r>
      <w:r>
        <w:t xml:space="preserve"> </w:t>
      </w:r>
    </w:p>
    <w:p w:rsidR="002215A1" w:rsidRDefault="007F1732">
      <w:pPr>
        <w:spacing w:line="360" w:lineRule="auto"/>
        <w:rPr>
          <w:szCs w:val="28"/>
        </w:rPr>
      </w:pPr>
      <w:r>
        <w:rPr>
          <w:szCs w:val="28"/>
        </w:rPr>
        <w:t xml:space="preserve">6. </w:t>
      </w:r>
      <w:r w:rsidR="00DE1574">
        <w:t xml:space="preserve">Настоящее постановление вступает в силу со дня его официального опубликования и распространяется на </w:t>
      </w:r>
      <w:proofErr w:type="gramStart"/>
      <w:r w:rsidR="00DE1574">
        <w:t>правоотношения</w:t>
      </w:r>
      <w:proofErr w:type="gramEnd"/>
      <w:r w:rsidR="00DE1574">
        <w:t xml:space="preserve"> возникшие с 01.09.2024 г.</w:t>
      </w:r>
      <w:bookmarkStart w:id="0" w:name="_GoBack"/>
      <w:bookmarkEnd w:id="0"/>
    </w:p>
    <w:p w:rsidR="002215A1" w:rsidRDefault="007F1732">
      <w:pPr>
        <w:spacing w:line="360" w:lineRule="auto"/>
        <w:rPr>
          <w:szCs w:val="28"/>
        </w:rPr>
      </w:pPr>
      <w:r>
        <w:rPr>
          <w:szCs w:val="28"/>
        </w:rPr>
        <w:t xml:space="preserve">7. </w:t>
      </w:r>
      <w:proofErr w:type="gramStart"/>
      <w:r>
        <w:rPr>
          <w:szCs w:val="28"/>
        </w:rPr>
        <w:t>Контроль за</w:t>
      </w:r>
      <w:proofErr w:type="gramEnd"/>
      <w:r>
        <w:rPr>
          <w:szCs w:val="28"/>
        </w:rPr>
        <w:t xml:space="preserve"> исполнением настоящего постановления возложить на заместителя главы администрации муниципального  района – руководителя отдела по образованию Письяукова С.А..</w:t>
      </w:r>
    </w:p>
    <w:p w:rsidR="002215A1" w:rsidRDefault="002215A1"/>
    <w:p w:rsidR="002215A1" w:rsidRDefault="002215A1"/>
    <w:p w:rsidR="002215A1" w:rsidRDefault="007F1732">
      <w:pPr>
        <w:ind w:firstLine="0"/>
      </w:pPr>
      <w:r>
        <w:t xml:space="preserve">Глава Воробьёвского </w:t>
      </w:r>
    </w:p>
    <w:p w:rsidR="002215A1" w:rsidRDefault="007F1732">
      <w:pPr>
        <w:ind w:firstLine="0"/>
      </w:pPr>
      <w:r>
        <w:t xml:space="preserve">муниципального района </w:t>
      </w:r>
      <w:r>
        <w:tab/>
      </w:r>
      <w:r>
        <w:tab/>
      </w:r>
      <w:r>
        <w:tab/>
      </w:r>
      <w:r>
        <w:tab/>
      </w:r>
      <w:r>
        <w:tab/>
      </w:r>
      <w:r>
        <w:tab/>
      </w:r>
      <w:proofErr w:type="spellStart"/>
      <w:r>
        <w:t>М.П.Гордиенко</w:t>
      </w:r>
      <w:proofErr w:type="spellEnd"/>
    </w:p>
    <w:p w:rsidR="002215A1" w:rsidRDefault="007F1732">
      <w:pPr>
        <w:suppressAutoHyphens/>
        <w:ind w:firstLine="0"/>
        <w:jc w:val="left"/>
      </w:pPr>
      <w:r>
        <w:br w:type="page"/>
      </w:r>
    </w:p>
    <w:p w:rsidR="002215A1" w:rsidRDefault="002215A1">
      <w:pPr>
        <w:ind w:firstLine="0"/>
        <w:rPr>
          <w:sz w:val="24"/>
        </w:rPr>
      </w:pPr>
    </w:p>
    <w:p w:rsidR="002215A1" w:rsidRDefault="002215A1">
      <w:pPr>
        <w:ind w:firstLine="0"/>
        <w:rPr>
          <w:sz w:val="24"/>
        </w:rPr>
      </w:pPr>
    </w:p>
    <w:p w:rsidR="002215A1" w:rsidRDefault="002215A1">
      <w:pPr>
        <w:ind w:firstLine="0"/>
        <w:rPr>
          <w:sz w:val="24"/>
        </w:rPr>
      </w:pPr>
    </w:p>
    <w:p w:rsidR="002215A1" w:rsidRDefault="002215A1">
      <w:pPr>
        <w:ind w:firstLine="0"/>
        <w:rPr>
          <w:sz w:val="24"/>
        </w:rPr>
      </w:pPr>
    </w:p>
    <w:p w:rsidR="002215A1" w:rsidRDefault="002215A1">
      <w:pPr>
        <w:ind w:firstLine="0"/>
        <w:rPr>
          <w:sz w:val="24"/>
        </w:rPr>
      </w:pPr>
    </w:p>
    <w:p w:rsidR="002215A1" w:rsidRDefault="002215A1">
      <w:pPr>
        <w:ind w:firstLine="0"/>
        <w:rPr>
          <w:sz w:val="24"/>
        </w:rPr>
      </w:pPr>
    </w:p>
    <w:p w:rsidR="002215A1" w:rsidRDefault="002215A1">
      <w:pPr>
        <w:ind w:firstLine="0"/>
        <w:rPr>
          <w:sz w:val="24"/>
        </w:rPr>
      </w:pPr>
    </w:p>
    <w:p w:rsidR="002215A1" w:rsidRDefault="002215A1">
      <w:pPr>
        <w:ind w:firstLine="0"/>
        <w:rPr>
          <w:sz w:val="24"/>
        </w:rPr>
      </w:pPr>
    </w:p>
    <w:p w:rsidR="002215A1" w:rsidRDefault="002215A1">
      <w:pPr>
        <w:ind w:firstLine="0"/>
        <w:rPr>
          <w:sz w:val="24"/>
        </w:rPr>
      </w:pPr>
    </w:p>
    <w:p w:rsidR="002215A1" w:rsidRDefault="002215A1">
      <w:pPr>
        <w:ind w:firstLine="0"/>
        <w:rPr>
          <w:sz w:val="24"/>
        </w:rPr>
      </w:pPr>
    </w:p>
    <w:p w:rsidR="002215A1" w:rsidRDefault="002215A1">
      <w:pPr>
        <w:ind w:firstLine="0"/>
        <w:rPr>
          <w:sz w:val="24"/>
        </w:rPr>
      </w:pPr>
    </w:p>
    <w:p w:rsidR="002215A1" w:rsidRDefault="002215A1">
      <w:pPr>
        <w:ind w:firstLine="0"/>
        <w:rPr>
          <w:sz w:val="24"/>
        </w:rPr>
      </w:pPr>
    </w:p>
    <w:p w:rsidR="002215A1" w:rsidRDefault="002215A1">
      <w:pPr>
        <w:ind w:firstLine="0"/>
        <w:rPr>
          <w:sz w:val="24"/>
        </w:rPr>
      </w:pPr>
    </w:p>
    <w:p w:rsidR="002215A1" w:rsidRDefault="002215A1">
      <w:pPr>
        <w:ind w:firstLine="0"/>
        <w:rPr>
          <w:sz w:val="24"/>
        </w:rPr>
      </w:pPr>
    </w:p>
    <w:p w:rsidR="002215A1" w:rsidRDefault="002215A1">
      <w:pPr>
        <w:ind w:firstLine="0"/>
        <w:rPr>
          <w:sz w:val="24"/>
        </w:rPr>
      </w:pPr>
    </w:p>
    <w:p w:rsidR="002215A1" w:rsidRDefault="002215A1">
      <w:pPr>
        <w:ind w:firstLine="0"/>
        <w:rPr>
          <w:sz w:val="24"/>
        </w:rPr>
      </w:pPr>
    </w:p>
    <w:p w:rsidR="002215A1" w:rsidRDefault="002215A1">
      <w:pPr>
        <w:ind w:firstLine="0"/>
        <w:rPr>
          <w:sz w:val="24"/>
        </w:rPr>
      </w:pPr>
    </w:p>
    <w:p w:rsidR="002215A1" w:rsidRDefault="002215A1">
      <w:pPr>
        <w:ind w:firstLine="0"/>
        <w:rPr>
          <w:sz w:val="24"/>
        </w:rPr>
      </w:pPr>
    </w:p>
    <w:p w:rsidR="002215A1" w:rsidRDefault="002215A1">
      <w:pPr>
        <w:ind w:firstLine="0"/>
        <w:rPr>
          <w:sz w:val="24"/>
        </w:rPr>
      </w:pPr>
    </w:p>
    <w:p w:rsidR="002215A1" w:rsidRDefault="002215A1">
      <w:pPr>
        <w:ind w:firstLine="0"/>
        <w:rPr>
          <w:sz w:val="24"/>
        </w:rPr>
      </w:pPr>
    </w:p>
    <w:p w:rsidR="002215A1" w:rsidRDefault="002215A1">
      <w:pPr>
        <w:ind w:firstLine="0"/>
        <w:rPr>
          <w:sz w:val="24"/>
        </w:rPr>
      </w:pPr>
    </w:p>
    <w:p w:rsidR="002215A1" w:rsidRDefault="002215A1">
      <w:pPr>
        <w:ind w:firstLine="0"/>
        <w:rPr>
          <w:sz w:val="24"/>
        </w:rPr>
      </w:pPr>
    </w:p>
    <w:p w:rsidR="002215A1" w:rsidRDefault="002215A1">
      <w:pPr>
        <w:ind w:firstLine="0"/>
        <w:rPr>
          <w:sz w:val="24"/>
        </w:rPr>
      </w:pPr>
    </w:p>
    <w:p w:rsidR="002215A1" w:rsidRDefault="002215A1">
      <w:pPr>
        <w:ind w:firstLine="0"/>
        <w:rPr>
          <w:sz w:val="24"/>
        </w:rPr>
      </w:pPr>
    </w:p>
    <w:p w:rsidR="002215A1" w:rsidRDefault="002215A1">
      <w:pPr>
        <w:ind w:firstLine="0"/>
        <w:rPr>
          <w:sz w:val="24"/>
        </w:rPr>
      </w:pPr>
    </w:p>
    <w:p w:rsidR="002215A1" w:rsidRDefault="002215A1">
      <w:pPr>
        <w:ind w:firstLine="0"/>
        <w:rPr>
          <w:sz w:val="24"/>
        </w:rPr>
      </w:pPr>
    </w:p>
    <w:p w:rsidR="002215A1" w:rsidRDefault="002215A1">
      <w:pPr>
        <w:ind w:firstLine="0"/>
        <w:rPr>
          <w:sz w:val="24"/>
        </w:rPr>
      </w:pPr>
    </w:p>
    <w:p w:rsidR="002215A1" w:rsidRDefault="002215A1">
      <w:pPr>
        <w:ind w:firstLine="0"/>
        <w:rPr>
          <w:sz w:val="24"/>
        </w:rPr>
      </w:pPr>
    </w:p>
    <w:p w:rsidR="002215A1" w:rsidRDefault="002215A1">
      <w:pPr>
        <w:ind w:firstLine="0"/>
        <w:rPr>
          <w:sz w:val="24"/>
        </w:rPr>
      </w:pPr>
    </w:p>
    <w:p w:rsidR="002215A1" w:rsidRDefault="002215A1">
      <w:pPr>
        <w:ind w:firstLine="0"/>
        <w:rPr>
          <w:sz w:val="24"/>
        </w:rPr>
      </w:pPr>
    </w:p>
    <w:p w:rsidR="002215A1" w:rsidRDefault="002215A1">
      <w:pPr>
        <w:ind w:firstLine="0"/>
        <w:rPr>
          <w:sz w:val="24"/>
        </w:rPr>
      </w:pPr>
    </w:p>
    <w:p w:rsidR="002215A1" w:rsidRDefault="002215A1">
      <w:pPr>
        <w:ind w:firstLine="0"/>
        <w:rPr>
          <w:sz w:val="24"/>
        </w:rPr>
      </w:pPr>
    </w:p>
    <w:p w:rsidR="002215A1" w:rsidRDefault="002215A1">
      <w:pPr>
        <w:ind w:firstLine="0"/>
        <w:rPr>
          <w:sz w:val="24"/>
        </w:rPr>
      </w:pPr>
    </w:p>
    <w:p w:rsidR="002215A1" w:rsidRDefault="002215A1">
      <w:pPr>
        <w:ind w:firstLine="0"/>
        <w:rPr>
          <w:sz w:val="24"/>
        </w:rPr>
      </w:pPr>
    </w:p>
    <w:p w:rsidR="002215A1" w:rsidRDefault="002215A1">
      <w:pPr>
        <w:ind w:firstLine="0"/>
        <w:rPr>
          <w:sz w:val="24"/>
        </w:rPr>
      </w:pPr>
    </w:p>
    <w:p w:rsidR="002215A1" w:rsidRDefault="002215A1">
      <w:pPr>
        <w:ind w:firstLine="0"/>
        <w:rPr>
          <w:sz w:val="24"/>
        </w:rPr>
      </w:pPr>
    </w:p>
    <w:p w:rsidR="002215A1" w:rsidRDefault="002215A1">
      <w:pPr>
        <w:ind w:firstLine="0"/>
        <w:rPr>
          <w:sz w:val="24"/>
        </w:rPr>
      </w:pPr>
    </w:p>
    <w:p w:rsidR="002215A1" w:rsidRDefault="002215A1">
      <w:pPr>
        <w:ind w:firstLine="0"/>
        <w:rPr>
          <w:sz w:val="24"/>
        </w:rPr>
      </w:pPr>
    </w:p>
    <w:p w:rsidR="002215A1" w:rsidRDefault="007F1732">
      <w:pPr>
        <w:ind w:firstLine="0"/>
        <w:rPr>
          <w:sz w:val="24"/>
        </w:rPr>
      </w:pPr>
      <w:r>
        <w:rPr>
          <w:sz w:val="24"/>
        </w:rPr>
        <w:t xml:space="preserve">Начальник юридического отдела </w:t>
      </w:r>
      <w:r>
        <w:rPr>
          <w:sz w:val="24"/>
        </w:rPr>
        <w:tab/>
      </w:r>
      <w:r>
        <w:rPr>
          <w:sz w:val="24"/>
        </w:rPr>
        <w:tab/>
      </w:r>
      <w:r>
        <w:rPr>
          <w:sz w:val="24"/>
        </w:rPr>
        <w:tab/>
      </w:r>
      <w:r>
        <w:rPr>
          <w:sz w:val="24"/>
        </w:rPr>
        <w:tab/>
      </w:r>
      <w:r>
        <w:rPr>
          <w:sz w:val="24"/>
        </w:rPr>
        <w:tab/>
      </w:r>
      <w:proofErr w:type="spellStart"/>
      <w:r>
        <w:rPr>
          <w:sz w:val="24"/>
        </w:rPr>
        <w:t>В.Г</w:t>
      </w:r>
      <w:proofErr w:type="gramStart"/>
      <w:r>
        <w:rPr>
          <w:sz w:val="24"/>
        </w:rPr>
        <w:t>,К</w:t>
      </w:r>
      <w:proofErr w:type="gramEnd"/>
      <w:r>
        <w:rPr>
          <w:sz w:val="24"/>
        </w:rPr>
        <w:t>амышанов</w:t>
      </w:r>
      <w:proofErr w:type="spellEnd"/>
    </w:p>
    <w:p w:rsidR="002215A1" w:rsidRDefault="002215A1"/>
    <w:p w:rsidR="002215A1" w:rsidRDefault="007F1732">
      <w:r>
        <w:br w:type="page"/>
      </w:r>
    </w:p>
    <w:p w:rsidR="002215A1" w:rsidRDefault="007F1732">
      <w:pPr>
        <w:ind w:left="5103" w:firstLine="0"/>
        <w:rPr>
          <w:bCs/>
          <w:kern w:val="2"/>
          <w:szCs w:val="28"/>
        </w:rPr>
      </w:pPr>
      <w:r>
        <w:rPr>
          <w:bCs/>
          <w:kern w:val="2"/>
          <w:szCs w:val="28"/>
        </w:rPr>
        <w:lastRenderedPageBreak/>
        <w:t>Утверждено</w:t>
      </w:r>
    </w:p>
    <w:p w:rsidR="002215A1" w:rsidRDefault="007F1732">
      <w:pPr>
        <w:ind w:left="5103" w:firstLine="0"/>
        <w:rPr>
          <w:bCs/>
          <w:kern w:val="2"/>
          <w:szCs w:val="28"/>
        </w:rPr>
      </w:pPr>
      <w:r>
        <w:rPr>
          <w:bCs/>
          <w:kern w:val="2"/>
          <w:szCs w:val="28"/>
        </w:rPr>
        <w:t>постановлением администрации Воробьёвского муниципального района</w:t>
      </w:r>
    </w:p>
    <w:p w:rsidR="002215A1" w:rsidRDefault="007F1732">
      <w:pPr>
        <w:ind w:left="5103" w:firstLine="0"/>
        <w:rPr>
          <w:bCs/>
          <w:kern w:val="2"/>
          <w:szCs w:val="28"/>
        </w:rPr>
      </w:pPr>
      <w:r>
        <w:rPr>
          <w:bCs/>
          <w:kern w:val="2"/>
          <w:szCs w:val="28"/>
        </w:rPr>
        <w:t>от 31.10.2024 г.   № 1056</w:t>
      </w:r>
    </w:p>
    <w:p w:rsidR="002215A1" w:rsidRDefault="002215A1">
      <w:pPr>
        <w:jc w:val="right"/>
        <w:rPr>
          <w:bCs/>
          <w:kern w:val="2"/>
          <w:szCs w:val="28"/>
        </w:rPr>
      </w:pPr>
    </w:p>
    <w:p w:rsidR="002215A1" w:rsidRDefault="002215A1">
      <w:pPr>
        <w:jc w:val="right"/>
        <w:rPr>
          <w:bCs/>
          <w:kern w:val="2"/>
          <w:szCs w:val="28"/>
        </w:rPr>
      </w:pPr>
    </w:p>
    <w:p w:rsidR="002215A1" w:rsidRDefault="007F1732">
      <w:pPr>
        <w:jc w:val="center"/>
        <w:rPr>
          <w:b/>
          <w:szCs w:val="28"/>
        </w:rPr>
      </w:pPr>
      <w:r>
        <w:rPr>
          <w:b/>
          <w:szCs w:val="28"/>
        </w:rPr>
        <w:t xml:space="preserve">Положение об оплате труда </w:t>
      </w:r>
    </w:p>
    <w:p w:rsidR="002215A1" w:rsidRDefault="007F1732">
      <w:pPr>
        <w:jc w:val="center"/>
        <w:rPr>
          <w:b/>
          <w:szCs w:val="28"/>
        </w:rPr>
      </w:pPr>
      <w:r>
        <w:rPr>
          <w:b/>
          <w:szCs w:val="28"/>
        </w:rPr>
        <w:t xml:space="preserve">работников муниципальных  казенных общеобразовательных  </w:t>
      </w:r>
    </w:p>
    <w:p w:rsidR="002215A1" w:rsidRDefault="007F1732">
      <w:pPr>
        <w:jc w:val="center"/>
        <w:rPr>
          <w:b/>
          <w:szCs w:val="28"/>
        </w:rPr>
      </w:pPr>
      <w:r>
        <w:rPr>
          <w:b/>
          <w:szCs w:val="28"/>
        </w:rPr>
        <w:t>организаций Воробьёвского муниципального района</w:t>
      </w:r>
    </w:p>
    <w:p w:rsidR="002215A1" w:rsidRDefault="002215A1">
      <w:pPr>
        <w:rPr>
          <w:szCs w:val="28"/>
        </w:rPr>
      </w:pPr>
    </w:p>
    <w:p w:rsidR="002215A1" w:rsidRDefault="007F1732">
      <w:pPr>
        <w:jc w:val="center"/>
        <w:rPr>
          <w:b/>
          <w:bCs/>
          <w:szCs w:val="28"/>
        </w:rPr>
      </w:pPr>
      <w:r>
        <w:rPr>
          <w:b/>
          <w:bCs/>
          <w:kern w:val="2"/>
          <w:szCs w:val="28"/>
        </w:rPr>
        <w:t>1. Общие положения</w:t>
      </w:r>
    </w:p>
    <w:p w:rsidR="002215A1" w:rsidRDefault="002215A1">
      <w:pPr>
        <w:jc w:val="center"/>
        <w:rPr>
          <w:b/>
          <w:bCs/>
          <w:szCs w:val="28"/>
        </w:rPr>
      </w:pPr>
    </w:p>
    <w:p w:rsidR="002215A1" w:rsidRDefault="007F1732">
      <w:pPr>
        <w:ind w:firstLine="851"/>
        <w:rPr>
          <w:szCs w:val="28"/>
        </w:rPr>
      </w:pPr>
      <w:proofErr w:type="gramStart"/>
      <w:r>
        <w:rPr>
          <w:szCs w:val="28"/>
        </w:rPr>
        <w:t>Настоящее Положение об оплате труда работников муниципальных казенных общеобразовательных организаций Воробьёвского муниципальн</w:t>
      </w:r>
      <w:r>
        <w:rPr>
          <w:szCs w:val="28"/>
        </w:rPr>
        <w:t>о</w:t>
      </w:r>
      <w:r>
        <w:rPr>
          <w:szCs w:val="28"/>
        </w:rPr>
        <w:t xml:space="preserve">го </w:t>
      </w:r>
      <w:proofErr w:type="spellStart"/>
      <w:r>
        <w:rPr>
          <w:szCs w:val="28"/>
        </w:rPr>
        <w:t>районав</w:t>
      </w:r>
      <w:proofErr w:type="spellEnd"/>
      <w:r>
        <w:rPr>
          <w:szCs w:val="28"/>
        </w:rPr>
        <w:t xml:space="preserve"> общеобразовательной организации (далее - Положение) разраб</w:t>
      </w:r>
      <w:r>
        <w:rPr>
          <w:szCs w:val="28"/>
        </w:rPr>
        <w:t>о</w:t>
      </w:r>
      <w:r>
        <w:rPr>
          <w:szCs w:val="28"/>
        </w:rPr>
        <w:t>тано в соответствии с Трудовым кодексом Российской Федерации от 30 д</w:t>
      </w:r>
      <w:r>
        <w:rPr>
          <w:szCs w:val="28"/>
        </w:rPr>
        <w:t>е</w:t>
      </w:r>
      <w:r>
        <w:rPr>
          <w:szCs w:val="28"/>
        </w:rPr>
        <w:t>кабря 2001 г. № 197-ФЗ, федеральным законом  «Об образовании в Росси</w:t>
      </w:r>
      <w:r>
        <w:rPr>
          <w:szCs w:val="28"/>
        </w:rPr>
        <w:t>й</w:t>
      </w:r>
      <w:r>
        <w:rPr>
          <w:szCs w:val="28"/>
        </w:rPr>
        <w:t>ской Федерации» от 29 декабря 2012 г. № 273 - ФЗ, указами Президента Ро</w:t>
      </w:r>
      <w:r>
        <w:rPr>
          <w:szCs w:val="28"/>
        </w:rPr>
        <w:t>с</w:t>
      </w:r>
      <w:r>
        <w:rPr>
          <w:szCs w:val="28"/>
        </w:rPr>
        <w:t>сийской Федерации от 7 мая 2012 г. № 597 «О мероприятиях по реализации государственной</w:t>
      </w:r>
      <w:proofErr w:type="gramEnd"/>
      <w:r>
        <w:rPr>
          <w:szCs w:val="28"/>
        </w:rPr>
        <w:t xml:space="preserve"> </w:t>
      </w:r>
      <w:proofErr w:type="gramStart"/>
      <w:r>
        <w:rPr>
          <w:szCs w:val="28"/>
        </w:rPr>
        <w:t>социальной политики» и от 1 июня 2012 г. № 761</w:t>
      </w:r>
      <w:r>
        <w:rPr>
          <w:rStyle w:val="af8"/>
          <w:szCs w:val="28"/>
        </w:rPr>
        <w:t xml:space="preserve"> </w:t>
      </w:r>
      <w:r>
        <w:rPr>
          <w:szCs w:val="28"/>
        </w:rPr>
        <w:t>«О нац</w:t>
      </w:r>
      <w:r>
        <w:rPr>
          <w:szCs w:val="28"/>
        </w:rPr>
        <w:t>и</w:t>
      </w:r>
      <w:r>
        <w:rPr>
          <w:szCs w:val="28"/>
        </w:rPr>
        <w:t>ональной стратегии действий в интересах детей на 2012 - 2017 годы» (далее - Указы) в части оплаты труда работников бюджетной сферы в 2013 году, Р</w:t>
      </w:r>
      <w:r>
        <w:rPr>
          <w:szCs w:val="28"/>
        </w:rPr>
        <w:t>е</w:t>
      </w:r>
      <w:r>
        <w:rPr>
          <w:szCs w:val="28"/>
        </w:rPr>
        <w:t>шением Совета народных депутатов от 30.03.2009 г. № 10 «Об оплате труда работников муниципальных учреждений Воробьевского района», приказом департамента образования, науки и молодежной политики Воронежской о</w:t>
      </w:r>
      <w:r>
        <w:rPr>
          <w:szCs w:val="28"/>
        </w:rPr>
        <w:t>б</w:t>
      </w:r>
      <w:r>
        <w:rPr>
          <w:szCs w:val="28"/>
        </w:rPr>
        <w:t>ласти от 29.12.2017 г</w:t>
      </w:r>
      <w:proofErr w:type="gramEnd"/>
      <w:r>
        <w:rPr>
          <w:szCs w:val="28"/>
        </w:rPr>
        <w:t>. № 1576 «</w:t>
      </w:r>
      <w:r>
        <w:rPr>
          <w:bCs/>
          <w:szCs w:val="28"/>
        </w:rPr>
        <w:t xml:space="preserve">Об утверждении примерных положений об оплате труда в </w:t>
      </w:r>
      <w:r>
        <w:rPr>
          <w:bCs/>
          <w:kern w:val="2"/>
          <w:szCs w:val="28"/>
        </w:rPr>
        <w:t>образовательных организациях, расположенных на террит</w:t>
      </w:r>
      <w:r>
        <w:rPr>
          <w:bCs/>
          <w:kern w:val="2"/>
          <w:szCs w:val="28"/>
        </w:rPr>
        <w:t>о</w:t>
      </w:r>
      <w:r>
        <w:rPr>
          <w:bCs/>
          <w:kern w:val="2"/>
          <w:szCs w:val="28"/>
        </w:rPr>
        <w:t>рии Воронежской области и иных организаций, подведомственных департ</w:t>
      </w:r>
      <w:r>
        <w:rPr>
          <w:bCs/>
          <w:kern w:val="2"/>
          <w:szCs w:val="28"/>
        </w:rPr>
        <w:t>а</w:t>
      </w:r>
      <w:r>
        <w:rPr>
          <w:bCs/>
          <w:kern w:val="2"/>
          <w:szCs w:val="28"/>
        </w:rPr>
        <w:t>менту образования, науки и молодежной политики Воронежской области</w:t>
      </w:r>
      <w:r>
        <w:rPr>
          <w:szCs w:val="28"/>
        </w:rPr>
        <w:t>» и другими нормативными правовыми актами, содержащими нормы трудового права и другими нормативными правовыми актами, содержащими нормы трудового права.</w:t>
      </w:r>
    </w:p>
    <w:p w:rsidR="002215A1" w:rsidRDefault="007F1732">
      <w:pPr>
        <w:ind w:firstLine="851"/>
        <w:rPr>
          <w:szCs w:val="28"/>
        </w:rPr>
      </w:pPr>
      <w:r>
        <w:rPr>
          <w:szCs w:val="28"/>
        </w:rPr>
        <w:t>1.1. Положение определяет:</w:t>
      </w:r>
    </w:p>
    <w:p w:rsidR="002215A1" w:rsidRDefault="007F1732">
      <w:pPr>
        <w:ind w:firstLine="851"/>
        <w:rPr>
          <w:szCs w:val="28"/>
        </w:rPr>
      </w:pPr>
      <w:r>
        <w:rPr>
          <w:szCs w:val="28"/>
        </w:rPr>
        <w:t xml:space="preserve">- порядок формирования и распределения </w:t>
      </w:r>
      <w:proofErr w:type="gramStart"/>
      <w:r>
        <w:rPr>
          <w:szCs w:val="28"/>
        </w:rPr>
        <w:t>фонда оплаты труда рабо</w:t>
      </w:r>
      <w:r>
        <w:rPr>
          <w:szCs w:val="28"/>
        </w:rPr>
        <w:t>т</w:t>
      </w:r>
      <w:r>
        <w:rPr>
          <w:szCs w:val="28"/>
        </w:rPr>
        <w:t>ников муниципальных казенных общеобразовательных организаций</w:t>
      </w:r>
      <w:proofErr w:type="gramEnd"/>
      <w:r>
        <w:rPr>
          <w:szCs w:val="28"/>
        </w:rPr>
        <w:t xml:space="preserve"> Вороб</w:t>
      </w:r>
      <w:r>
        <w:rPr>
          <w:szCs w:val="28"/>
        </w:rPr>
        <w:t>ь</w:t>
      </w:r>
      <w:r>
        <w:rPr>
          <w:szCs w:val="28"/>
        </w:rPr>
        <w:t>ёвского муниципального района (далее – общеобразовательной организации) за счет средств областного и муниципального бюджетов и иных источников, не запрещенных законодательством Российской Федерации;</w:t>
      </w:r>
    </w:p>
    <w:p w:rsidR="002215A1" w:rsidRDefault="007F1732">
      <w:pPr>
        <w:ind w:firstLine="851"/>
        <w:rPr>
          <w:szCs w:val="28"/>
        </w:rPr>
      </w:pPr>
      <w:r>
        <w:rPr>
          <w:szCs w:val="28"/>
        </w:rPr>
        <w:t>- размеры рекомендуемых минимальных должностных окладов, ст</w:t>
      </w:r>
      <w:r>
        <w:rPr>
          <w:szCs w:val="28"/>
        </w:rPr>
        <w:t>а</w:t>
      </w:r>
      <w:r>
        <w:rPr>
          <w:szCs w:val="28"/>
        </w:rPr>
        <w:t>вок заработной платы по профессионально-квалификационным группам (д</w:t>
      </w:r>
      <w:r>
        <w:rPr>
          <w:szCs w:val="28"/>
        </w:rPr>
        <w:t>а</w:t>
      </w:r>
      <w:r>
        <w:rPr>
          <w:szCs w:val="28"/>
        </w:rPr>
        <w:t>лее - ПКГ) и квалификационным уровням;</w:t>
      </w:r>
    </w:p>
    <w:p w:rsidR="002215A1" w:rsidRDefault="007F1732">
      <w:pPr>
        <w:ind w:firstLine="851"/>
        <w:rPr>
          <w:szCs w:val="28"/>
        </w:rPr>
      </w:pPr>
      <w:r>
        <w:rPr>
          <w:szCs w:val="28"/>
        </w:rPr>
        <w:t>- подходы к осуществлению выплат компенсационного и стимулир</w:t>
      </w:r>
      <w:r>
        <w:rPr>
          <w:szCs w:val="28"/>
        </w:rPr>
        <w:t>у</w:t>
      </w:r>
      <w:r>
        <w:rPr>
          <w:szCs w:val="28"/>
        </w:rPr>
        <w:t xml:space="preserve">ющего характера в зависимости от результатов и качества работы; </w:t>
      </w:r>
    </w:p>
    <w:p w:rsidR="002215A1" w:rsidRDefault="007F1732">
      <w:pPr>
        <w:ind w:firstLine="851"/>
        <w:rPr>
          <w:szCs w:val="28"/>
        </w:rPr>
      </w:pPr>
      <w:r>
        <w:rPr>
          <w:szCs w:val="28"/>
        </w:rPr>
        <w:lastRenderedPageBreak/>
        <w:t>- подходы к созданию прозрачного механизма оплаты труда работн</w:t>
      </w:r>
      <w:r>
        <w:rPr>
          <w:szCs w:val="28"/>
        </w:rPr>
        <w:t>и</w:t>
      </w:r>
      <w:r>
        <w:rPr>
          <w:szCs w:val="28"/>
        </w:rPr>
        <w:t>ков общеобразовательной организации, в том числе руководителя, его зам</w:t>
      </w:r>
      <w:r>
        <w:rPr>
          <w:szCs w:val="28"/>
        </w:rPr>
        <w:t>е</w:t>
      </w:r>
      <w:r>
        <w:rPr>
          <w:szCs w:val="28"/>
        </w:rPr>
        <w:t>стителей и главного бухгалтера.</w:t>
      </w:r>
    </w:p>
    <w:p w:rsidR="002215A1" w:rsidRDefault="007F1732">
      <w:pPr>
        <w:ind w:firstLine="851"/>
        <w:rPr>
          <w:szCs w:val="28"/>
        </w:rPr>
      </w:pPr>
      <w:r>
        <w:rPr>
          <w:szCs w:val="28"/>
        </w:rPr>
        <w:t>1.2. ПКГ и квалификационные уровни определяются следующим о</w:t>
      </w:r>
      <w:r>
        <w:rPr>
          <w:szCs w:val="28"/>
        </w:rPr>
        <w:t>б</w:t>
      </w:r>
      <w:r>
        <w:rPr>
          <w:szCs w:val="28"/>
        </w:rPr>
        <w:t>разом:</w:t>
      </w:r>
    </w:p>
    <w:p w:rsidR="002215A1" w:rsidRDefault="007F1732">
      <w:pPr>
        <w:ind w:firstLine="851"/>
        <w:rPr>
          <w:szCs w:val="28"/>
        </w:rPr>
      </w:pPr>
      <w:r>
        <w:rPr>
          <w:szCs w:val="28"/>
        </w:rPr>
        <w:t>- для работников образования - на основе приказа Министерства здр</w:t>
      </w:r>
      <w:r>
        <w:rPr>
          <w:szCs w:val="28"/>
        </w:rPr>
        <w:t>а</w:t>
      </w:r>
      <w:r>
        <w:rPr>
          <w:szCs w:val="28"/>
        </w:rPr>
        <w:t>воохранения и социального развития РФ от 05.05.2008 № 216н «Об утве</w:t>
      </w:r>
      <w:r>
        <w:rPr>
          <w:szCs w:val="28"/>
        </w:rPr>
        <w:t>р</w:t>
      </w:r>
      <w:r>
        <w:rPr>
          <w:szCs w:val="28"/>
        </w:rPr>
        <w:t>ждении профессиональных квалификационных групп должностей работн</w:t>
      </w:r>
      <w:r>
        <w:rPr>
          <w:szCs w:val="28"/>
        </w:rPr>
        <w:t>и</w:t>
      </w:r>
      <w:r>
        <w:rPr>
          <w:szCs w:val="28"/>
        </w:rPr>
        <w:t>ков образования»;</w:t>
      </w:r>
    </w:p>
    <w:p w:rsidR="002215A1" w:rsidRDefault="007F1732">
      <w:pPr>
        <w:ind w:firstLine="900"/>
        <w:rPr>
          <w:szCs w:val="28"/>
        </w:rPr>
      </w:pPr>
      <w:r>
        <w:rPr>
          <w:szCs w:val="28"/>
        </w:rPr>
        <w:t>- для медицинских работников - на основе приказа Министерства здравоохранения и социального развития РФ от 06.08.2007 № 526 «Об утверждении профессиональных квалификационных групп должностей м</w:t>
      </w:r>
      <w:r>
        <w:rPr>
          <w:szCs w:val="28"/>
        </w:rPr>
        <w:t>е</w:t>
      </w:r>
      <w:r>
        <w:rPr>
          <w:szCs w:val="28"/>
        </w:rPr>
        <w:t>дицинских работников и фармацевтических работников»;</w:t>
      </w:r>
    </w:p>
    <w:p w:rsidR="002215A1" w:rsidRDefault="007F1732">
      <w:pPr>
        <w:ind w:firstLine="900"/>
        <w:rPr>
          <w:szCs w:val="28"/>
        </w:rPr>
      </w:pPr>
      <w:r>
        <w:rPr>
          <w:szCs w:val="28"/>
        </w:rPr>
        <w:t>- для работников культуры, искусства и кинематографии - на основе приказа Министерства здравоохранения и социального развития РФ от 31.08.2007 № 570 «Об утверждении профессиональных квалификационных групп должностей работников культуры, искусства и кинематографии»;</w:t>
      </w:r>
    </w:p>
    <w:p w:rsidR="002215A1" w:rsidRDefault="007F1732">
      <w:pPr>
        <w:ind w:firstLine="900"/>
        <w:rPr>
          <w:szCs w:val="28"/>
        </w:rPr>
      </w:pPr>
      <w:r>
        <w:rPr>
          <w:szCs w:val="28"/>
        </w:rPr>
        <w:t>- для работников, занимающих общеотраслевые должности руковод</w:t>
      </w:r>
      <w:r>
        <w:rPr>
          <w:szCs w:val="28"/>
        </w:rPr>
        <w:t>и</w:t>
      </w:r>
      <w:r>
        <w:rPr>
          <w:szCs w:val="28"/>
        </w:rPr>
        <w:t>телей, специалистов и служащих,  на основе приказа Министерства здрав</w:t>
      </w:r>
      <w:r>
        <w:rPr>
          <w:szCs w:val="28"/>
        </w:rPr>
        <w:t>о</w:t>
      </w:r>
      <w:r>
        <w:rPr>
          <w:szCs w:val="28"/>
        </w:rPr>
        <w:t>охранения и социального развития РФ от 29.05.2008 № 247н «Об утвержд</w:t>
      </w:r>
      <w:r>
        <w:rPr>
          <w:szCs w:val="28"/>
        </w:rPr>
        <w:t>е</w:t>
      </w:r>
      <w:r>
        <w:rPr>
          <w:szCs w:val="28"/>
        </w:rPr>
        <w:t>нии профессиональных квалификационных групп общеотраслевых должн</w:t>
      </w:r>
      <w:r>
        <w:rPr>
          <w:szCs w:val="28"/>
        </w:rPr>
        <w:t>о</w:t>
      </w:r>
      <w:r>
        <w:rPr>
          <w:szCs w:val="28"/>
        </w:rPr>
        <w:t>стей руководителей, специалистов и служащих»;</w:t>
      </w:r>
    </w:p>
    <w:p w:rsidR="002215A1" w:rsidRDefault="007F1732">
      <w:pPr>
        <w:ind w:firstLine="900"/>
        <w:rPr>
          <w:szCs w:val="28"/>
        </w:rPr>
      </w:pPr>
      <w:r>
        <w:rPr>
          <w:szCs w:val="28"/>
        </w:rPr>
        <w:t>- для работников, осуществляющих профессиональную деятельность по профессиям рабочих,  на основе приказа Министерства здравоохранения и социального развития РФ от 29.05.2008 № 248н «Об утверждении професс</w:t>
      </w:r>
      <w:r>
        <w:rPr>
          <w:szCs w:val="28"/>
        </w:rPr>
        <w:t>и</w:t>
      </w:r>
      <w:r>
        <w:rPr>
          <w:szCs w:val="28"/>
        </w:rPr>
        <w:t>ональных квалификационных групп общеотраслевых профессий рабочих».</w:t>
      </w:r>
    </w:p>
    <w:p w:rsidR="002215A1" w:rsidRDefault="007F1732">
      <w:pPr>
        <w:ind w:firstLine="900"/>
        <w:rPr>
          <w:szCs w:val="28"/>
        </w:rPr>
      </w:pPr>
      <w:r>
        <w:rPr>
          <w:szCs w:val="28"/>
        </w:rPr>
        <w:t>1.3</w:t>
      </w:r>
      <w:r>
        <w:rPr>
          <w:spacing w:val="-6"/>
          <w:szCs w:val="28"/>
        </w:rPr>
        <w:t xml:space="preserve">. </w:t>
      </w:r>
      <w:r>
        <w:rPr>
          <w:szCs w:val="28"/>
        </w:rPr>
        <w:t>Система оплаты труда работников</w:t>
      </w:r>
      <w:bookmarkStart w:id="1" w:name="YANDEX_88"/>
      <w:bookmarkEnd w:id="1"/>
      <w:r>
        <w:rPr>
          <w:szCs w:val="28"/>
        </w:rPr>
        <w:t xml:space="preserve"> общеобразовательной орган</w:t>
      </w:r>
      <w:r>
        <w:rPr>
          <w:szCs w:val="28"/>
        </w:rPr>
        <w:t>и</w:t>
      </w:r>
      <w:r>
        <w:rPr>
          <w:szCs w:val="28"/>
        </w:rPr>
        <w:t>зации формируется с учетом:</w:t>
      </w:r>
    </w:p>
    <w:p w:rsidR="002215A1" w:rsidRDefault="007F1732">
      <w:pPr>
        <w:ind w:firstLine="900"/>
        <w:rPr>
          <w:szCs w:val="28"/>
        </w:rPr>
      </w:pPr>
      <w:r>
        <w:rPr>
          <w:szCs w:val="28"/>
        </w:rPr>
        <w:t>- создания условий для оплаты труда работников в зависимости от р</w:t>
      </w:r>
      <w:r>
        <w:rPr>
          <w:szCs w:val="28"/>
        </w:rPr>
        <w:t>е</w:t>
      </w:r>
      <w:r>
        <w:rPr>
          <w:szCs w:val="28"/>
        </w:rPr>
        <w:t>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2215A1" w:rsidRDefault="007F1732">
      <w:pPr>
        <w:ind w:firstLine="900"/>
        <w:rPr>
          <w:szCs w:val="28"/>
        </w:rPr>
      </w:pPr>
      <w:r>
        <w:rPr>
          <w:szCs w:val="28"/>
        </w:rPr>
        <w:t>- достигнутого уровня оплаты труда;</w:t>
      </w:r>
    </w:p>
    <w:p w:rsidR="002215A1" w:rsidRDefault="007F1732">
      <w:pPr>
        <w:ind w:firstLine="900"/>
        <w:rPr>
          <w:szCs w:val="28"/>
        </w:rPr>
      </w:pPr>
      <w:r>
        <w:rPr>
          <w:szCs w:val="28"/>
        </w:rPr>
        <w:t>- обеспечения государственных гарантий по оплате труда;</w:t>
      </w:r>
    </w:p>
    <w:p w:rsidR="002215A1" w:rsidRDefault="007F1732">
      <w:pPr>
        <w:ind w:firstLine="900"/>
        <w:rPr>
          <w:szCs w:val="28"/>
        </w:rPr>
      </w:pPr>
      <w:r>
        <w:rPr>
          <w:szCs w:val="28"/>
        </w:rPr>
        <w:t>- фонда оплаты труда, сформированного на календарный год;</w:t>
      </w:r>
    </w:p>
    <w:p w:rsidR="002215A1" w:rsidRDefault="007F1732">
      <w:pPr>
        <w:ind w:firstLine="900"/>
        <w:rPr>
          <w:szCs w:val="28"/>
        </w:rPr>
      </w:pPr>
      <w:r>
        <w:rPr>
          <w:szCs w:val="28"/>
        </w:rPr>
        <w:t>- мнения профсоюзного комитета или иного представительного орг</w:t>
      </w:r>
      <w:r>
        <w:rPr>
          <w:szCs w:val="28"/>
        </w:rPr>
        <w:t>а</w:t>
      </w:r>
      <w:r>
        <w:rPr>
          <w:szCs w:val="28"/>
        </w:rPr>
        <w:t xml:space="preserve">на в соответствии с частью </w:t>
      </w:r>
      <w:r>
        <w:rPr>
          <w:szCs w:val="28"/>
          <w:lang w:val="en-US"/>
        </w:rPr>
        <w:t>III</w:t>
      </w:r>
      <w:r>
        <w:rPr>
          <w:szCs w:val="28"/>
        </w:rPr>
        <w:t xml:space="preserve"> статьи 135 и статьей 144 Трудового кодекса РФ;</w:t>
      </w:r>
    </w:p>
    <w:p w:rsidR="002215A1" w:rsidRDefault="007F1732">
      <w:pPr>
        <w:ind w:firstLine="900"/>
        <w:rPr>
          <w:szCs w:val="28"/>
        </w:rPr>
      </w:pPr>
      <w:r>
        <w:rPr>
          <w:szCs w:val="28"/>
        </w:rPr>
        <w:t>- порядка проведения аттестации педагогических работников орган</w:t>
      </w:r>
      <w:r>
        <w:rPr>
          <w:szCs w:val="28"/>
        </w:rPr>
        <w:t>и</w:t>
      </w:r>
      <w:r>
        <w:rPr>
          <w:szCs w:val="28"/>
        </w:rPr>
        <w:t>заций, осуществляющих образовательную деятельность, устанавливаемого в соответствии с законодательством Российской Федерации;</w:t>
      </w:r>
    </w:p>
    <w:p w:rsidR="002215A1" w:rsidRDefault="007F1732">
      <w:pPr>
        <w:ind w:firstLine="900"/>
        <w:rPr>
          <w:szCs w:val="28"/>
        </w:rPr>
      </w:pPr>
      <w:proofErr w:type="gramStart"/>
      <w:r>
        <w:rPr>
          <w:szCs w:val="28"/>
        </w:rPr>
        <w:t>- систем нормирования труда, определяемых работодателем (госуда</w:t>
      </w:r>
      <w:r>
        <w:rPr>
          <w:szCs w:val="28"/>
        </w:rPr>
        <w:t>р</w:t>
      </w:r>
      <w:r>
        <w:rPr>
          <w:szCs w:val="28"/>
        </w:rPr>
        <w:t>ственным и муниципальным учреждением) с учетом мнения выборного о</w:t>
      </w:r>
      <w:r>
        <w:rPr>
          <w:szCs w:val="28"/>
        </w:rPr>
        <w:t>р</w:t>
      </w:r>
      <w:r>
        <w:rPr>
          <w:szCs w:val="28"/>
        </w:rPr>
        <w:t>гана первичной профсоюзной организации и (или) устанавливаемых колле</w:t>
      </w:r>
      <w:r>
        <w:rPr>
          <w:szCs w:val="28"/>
        </w:rPr>
        <w:t>к</w:t>
      </w:r>
      <w:r>
        <w:rPr>
          <w:szCs w:val="28"/>
        </w:rPr>
        <w:t xml:space="preserve">тивным договором,  на основе типовых норм труда для однородных работ </w:t>
      </w:r>
      <w:r>
        <w:rPr>
          <w:szCs w:val="28"/>
        </w:rPr>
        <w:lastRenderedPageBreak/>
        <w:t>(межотраслевых, отраслевых и иных норм труда, включая нормы времени, нормы выработки, нормативы численности, типовые (рекомендуемые) шта</w:t>
      </w:r>
      <w:r>
        <w:rPr>
          <w:szCs w:val="28"/>
        </w:rPr>
        <w:t>т</w:t>
      </w:r>
      <w:r>
        <w:rPr>
          <w:szCs w:val="28"/>
        </w:rPr>
        <w:t>ные нормативы, нормы обслуживания и другие типовых нормы, утвержда</w:t>
      </w:r>
      <w:r>
        <w:rPr>
          <w:szCs w:val="28"/>
        </w:rPr>
        <w:t>е</w:t>
      </w:r>
      <w:r>
        <w:rPr>
          <w:szCs w:val="28"/>
        </w:rPr>
        <w:t>мые в порядке, установленном законодательством Российской Федерации</w:t>
      </w:r>
      <w:proofErr w:type="gramEnd"/>
      <w:r>
        <w:rPr>
          <w:szCs w:val="28"/>
        </w:rPr>
        <w:t>) в целях обеспечения работникам гарантий государственного содействия с</w:t>
      </w:r>
      <w:r>
        <w:rPr>
          <w:szCs w:val="28"/>
        </w:rPr>
        <w:t>и</w:t>
      </w:r>
      <w:r>
        <w:rPr>
          <w:szCs w:val="28"/>
        </w:rPr>
        <w:t>стемной организации нормирования труда;</w:t>
      </w:r>
    </w:p>
    <w:p w:rsidR="002215A1" w:rsidRDefault="007F1732">
      <w:pPr>
        <w:ind w:firstLine="900"/>
        <w:rPr>
          <w:szCs w:val="28"/>
        </w:rPr>
      </w:pPr>
      <w:r>
        <w:rPr>
          <w:szCs w:val="28"/>
        </w:rPr>
        <w:t>- выплат компенсационного характера;</w:t>
      </w:r>
    </w:p>
    <w:p w:rsidR="002215A1" w:rsidRDefault="007F1732">
      <w:pPr>
        <w:ind w:firstLine="900"/>
        <w:rPr>
          <w:szCs w:val="28"/>
        </w:rPr>
      </w:pPr>
      <w:r>
        <w:rPr>
          <w:szCs w:val="28"/>
        </w:rPr>
        <w:t xml:space="preserve">- выплат стимулирующего характера; </w:t>
      </w:r>
    </w:p>
    <w:p w:rsidR="002215A1" w:rsidRDefault="007F1732">
      <w:pPr>
        <w:ind w:firstLine="900"/>
        <w:rPr>
          <w:szCs w:val="28"/>
        </w:rPr>
      </w:pPr>
      <w:r>
        <w:rPr>
          <w:szCs w:val="28"/>
        </w:rPr>
        <w:t>- рекомендаций Российской трехсторонней комиссии по регулиров</w:t>
      </w:r>
      <w:r>
        <w:rPr>
          <w:szCs w:val="28"/>
        </w:rPr>
        <w:t>а</w:t>
      </w:r>
      <w:r>
        <w:rPr>
          <w:szCs w:val="28"/>
        </w:rPr>
        <w:t>нию социально-трудовых отношений.</w:t>
      </w:r>
    </w:p>
    <w:p w:rsidR="002215A1" w:rsidRDefault="007F1732">
      <w:pPr>
        <w:ind w:firstLine="708"/>
        <w:rPr>
          <w:b/>
          <w:bCs/>
          <w:szCs w:val="28"/>
        </w:rPr>
      </w:pPr>
      <w:r>
        <w:rPr>
          <w:szCs w:val="28"/>
        </w:rPr>
        <w:t>1.4. Положение об оплате труда в общеобразовательной организации устанавливается в соответствии с коллективным договором, соглашениями, локальными нормативными актами, принимаемыми в соответствии с труд</w:t>
      </w:r>
      <w:r>
        <w:rPr>
          <w:szCs w:val="28"/>
        </w:rPr>
        <w:t>о</w:t>
      </w:r>
      <w:r>
        <w:rPr>
          <w:szCs w:val="28"/>
        </w:rPr>
        <w:t>вым законодательством, иными нормативными правовыми актами Росси</w:t>
      </w:r>
      <w:r>
        <w:rPr>
          <w:szCs w:val="28"/>
        </w:rPr>
        <w:t>й</w:t>
      </w:r>
      <w:r>
        <w:rPr>
          <w:szCs w:val="28"/>
        </w:rPr>
        <w:t>ской Федерации, содержащими нормы трудового права, настоящим Полож</w:t>
      </w:r>
      <w:r>
        <w:rPr>
          <w:szCs w:val="28"/>
        </w:rPr>
        <w:t>е</w:t>
      </w:r>
      <w:r>
        <w:rPr>
          <w:szCs w:val="28"/>
        </w:rPr>
        <w:t>нием и уставом общеобразовательной организации.</w:t>
      </w:r>
    </w:p>
    <w:p w:rsidR="002215A1" w:rsidRDefault="002215A1">
      <w:pPr>
        <w:jc w:val="center"/>
        <w:rPr>
          <w:b/>
          <w:bCs/>
          <w:szCs w:val="28"/>
        </w:rPr>
      </w:pPr>
    </w:p>
    <w:p w:rsidR="002215A1" w:rsidRDefault="007F1732">
      <w:pPr>
        <w:jc w:val="center"/>
        <w:rPr>
          <w:szCs w:val="28"/>
        </w:rPr>
      </w:pPr>
      <w:r>
        <w:rPr>
          <w:b/>
          <w:bCs/>
          <w:szCs w:val="28"/>
        </w:rPr>
        <w:t>2. Основные понятия</w:t>
      </w:r>
    </w:p>
    <w:p w:rsidR="002215A1" w:rsidRDefault="002215A1">
      <w:pPr>
        <w:rPr>
          <w:szCs w:val="28"/>
        </w:rPr>
      </w:pPr>
    </w:p>
    <w:p w:rsidR="002215A1" w:rsidRDefault="007F1732">
      <w:pPr>
        <w:ind w:firstLine="851"/>
        <w:rPr>
          <w:strike/>
          <w:szCs w:val="28"/>
          <w:u w:val="single"/>
        </w:rPr>
      </w:pPr>
      <w:r>
        <w:rPr>
          <w:szCs w:val="28"/>
          <w:u w:val="single"/>
        </w:rPr>
        <w:t>Оклад по профессионально-квалификационным группам (ПКГ)</w:t>
      </w:r>
      <w:r>
        <w:rPr>
          <w:szCs w:val="28"/>
        </w:rPr>
        <w:t xml:space="preserve"> – м</w:t>
      </w:r>
      <w:r>
        <w:rPr>
          <w:szCs w:val="28"/>
        </w:rPr>
        <w:t>и</w:t>
      </w:r>
      <w:r>
        <w:rPr>
          <w:szCs w:val="28"/>
        </w:rPr>
        <w:t>нимальная фиксированная величина, принимаемая для определения оклада (должностного оклада), ставки заработной платы работника.</w:t>
      </w:r>
    </w:p>
    <w:p w:rsidR="002215A1" w:rsidRDefault="007F1732">
      <w:pPr>
        <w:ind w:firstLine="540"/>
        <w:rPr>
          <w:szCs w:val="28"/>
        </w:rPr>
      </w:pPr>
      <w:proofErr w:type="gramStart"/>
      <w:r>
        <w:rPr>
          <w:szCs w:val="28"/>
          <w:u w:val="single"/>
        </w:rPr>
        <w:t>Заработная плата (оплата труда работника)</w:t>
      </w:r>
      <w:r>
        <w:rPr>
          <w:szCs w:val="28"/>
        </w:rPr>
        <w:t xml:space="preserve">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на территориях, подвергшихся радиоактивному загрязнению, и иные выпл</w:t>
      </w:r>
      <w:r>
        <w:rPr>
          <w:szCs w:val="28"/>
        </w:rPr>
        <w:t>а</w:t>
      </w:r>
      <w:r>
        <w:rPr>
          <w:szCs w:val="28"/>
        </w:rPr>
        <w:t>ты компенсационного характера и стимулирующие выплаты (доплаты и надбавки</w:t>
      </w:r>
      <w:proofErr w:type="gramEnd"/>
      <w:r>
        <w:rPr>
          <w:szCs w:val="28"/>
        </w:rPr>
        <w:t xml:space="preserve"> стимулирующего характера, премии и иные поощрительные выпл</w:t>
      </w:r>
      <w:r>
        <w:rPr>
          <w:szCs w:val="28"/>
        </w:rPr>
        <w:t>а</w:t>
      </w:r>
      <w:r>
        <w:rPr>
          <w:szCs w:val="28"/>
        </w:rPr>
        <w:t>ты).</w:t>
      </w:r>
    </w:p>
    <w:p w:rsidR="002215A1" w:rsidRDefault="007F1732">
      <w:pPr>
        <w:ind w:firstLine="540"/>
        <w:rPr>
          <w:szCs w:val="28"/>
        </w:rPr>
      </w:pPr>
      <w:r>
        <w:rPr>
          <w:szCs w:val="28"/>
          <w:u w:val="single"/>
        </w:rPr>
        <w:t>Оклад (должностной оклад)</w:t>
      </w:r>
      <w:r>
        <w:rPr>
          <w:szCs w:val="28"/>
        </w:rPr>
        <w:t xml:space="preserve"> – фиксированный </w:t>
      </w:r>
      <w:proofErr w:type="gramStart"/>
      <w:r>
        <w:rPr>
          <w:szCs w:val="28"/>
        </w:rPr>
        <w:t>размер оплаты труда</w:t>
      </w:r>
      <w:proofErr w:type="gramEnd"/>
      <w:r>
        <w:rPr>
          <w:szCs w:val="28"/>
        </w:rPr>
        <w:t xml:space="preserve"> р</w:t>
      </w:r>
      <w:r>
        <w:rPr>
          <w:szCs w:val="28"/>
        </w:rPr>
        <w:t>а</w:t>
      </w:r>
      <w:r>
        <w:rPr>
          <w:szCs w:val="28"/>
        </w:rPr>
        <w:t>ботника за исполнение трудовых (должностных) обязанностей определенной сложности за календарный месяц без учета компенсационных, стимулиру</w:t>
      </w:r>
      <w:r>
        <w:rPr>
          <w:szCs w:val="28"/>
        </w:rPr>
        <w:t>ю</w:t>
      </w:r>
      <w:r>
        <w:rPr>
          <w:szCs w:val="28"/>
        </w:rPr>
        <w:t>щих выплат.</w:t>
      </w:r>
    </w:p>
    <w:p w:rsidR="002215A1" w:rsidRDefault="007F1732">
      <w:pPr>
        <w:ind w:firstLine="851"/>
        <w:rPr>
          <w:szCs w:val="28"/>
        </w:rPr>
      </w:pPr>
      <w:r>
        <w:rPr>
          <w:szCs w:val="28"/>
          <w:u w:val="single"/>
        </w:rPr>
        <w:t>Тарифная ставка (ставка заработной платы)</w:t>
      </w:r>
      <w:r>
        <w:rPr>
          <w:szCs w:val="28"/>
        </w:rPr>
        <w:t xml:space="preserve"> – это фиксированный </w:t>
      </w:r>
      <w:proofErr w:type="gramStart"/>
      <w:r>
        <w:rPr>
          <w:szCs w:val="28"/>
        </w:rPr>
        <w:t>ра</w:t>
      </w:r>
      <w:r>
        <w:rPr>
          <w:szCs w:val="28"/>
        </w:rPr>
        <w:t>з</w:t>
      </w:r>
      <w:r>
        <w:rPr>
          <w:szCs w:val="28"/>
        </w:rPr>
        <w:t>мер оплаты труда</w:t>
      </w:r>
      <w:proofErr w:type="gramEnd"/>
      <w:r>
        <w:rPr>
          <w:szCs w:val="28"/>
        </w:rPr>
        <w:t xml:space="preserve"> работника за выполнение нормы труда определенной сложности (квалификации) за единицу времени без учета компенсационных, стимулирующих выплат.</w:t>
      </w:r>
    </w:p>
    <w:p w:rsidR="002215A1" w:rsidRDefault="007F1732">
      <w:pPr>
        <w:ind w:firstLine="851"/>
        <w:rPr>
          <w:szCs w:val="28"/>
        </w:rPr>
      </w:pPr>
      <w:r>
        <w:rPr>
          <w:szCs w:val="28"/>
          <w:u w:val="single"/>
        </w:rPr>
        <w:t>Компенсационные выплаты</w:t>
      </w:r>
      <w:r>
        <w:rPr>
          <w:b/>
          <w:bCs/>
          <w:szCs w:val="28"/>
        </w:rPr>
        <w:t xml:space="preserve"> – </w:t>
      </w:r>
      <w:r>
        <w:rPr>
          <w:szCs w:val="28"/>
        </w:rPr>
        <w:t>дополнительные выплаты работнику за работы: во вредных и (или) опасных и иных особых условиях труда; в усл</w:t>
      </w:r>
      <w:r>
        <w:rPr>
          <w:szCs w:val="28"/>
        </w:rPr>
        <w:t>о</w:t>
      </w:r>
      <w:r>
        <w:rPr>
          <w:szCs w:val="28"/>
        </w:rPr>
        <w:t>виях труда, отклоняющихся от нормальных, в том числе за работы, не вх</w:t>
      </w:r>
      <w:r>
        <w:rPr>
          <w:szCs w:val="28"/>
        </w:rPr>
        <w:t>о</w:t>
      </w:r>
      <w:r>
        <w:rPr>
          <w:szCs w:val="28"/>
        </w:rPr>
        <w:t>дящие в круг основных должностных обязанностей.</w:t>
      </w:r>
    </w:p>
    <w:p w:rsidR="002215A1" w:rsidRDefault="007F1732">
      <w:pPr>
        <w:ind w:firstLine="851"/>
        <w:rPr>
          <w:szCs w:val="28"/>
        </w:rPr>
      </w:pPr>
      <w:r>
        <w:rPr>
          <w:szCs w:val="28"/>
        </w:rPr>
        <w:t>Выплаты компенсационного характера осуществляются из базовой части фонда оплаты труда в размерах не ниже, установленных Трудовым к</w:t>
      </w:r>
      <w:r>
        <w:rPr>
          <w:szCs w:val="28"/>
        </w:rPr>
        <w:t>о</w:t>
      </w:r>
      <w:r>
        <w:rPr>
          <w:szCs w:val="28"/>
        </w:rPr>
        <w:lastRenderedPageBreak/>
        <w:t>дексом Российской Федерации. Размеры компенсационных выплат устана</w:t>
      </w:r>
      <w:r>
        <w:rPr>
          <w:szCs w:val="28"/>
        </w:rPr>
        <w:t>в</w:t>
      </w:r>
      <w:r>
        <w:rPr>
          <w:szCs w:val="28"/>
        </w:rPr>
        <w:t>ливаются с учетом мнения профсоюзного комитета</w:t>
      </w:r>
      <w:r>
        <w:rPr>
          <w:spacing w:val="-4"/>
          <w:szCs w:val="28"/>
        </w:rPr>
        <w:t>.</w:t>
      </w:r>
    </w:p>
    <w:p w:rsidR="002215A1" w:rsidRDefault="007F1732">
      <w:pPr>
        <w:pStyle w:val="ConsPlusNormal"/>
        <w:widowControl/>
        <w:ind w:firstLine="708"/>
        <w:jc w:val="both"/>
        <w:rPr>
          <w:rFonts w:ascii="Times New Roman" w:hAnsi="Times New Roman" w:cs="Times New Roman"/>
          <w:sz w:val="28"/>
          <w:szCs w:val="28"/>
          <w:u w:val="single"/>
        </w:rPr>
      </w:pPr>
      <w:r>
        <w:rPr>
          <w:rFonts w:ascii="Times New Roman" w:hAnsi="Times New Roman" w:cs="Times New Roman"/>
          <w:sz w:val="28"/>
          <w:szCs w:val="28"/>
        </w:rPr>
        <w:t>Выплаты компенсационного характера устанавливаются в суммарном и (или) процентном отношении к должностному окладу, ставке заработной платы, без учета повышающих коэффициентов. Применение выплаты компенсационного характера не образует новый оклад и не учитывается при начислении компенсационных и стимулирующих выплат.</w:t>
      </w:r>
    </w:p>
    <w:p w:rsidR="002215A1" w:rsidRDefault="007F1732">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u w:val="single"/>
        </w:rPr>
        <w:t>Стимулирующие выплаты</w:t>
      </w:r>
      <w:r>
        <w:rPr>
          <w:rFonts w:ascii="Times New Roman" w:hAnsi="Times New Roman" w:cs="Times New Roman"/>
          <w:b/>
          <w:bCs/>
          <w:sz w:val="28"/>
          <w:szCs w:val="28"/>
        </w:rPr>
        <w:t xml:space="preserve"> – </w:t>
      </w:r>
      <w:r>
        <w:rPr>
          <w:rFonts w:ascii="Times New Roman" w:hAnsi="Times New Roman" w:cs="Times New Roman"/>
          <w:sz w:val="28"/>
          <w:szCs w:val="28"/>
        </w:rPr>
        <w:t>выплаты, предусмотренные работникам общеобразовательной организации, с целью повышения их заинтересованности в достижении качественных результатов труда.</w:t>
      </w:r>
    </w:p>
    <w:p w:rsidR="002215A1" w:rsidRDefault="007F1732">
      <w:pPr>
        <w:pStyle w:val="ConsPlusNormal"/>
        <w:widowControl/>
        <w:ind w:firstLine="708"/>
        <w:jc w:val="both"/>
        <w:rPr>
          <w:rFonts w:ascii="Times New Roman" w:hAnsi="Times New Roman" w:cs="Times New Roman"/>
          <w:sz w:val="28"/>
          <w:szCs w:val="28"/>
          <w:u w:val="single"/>
        </w:rPr>
      </w:pPr>
      <w:r>
        <w:rPr>
          <w:rFonts w:ascii="Times New Roman" w:hAnsi="Times New Roman" w:cs="Times New Roman"/>
          <w:sz w:val="28"/>
          <w:szCs w:val="28"/>
        </w:rPr>
        <w:t xml:space="preserve">Стимулирующие выплаты выплачиваются за счет </w:t>
      </w:r>
      <w:proofErr w:type="gramStart"/>
      <w:r>
        <w:rPr>
          <w:rFonts w:ascii="Times New Roman" w:hAnsi="Times New Roman" w:cs="Times New Roman"/>
          <w:sz w:val="28"/>
          <w:szCs w:val="28"/>
        </w:rPr>
        <w:t>средств фонда стимулирования труда общеобразовательной организации</w:t>
      </w:r>
      <w:proofErr w:type="gramEnd"/>
      <w:r>
        <w:rPr>
          <w:rFonts w:ascii="Times New Roman" w:hAnsi="Times New Roman" w:cs="Times New Roman"/>
          <w:sz w:val="28"/>
          <w:szCs w:val="28"/>
        </w:rPr>
        <w:t xml:space="preserve">. </w:t>
      </w:r>
    </w:p>
    <w:p w:rsidR="002215A1" w:rsidRDefault="002215A1">
      <w:pPr>
        <w:ind w:firstLine="0"/>
        <w:jc w:val="center"/>
        <w:rPr>
          <w:b/>
        </w:rPr>
      </w:pPr>
    </w:p>
    <w:p w:rsidR="002215A1" w:rsidRDefault="007F1732">
      <w:pPr>
        <w:ind w:firstLine="0"/>
        <w:jc w:val="center"/>
        <w:rPr>
          <w:b/>
        </w:rPr>
      </w:pPr>
      <w:r>
        <w:rPr>
          <w:b/>
        </w:rPr>
        <w:t>3. Формирование фонда оплаты труда</w:t>
      </w:r>
    </w:p>
    <w:p w:rsidR="002215A1" w:rsidRDefault="007F1732">
      <w:pPr>
        <w:ind w:firstLine="0"/>
        <w:jc w:val="center"/>
        <w:rPr>
          <w:b/>
        </w:rPr>
      </w:pPr>
      <w:r>
        <w:rPr>
          <w:b/>
        </w:rPr>
        <w:t>общеобразовательной организации</w:t>
      </w:r>
    </w:p>
    <w:p w:rsidR="002215A1" w:rsidRDefault="002215A1">
      <w:pPr>
        <w:ind w:firstLine="0"/>
        <w:jc w:val="center"/>
        <w:rPr>
          <w:b/>
        </w:rPr>
      </w:pPr>
    </w:p>
    <w:p w:rsidR="002215A1" w:rsidRDefault="007F1732">
      <w:pPr>
        <w:ind w:firstLine="851"/>
        <w:rPr>
          <w:szCs w:val="28"/>
        </w:rPr>
      </w:pPr>
      <w:proofErr w:type="gramStart"/>
      <w:r>
        <w:rPr>
          <w:szCs w:val="28"/>
        </w:rPr>
        <w:t>Формирование фонда оплаты труда общеобразовательной организ</w:t>
      </w:r>
      <w:r>
        <w:rPr>
          <w:szCs w:val="28"/>
        </w:rPr>
        <w:t>а</w:t>
      </w:r>
      <w:r>
        <w:rPr>
          <w:szCs w:val="28"/>
        </w:rPr>
        <w:t>ции осуществляется в пределах объема средств общеобразовательной орг</w:t>
      </w:r>
      <w:r>
        <w:rPr>
          <w:szCs w:val="28"/>
        </w:rPr>
        <w:t>а</w:t>
      </w:r>
      <w:r>
        <w:rPr>
          <w:szCs w:val="28"/>
        </w:rPr>
        <w:t>низации на текущий финансовый год, определенного в соответствии с мет</w:t>
      </w:r>
      <w:r>
        <w:rPr>
          <w:szCs w:val="28"/>
        </w:rPr>
        <w:t>о</w:t>
      </w:r>
      <w:r>
        <w:rPr>
          <w:szCs w:val="28"/>
        </w:rPr>
        <w:t>дикой расчета объема субвенций бюджетам муниципальных образований, на обеспечение государственных гарантий реализации прав на получение общ</w:t>
      </w:r>
      <w:r>
        <w:rPr>
          <w:szCs w:val="28"/>
        </w:rPr>
        <w:t>е</w:t>
      </w:r>
      <w:r>
        <w:rPr>
          <w:szCs w:val="28"/>
        </w:rPr>
        <w:t>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w:t>
      </w:r>
      <w:r>
        <w:rPr>
          <w:szCs w:val="28"/>
        </w:rPr>
        <w:t>б</w:t>
      </w:r>
      <w:r>
        <w:rPr>
          <w:szCs w:val="28"/>
        </w:rPr>
        <w:t>разовательных организациях (приложение 4</w:t>
      </w:r>
      <w:proofErr w:type="gramEnd"/>
      <w:r>
        <w:rPr>
          <w:szCs w:val="28"/>
        </w:rPr>
        <w:t xml:space="preserve"> к закону Воронежской области от 17 ноября 2005 года № 68-ОЗ «О межбюджетных отношениях органов государственной власти и органов местного самоуправления в Воронежской области»), федеральных и муниципальных средств, а также средств, пост</w:t>
      </w:r>
      <w:r>
        <w:rPr>
          <w:szCs w:val="28"/>
        </w:rPr>
        <w:t>у</w:t>
      </w:r>
      <w:r>
        <w:rPr>
          <w:szCs w:val="28"/>
        </w:rPr>
        <w:t>пающих от приносящей доход деятельности, и иных не запрещенных закон</w:t>
      </w:r>
      <w:r>
        <w:rPr>
          <w:szCs w:val="28"/>
        </w:rPr>
        <w:t>о</w:t>
      </w:r>
      <w:r>
        <w:rPr>
          <w:szCs w:val="28"/>
        </w:rPr>
        <w:t>дательством Российской Федерации источников финансирования, и отраж</w:t>
      </w:r>
      <w:r>
        <w:rPr>
          <w:szCs w:val="28"/>
        </w:rPr>
        <w:t>а</w:t>
      </w:r>
      <w:r>
        <w:rPr>
          <w:szCs w:val="28"/>
        </w:rPr>
        <w:t>ется бюджетной смете казенных организаций.</w:t>
      </w:r>
    </w:p>
    <w:p w:rsidR="002215A1" w:rsidRDefault="007F1732">
      <w:pPr>
        <w:ind w:firstLine="851"/>
        <w:rPr>
          <w:szCs w:val="28"/>
        </w:rPr>
      </w:pPr>
      <w:r>
        <w:rPr>
          <w:szCs w:val="28"/>
        </w:rPr>
        <w:t>Фонд оплаты труда рассчитывается по следующей формуле:</w:t>
      </w:r>
    </w:p>
    <w:p w:rsidR="002215A1" w:rsidRDefault="00DE1574">
      <w:pPr>
        <w:ind w:firstLine="851"/>
        <w:rPr>
          <w:szCs w:val="28"/>
        </w:rPr>
      </w:pPr>
      <m:oMath>
        <m:sSub>
          <m:sSubPr>
            <m:ctrlPr>
              <w:rPr>
                <w:rFonts w:ascii="Cambria Math" w:hAnsi="Cambria Math"/>
              </w:rPr>
            </m:ctrlPr>
          </m:sSubPr>
          <m:e>
            <m:r>
              <w:rPr>
                <w:rFonts w:ascii="Cambria Math" w:hAnsi="Cambria Math"/>
              </w:rPr>
              <m:t>ФОТ</m:t>
            </m:r>
          </m:e>
          <m:sub>
            <m:r>
              <w:rPr>
                <w:rFonts w:ascii="Cambria Math" w:hAnsi="Cambria Math"/>
              </w:rPr>
              <m:t>оо</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С</m:t>
                </m:r>
              </m:e>
              <m:sub>
                <m:r>
                  <w:rPr>
                    <w:rFonts w:ascii="Cambria Math" w:hAnsi="Cambria Math"/>
                  </w:rPr>
                  <m:t>1</m:t>
                </m:r>
              </m:sub>
            </m:sSub>
            <m:r>
              <w:rPr>
                <w:rFonts w:ascii="Cambria Math" w:hAnsi="Cambria Math"/>
              </w:rPr>
              <m:t>×</m:t>
            </m:r>
            <m:d>
              <m:dPr>
                <m:ctrlPr>
                  <w:rPr>
                    <w:rFonts w:ascii="Cambria Math" w:hAnsi="Cambria Math"/>
                  </w:rPr>
                </m:ctrlPr>
              </m:dPr>
              <m:e>
                <m:r>
                  <w:rPr>
                    <w:rFonts w:ascii="Cambria Math" w:hAnsi="Cambria Math"/>
                  </w:rPr>
                  <m:t>1-Уч.р</m:t>
                </m:r>
              </m:e>
            </m:d>
            <m:r>
              <w:rPr>
                <w:rFonts w:ascii="Cambria Math" w:hAnsi="Cambria Math"/>
              </w:rPr>
              <m:t>+</m:t>
            </m:r>
            <m:sSub>
              <m:sSubPr>
                <m:ctrlPr>
                  <w:rPr>
                    <w:rFonts w:ascii="Cambria Math" w:hAnsi="Cambria Math"/>
                  </w:rPr>
                </m:ctrlPr>
              </m:sSubPr>
              <m:e>
                <m:r>
                  <w:rPr>
                    <w:rFonts w:ascii="Cambria Math" w:hAnsi="Cambria Math"/>
                  </w:rPr>
                  <m:t>С</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С</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С</m:t>
                </m:r>
              </m:e>
              <m:sub>
                <m:r>
                  <w:rPr>
                    <w:rFonts w:ascii="Cambria Math" w:hAnsi="Cambria Math"/>
                  </w:rPr>
                  <m:t>4</m:t>
                </m:r>
              </m:sub>
            </m:sSub>
          </m:num>
          <m:den>
            <m:r>
              <w:rPr>
                <w:rFonts w:ascii="Cambria Math" w:hAnsi="Cambria Math"/>
              </w:rPr>
              <m:t>В</m:t>
            </m:r>
          </m:den>
        </m:f>
      </m:oMath>
      <w:r w:rsidR="007F1732">
        <w:rPr>
          <w:szCs w:val="28"/>
        </w:rPr>
        <w:tab/>
        <w:t>, где:</w:t>
      </w:r>
    </w:p>
    <w:p w:rsidR="002215A1" w:rsidRDefault="007F1732">
      <w:pPr>
        <w:ind w:firstLine="851"/>
        <w:rPr>
          <w:b/>
          <w:bCs/>
          <w:szCs w:val="28"/>
        </w:rPr>
      </w:pPr>
      <w:proofErr w:type="spellStart"/>
      <w:r>
        <w:rPr>
          <w:b/>
          <w:bCs/>
          <w:szCs w:val="28"/>
        </w:rPr>
        <w:t>ФОТ</w:t>
      </w:r>
      <w:r>
        <w:rPr>
          <w:b/>
          <w:bCs/>
          <w:szCs w:val="28"/>
          <w:vertAlign w:val="subscript"/>
        </w:rPr>
        <w:t>оо</w:t>
      </w:r>
      <w:proofErr w:type="spellEnd"/>
      <w:r>
        <w:rPr>
          <w:b/>
          <w:bCs/>
          <w:szCs w:val="28"/>
        </w:rPr>
        <w:t xml:space="preserve"> </w:t>
      </w:r>
      <w:r>
        <w:rPr>
          <w:szCs w:val="28"/>
        </w:rPr>
        <w:t>– фонд оплаты труда общеобразовательной организации;</w:t>
      </w:r>
    </w:p>
    <w:p w:rsidR="002215A1" w:rsidRDefault="007F1732">
      <w:pPr>
        <w:ind w:firstLine="851"/>
        <w:rPr>
          <w:b/>
          <w:bCs/>
          <w:szCs w:val="28"/>
        </w:rPr>
      </w:pPr>
      <w:r>
        <w:rPr>
          <w:b/>
          <w:bCs/>
          <w:szCs w:val="28"/>
        </w:rPr>
        <w:t>С</w:t>
      </w:r>
      <w:proofErr w:type="gramStart"/>
      <w:r>
        <w:rPr>
          <w:b/>
          <w:bCs/>
          <w:szCs w:val="28"/>
          <w:vertAlign w:val="subscript"/>
        </w:rPr>
        <w:t>1</w:t>
      </w:r>
      <w:proofErr w:type="gramEnd"/>
      <w:r>
        <w:rPr>
          <w:b/>
          <w:bCs/>
          <w:szCs w:val="28"/>
        </w:rPr>
        <w:t xml:space="preserve"> </w:t>
      </w:r>
      <w:r>
        <w:rPr>
          <w:szCs w:val="28"/>
        </w:rPr>
        <w:t>– сумма средств для возмещения нормативных затрат, связанных с обеспечением государственных гарантий реализации прав на получение о</w:t>
      </w:r>
      <w:r>
        <w:rPr>
          <w:szCs w:val="28"/>
        </w:rPr>
        <w:t>б</w:t>
      </w:r>
      <w:r>
        <w:rPr>
          <w:szCs w:val="28"/>
        </w:rPr>
        <w:t>щедоступного и бесплатного начального общего, основного общего и сре</w:t>
      </w:r>
      <w:r>
        <w:rPr>
          <w:szCs w:val="28"/>
        </w:rPr>
        <w:t>д</w:t>
      </w:r>
      <w:r>
        <w:rPr>
          <w:szCs w:val="28"/>
        </w:rPr>
        <w:t>него общего образования, а также дополнительного образования детей в о</w:t>
      </w:r>
      <w:r>
        <w:rPr>
          <w:szCs w:val="28"/>
        </w:rPr>
        <w:t>б</w:t>
      </w:r>
      <w:r>
        <w:rPr>
          <w:szCs w:val="28"/>
        </w:rPr>
        <w:t>щеобразовательных организациях из областного бюджета;</w:t>
      </w:r>
    </w:p>
    <w:p w:rsidR="002215A1" w:rsidRDefault="007F1732">
      <w:pPr>
        <w:ind w:firstLine="851"/>
        <w:rPr>
          <w:szCs w:val="28"/>
        </w:rPr>
      </w:pPr>
      <w:proofErr w:type="spellStart"/>
      <w:r>
        <w:rPr>
          <w:b/>
          <w:bCs/>
          <w:szCs w:val="28"/>
        </w:rPr>
        <w:t>Уч</w:t>
      </w:r>
      <w:proofErr w:type="gramStart"/>
      <w:r>
        <w:rPr>
          <w:b/>
          <w:bCs/>
          <w:szCs w:val="28"/>
        </w:rPr>
        <w:t>.р</w:t>
      </w:r>
      <w:proofErr w:type="spellEnd"/>
      <w:proofErr w:type="gramEnd"/>
      <w:r>
        <w:rPr>
          <w:szCs w:val="28"/>
        </w:rPr>
        <w:t xml:space="preserve"> – доля учебных расходов в нормативе финансового обеспечения реализации общеобразовательных программ;</w:t>
      </w:r>
    </w:p>
    <w:p w:rsidR="002215A1" w:rsidRDefault="007F1732">
      <w:pPr>
        <w:ind w:firstLine="851"/>
        <w:rPr>
          <w:szCs w:val="28"/>
        </w:rPr>
      </w:pPr>
      <w:r>
        <w:rPr>
          <w:b/>
          <w:bCs/>
          <w:szCs w:val="28"/>
        </w:rPr>
        <w:t>С</w:t>
      </w:r>
      <w:proofErr w:type="gramStart"/>
      <w:r>
        <w:rPr>
          <w:b/>
          <w:bCs/>
          <w:szCs w:val="28"/>
          <w:vertAlign w:val="subscript"/>
        </w:rPr>
        <w:t>2</w:t>
      </w:r>
      <w:proofErr w:type="gramEnd"/>
      <w:r>
        <w:rPr>
          <w:b/>
          <w:bCs/>
          <w:szCs w:val="28"/>
        </w:rPr>
        <w:t xml:space="preserve"> </w:t>
      </w:r>
      <w:r>
        <w:rPr>
          <w:szCs w:val="28"/>
        </w:rPr>
        <w:t>– сумма внебюджетных средств;</w:t>
      </w:r>
    </w:p>
    <w:p w:rsidR="002215A1" w:rsidRDefault="007F1732">
      <w:pPr>
        <w:ind w:firstLine="851"/>
        <w:rPr>
          <w:szCs w:val="28"/>
        </w:rPr>
      </w:pPr>
      <w:r>
        <w:rPr>
          <w:b/>
          <w:szCs w:val="28"/>
        </w:rPr>
        <w:t>С</w:t>
      </w:r>
      <w:r>
        <w:rPr>
          <w:b/>
          <w:szCs w:val="28"/>
          <w:vertAlign w:val="subscript"/>
        </w:rPr>
        <w:t>3</w:t>
      </w:r>
      <w:r>
        <w:rPr>
          <w:szCs w:val="28"/>
        </w:rPr>
        <w:t xml:space="preserve"> – сумма сре</w:t>
      </w:r>
      <w:proofErr w:type="gramStart"/>
      <w:r>
        <w:rPr>
          <w:szCs w:val="28"/>
        </w:rPr>
        <w:t>дств дл</w:t>
      </w:r>
      <w:proofErr w:type="gramEnd"/>
      <w:r>
        <w:rPr>
          <w:szCs w:val="28"/>
        </w:rPr>
        <w:t>я возмещения нормативных затрат на обеспеч</w:t>
      </w:r>
      <w:r>
        <w:rPr>
          <w:szCs w:val="28"/>
        </w:rPr>
        <w:t>е</w:t>
      </w:r>
      <w:r>
        <w:rPr>
          <w:szCs w:val="28"/>
        </w:rPr>
        <w:t>ние муниципальных услуг и работ из муниципального бюджета;</w:t>
      </w:r>
    </w:p>
    <w:p w:rsidR="002215A1" w:rsidRDefault="007F1732">
      <w:pPr>
        <w:ind w:firstLine="851"/>
        <w:rPr>
          <w:bCs/>
          <w:szCs w:val="28"/>
        </w:rPr>
      </w:pPr>
      <w:r>
        <w:rPr>
          <w:b/>
          <w:szCs w:val="28"/>
        </w:rPr>
        <w:lastRenderedPageBreak/>
        <w:t>С</w:t>
      </w:r>
      <w:proofErr w:type="gramStart"/>
      <w:r>
        <w:rPr>
          <w:b/>
          <w:szCs w:val="28"/>
          <w:vertAlign w:val="subscript"/>
        </w:rPr>
        <w:t>4</w:t>
      </w:r>
      <w:proofErr w:type="gramEnd"/>
      <w:r>
        <w:rPr>
          <w:b/>
          <w:szCs w:val="28"/>
        </w:rPr>
        <w:t xml:space="preserve"> – </w:t>
      </w:r>
      <w:r>
        <w:rPr>
          <w:szCs w:val="28"/>
        </w:rPr>
        <w:t>сумма средств из федерального бюджета;</w:t>
      </w:r>
    </w:p>
    <w:p w:rsidR="002215A1" w:rsidRDefault="007F1732">
      <w:pPr>
        <w:ind w:firstLine="851"/>
        <w:rPr>
          <w:szCs w:val="28"/>
        </w:rPr>
      </w:pPr>
      <w:r>
        <w:rPr>
          <w:b/>
          <w:bCs/>
          <w:szCs w:val="28"/>
        </w:rPr>
        <w:t>В</w:t>
      </w:r>
      <w:r>
        <w:rPr>
          <w:szCs w:val="28"/>
        </w:rPr>
        <w:t xml:space="preserve"> - коэффициент увеличения фонда оплаты труда, связанного с упл</w:t>
      </w:r>
      <w:r>
        <w:rPr>
          <w:szCs w:val="28"/>
        </w:rPr>
        <w:t>а</w:t>
      </w:r>
      <w:r>
        <w:rPr>
          <w:szCs w:val="28"/>
        </w:rPr>
        <w:t>той страховых взносов на обязательное пенсионное страхование, обязател</w:t>
      </w:r>
      <w:r>
        <w:rPr>
          <w:szCs w:val="28"/>
        </w:rPr>
        <w:t>ь</w:t>
      </w:r>
      <w:r>
        <w:rPr>
          <w:szCs w:val="28"/>
        </w:rPr>
        <w:t>ное социальное страхование, на случай временной нетрудоспособности, на обязательное медицинское страхование, на обязательное социальное страх</w:t>
      </w:r>
      <w:r>
        <w:rPr>
          <w:szCs w:val="28"/>
        </w:rPr>
        <w:t>о</w:t>
      </w:r>
      <w:r>
        <w:rPr>
          <w:szCs w:val="28"/>
        </w:rPr>
        <w:t>вание от несчастных случаев на производстве и профессиональных заболев</w:t>
      </w:r>
      <w:r>
        <w:rPr>
          <w:szCs w:val="28"/>
        </w:rPr>
        <w:t>а</w:t>
      </w:r>
      <w:r>
        <w:rPr>
          <w:szCs w:val="28"/>
        </w:rPr>
        <w:t>ний в соответствии с законодательством РФ.</w:t>
      </w:r>
    </w:p>
    <w:p w:rsidR="002215A1" w:rsidRDefault="002215A1">
      <w:pPr>
        <w:ind w:firstLine="0"/>
        <w:jc w:val="center"/>
        <w:rPr>
          <w:b/>
        </w:rPr>
      </w:pPr>
    </w:p>
    <w:p w:rsidR="002215A1" w:rsidRDefault="007F1732">
      <w:pPr>
        <w:ind w:firstLine="0"/>
        <w:jc w:val="center"/>
        <w:rPr>
          <w:b/>
        </w:rPr>
      </w:pPr>
      <w:r>
        <w:rPr>
          <w:b/>
        </w:rPr>
        <w:t>4. Распределение фонда оплаты труда</w:t>
      </w:r>
    </w:p>
    <w:p w:rsidR="002215A1" w:rsidRDefault="002215A1">
      <w:pPr>
        <w:ind w:firstLine="0"/>
        <w:jc w:val="center"/>
        <w:rPr>
          <w:b/>
        </w:rPr>
      </w:pPr>
    </w:p>
    <w:p w:rsidR="002215A1" w:rsidRDefault="007F1732">
      <w:pPr>
        <w:pStyle w:val="formattexttopleveltext"/>
        <w:spacing w:beforeAutospacing="0" w:afterAutospacing="0"/>
        <w:ind w:firstLine="851"/>
        <w:jc w:val="both"/>
        <w:rPr>
          <w:rFonts w:ascii="Times New Roman" w:hAnsi="Times New Roman" w:cs="Times New Roman"/>
          <w:sz w:val="28"/>
          <w:szCs w:val="28"/>
        </w:rPr>
      </w:pPr>
      <w:r>
        <w:rPr>
          <w:rFonts w:ascii="Times New Roman" w:hAnsi="Times New Roman" w:cs="Times New Roman"/>
          <w:sz w:val="28"/>
          <w:szCs w:val="28"/>
        </w:rPr>
        <w:t>4.1. Фонд оплаты труда общеобразовательной организации состоит из базовой части (</w:t>
      </w:r>
      <w:proofErr w:type="spellStart"/>
      <w:r>
        <w:rPr>
          <w:rFonts w:ascii="Times New Roman" w:hAnsi="Times New Roman" w:cs="Times New Roman"/>
          <w:sz w:val="28"/>
          <w:szCs w:val="28"/>
        </w:rPr>
        <w:t>ФОТ</w:t>
      </w:r>
      <w:r>
        <w:rPr>
          <w:rFonts w:ascii="Times New Roman" w:hAnsi="Times New Roman" w:cs="Times New Roman"/>
          <w:sz w:val="28"/>
          <w:szCs w:val="28"/>
          <w:vertAlign w:val="subscript"/>
        </w:rPr>
        <w:t>б</w:t>
      </w:r>
      <w:proofErr w:type="spellEnd"/>
      <w:r>
        <w:rPr>
          <w:rFonts w:ascii="Times New Roman" w:hAnsi="Times New Roman" w:cs="Times New Roman"/>
          <w:sz w:val="28"/>
          <w:szCs w:val="28"/>
        </w:rPr>
        <w:t>) и стимулирующей части (</w:t>
      </w:r>
      <w:proofErr w:type="spellStart"/>
      <w:r>
        <w:rPr>
          <w:rFonts w:ascii="Times New Roman" w:hAnsi="Times New Roman" w:cs="Times New Roman"/>
          <w:sz w:val="28"/>
          <w:szCs w:val="28"/>
        </w:rPr>
        <w:t>ФОТ</w:t>
      </w:r>
      <w:r>
        <w:rPr>
          <w:rFonts w:ascii="Times New Roman" w:hAnsi="Times New Roman" w:cs="Times New Roman"/>
          <w:sz w:val="28"/>
          <w:szCs w:val="28"/>
          <w:vertAlign w:val="subscript"/>
        </w:rPr>
        <w:t>ст</w:t>
      </w:r>
      <w:proofErr w:type="spellEnd"/>
      <w:r>
        <w:rPr>
          <w:rFonts w:ascii="Times New Roman" w:hAnsi="Times New Roman" w:cs="Times New Roman"/>
          <w:sz w:val="28"/>
          <w:szCs w:val="28"/>
        </w:rPr>
        <w:t>).</w:t>
      </w:r>
    </w:p>
    <w:p w:rsidR="002215A1" w:rsidRDefault="007F1732">
      <w:pPr>
        <w:pStyle w:val="formattexttopleveltext"/>
        <w:spacing w:beforeAutospacing="0" w:afterAutospacing="0"/>
        <w:ind w:firstLine="851"/>
        <w:jc w:val="both"/>
        <w:rPr>
          <w:rFonts w:ascii="Times New Roman" w:hAnsi="Times New Roman" w:cs="Times New Roman"/>
          <w:sz w:val="28"/>
          <w:szCs w:val="28"/>
        </w:rPr>
      </w:pPr>
      <w:r>
        <w:rPr>
          <w:rFonts w:ascii="Times New Roman" w:hAnsi="Times New Roman" w:cs="Times New Roman"/>
          <w:sz w:val="28"/>
          <w:szCs w:val="28"/>
        </w:rPr>
        <w:t xml:space="preserve">4.2. </w:t>
      </w:r>
      <w:proofErr w:type="spellStart"/>
      <w:r>
        <w:rPr>
          <w:rFonts w:ascii="Times New Roman" w:hAnsi="Times New Roman" w:cs="Times New Roman"/>
          <w:sz w:val="28"/>
          <w:szCs w:val="28"/>
        </w:rPr>
        <w:t>ФОТ</w:t>
      </w:r>
      <w:r>
        <w:rPr>
          <w:rFonts w:ascii="Times New Roman" w:hAnsi="Times New Roman" w:cs="Times New Roman"/>
          <w:sz w:val="28"/>
          <w:szCs w:val="28"/>
          <w:vertAlign w:val="subscript"/>
        </w:rPr>
        <w:t>б</w:t>
      </w:r>
      <w:proofErr w:type="spellEnd"/>
      <w:r>
        <w:rPr>
          <w:rFonts w:ascii="Times New Roman" w:hAnsi="Times New Roman" w:cs="Times New Roman"/>
          <w:sz w:val="28"/>
          <w:szCs w:val="28"/>
        </w:rPr>
        <w:t xml:space="preserve"> обеспечивает гарантированную заработную плату руков</w:t>
      </w:r>
      <w:r>
        <w:rPr>
          <w:rFonts w:ascii="Times New Roman" w:hAnsi="Times New Roman" w:cs="Times New Roman"/>
          <w:sz w:val="28"/>
          <w:szCs w:val="28"/>
        </w:rPr>
        <w:t>о</w:t>
      </w:r>
      <w:r>
        <w:rPr>
          <w:rFonts w:ascii="Times New Roman" w:hAnsi="Times New Roman" w:cs="Times New Roman"/>
          <w:sz w:val="28"/>
          <w:szCs w:val="28"/>
        </w:rPr>
        <w:t>дителей (руководитель общеобразовательной организации, руководитель структурного подразделения, заместители руководителя и др.), педагогич</w:t>
      </w:r>
      <w:r>
        <w:rPr>
          <w:rFonts w:ascii="Times New Roman" w:hAnsi="Times New Roman" w:cs="Times New Roman"/>
          <w:sz w:val="28"/>
          <w:szCs w:val="28"/>
        </w:rPr>
        <w:t>е</w:t>
      </w:r>
      <w:r>
        <w:rPr>
          <w:rFonts w:ascii="Times New Roman" w:hAnsi="Times New Roman" w:cs="Times New Roman"/>
          <w:sz w:val="28"/>
          <w:szCs w:val="28"/>
        </w:rPr>
        <w:t xml:space="preserve">ского (учителя, воспитатели, педагоги-психологи, психологи, социальные педагоги, педагоги дополнительного образования и др.) и прочего персонала общеобразовательной организации, включая компенсационные выплаты. </w:t>
      </w:r>
    </w:p>
    <w:p w:rsidR="002215A1" w:rsidRDefault="007F1732">
      <w:pPr>
        <w:pStyle w:val="formattexttopleveltext"/>
        <w:spacing w:beforeAutospacing="0" w:afterAutospacing="0"/>
        <w:ind w:firstLine="851"/>
        <w:jc w:val="both"/>
        <w:rPr>
          <w:rFonts w:ascii="Times New Roman" w:hAnsi="Times New Roman" w:cs="Times New Roman"/>
          <w:sz w:val="28"/>
          <w:szCs w:val="28"/>
        </w:rPr>
      </w:pPr>
      <w:r>
        <w:rPr>
          <w:rFonts w:ascii="Times New Roman" w:hAnsi="Times New Roman" w:cs="Times New Roman"/>
          <w:sz w:val="28"/>
          <w:szCs w:val="28"/>
        </w:rPr>
        <w:t>4.3. Руководитель на основе рекомендаций (Приложение № 1 к Пол</w:t>
      </w:r>
      <w:r>
        <w:rPr>
          <w:rFonts w:ascii="Times New Roman" w:hAnsi="Times New Roman" w:cs="Times New Roman"/>
          <w:sz w:val="28"/>
          <w:szCs w:val="28"/>
        </w:rPr>
        <w:t>о</w:t>
      </w:r>
      <w:r>
        <w:rPr>
          <w:rFonts w:ascii="Times New Roman" w:hAnsi="Times New Roman" w:cs="Times New Roman"/>
          <w:sz w:val="28"/>
          <w:szCs w:val="28"/>
        </w:rPr>
        <w:t>жению) формирует и утверждает штатное расписание общеобразовательной организации в пределах ФОТ с учётом следующих условий:</w:t>
      </w:r>
    </w:p>
    <w:p w:rsidR="002215A1" w:rsidRDefault="007F1732">
      <w:pPr>
        <w:rPr>
          <w:szCs w:val="28"/>
        </w:rPr>
      </w:pPr>
      <w:r>
        <w:rPr>
          <w:szCs w:val="28"/>
        </w:rPr>
        <w:t xml:space="preserve">1) Доля ФОТ административно-управленческого персонала не должна превышать 10% </w:t>
      </w:r>
      <w:r>
        <w:rPr>
          <w:rStyle w:val="ab"/>
          <w:rFonts w:eastAsiaTheme="majorEastAsia"/>
          <w:szCs w:val="28"/>
        </w:rPr>
        <w:footnoteReference w:id="1"/>
      </w:r>
      <w:r>
        <w:rPr>
          <w:szCs w:val="28"/>
        </w:rPr>
        <w:t>, при этом доля фонда оплаты труда руководителя не дол</w:t>
      </w:r>
      <w:r>
        <w:rPr>
          <w:szCs w:val="28"/>
        </w:rPr>
        <w:t>ж</w:t>
      </w:r>
      <w:r>
        <w:rPr>
          <w:szCs w:val="28"/>
        </w:rPr>
        <w:t>на превышать 8 %</w:t>
      </w:r>
      <w:r>
        <w:rPr>
          <w:rStyle w:val="ab"/>
          <w:rFonts w:eastAsiaTheme="majorEastAsia"/>
          <w:szCs w:val="28"/>
        </w:rPr>
        <w:footnoteReference w:id="2"/>
      </w:r>
      <w:r>
        <w:rPr>
          <w:szCs w:val="28"/>
        </w:rPr>
        <w:t xml:space="preserve"> от общего фонда оплаты труда общеобразовательной о</w:t>
      </w:r>
      <w:r>
        <w:rPr>
          <w:szCs w:val="28"/>
        </w:rPr>
        <w:t>р</w:t>
      </w:r>
      <w:r>
        <w:rPr>
          <w:szCs w:val="28"/>
        </w:rPr>
        <w:t xml:space="preserve">ганизации, за исключением общеобразовательных организаций, отнесенных </w:t>
      </w:r>
      <w:proofErr w:type="gramStart"/>
      <w:r>
        <w:rPr>
          <w:szCs w:val="28"/>
        </w:rPr>
        <w:t>к</w:t>
      </w:r>
      <w:proofErr w:type="gramEnd"/>
      <w:r>
        <w:rPr>
          <w:szCs w:val="28"/>
        </w:rPr>
        <w:t xml:space="preserve"> малокомплектным. Для вышеуказанных общеобразовательных организаций доля фонда оплаты труда руководителя может составлять до 10% от общего фонда оплаты труда общеобразовательной организации.</w:t>
      </w:r>
    </w:p>
    <w:p w:rsidR="002215A1" w:rsidRDefault="007F1732">
      <w:pPr>
        <w:pStyle w:val="formattexttopleveltext"/>
        <w:spacing w:beforeAutospacing="0" w:afterAutospacing="0"/>
        <w:ind w:firstLine="851"/>
        <w:jc w:val="both"/>
        <w:rPr>
          <w:rFonts w:ascii="Times New Roman" w:hAnsi="Times New Roman" w:cs="Times New Roman"/>
          <w:sz w:val="28"/>
          <w:szCs w:val="28"/>
        </w:rPr>
      </w:pPr>
      <w:r>
        <w:rPr>
          <w:rFonts w:ascii="Times New Roman" w:hAnsi="Times New Roman" w:cs="Times New Roman"/>
          <w:sz w:val="28"/>
          <w:szCs w:val="28"/>
        </w:rPr>
        <w:t>При этом доля фонда стимулирующих выплат должна составлять не менее 30% от фонда оплаты труда административно-управленческого перс</w:t>
      </w:r>
      <w:r>
        <w:rPr>
          <w:rFonts w:ascii="Times New Roman" w:hAnsi="Times New Roman" w:cs="Times New Roman"/>
          <w:sz w:val="28"/>
          <w:szCs w:val="28"/>
        </w:rPr>
        <w:t>о</w:t>
      </w:r>
      <w:r>
        <w:rPr>
          <w:rFonts w:ascii="Times New Roman" w:hAnsi="Times New Roman" w:cs="Times New Roman"/>
          <w:sz w:val="28"/>
          <w:szCs w:val="28"/>
        </w:rPr>
        <w:t>нала.</w:t>
      </w:r>
    </w:p>
    <w:p w:rsidR="002215A1" w:rsidRDefault="007F1732">
      <w:pPr>
        <w:pStyle w:val="formattexttopleveltext"/>
        <w:spacing w:beforeAutospacing="0" w:afterAutospacing="0"/>
        <w:ind w:firstLine="851"/>
        <w:jc w:val="both"/>
        <w:rPr>
          <w:rFonts w:ascii="Times New Roman" w:hAnsi="Times New Roman" w:cs="Times New Roman"/>
          <w:sz w:val="28"/>
          <w:szCs w:val="28"/>
        </w:rPr>
      </w:pPr>
      <w:r>
        <w:rPr>
          <w:rFonts w:ascii="Times New Roman" w:hAnsi="Times New Roman" w:cs="Times New Roman"/>
          <w:sz w:val="28"/>
          <w:szCs w:val="28"/>
        </w:rPr>
        <w:t>2) Доля фонда оплаты труда педагогического персонала может быть установлена в диапазоне от 70 до 75% от общего ФОТ.</w:t>
      </w:r>
    </w:p>
    <w:p w:rsidR="002215A1" w:rsidRDefault="002215A1">
      <w:pPr>
        <w:pStyle w:val="ConsNormal"/>
        <w:widowControl/>
        <w:numPr>
          <w:ilvl w:val="0"/>
          <w:numId w:val="1"/>
        </w:numPr>
        <w:ind w:right="0"/>
        <w:jc w:val="center"/>
        <w:rPr>
          <w:rFonts w:ascii="Times New Roman" w:hAnsi="Times New Roman" w:cs="Times New Roman"/>
          <w:b/>
          <w:bCs/>
          <w:sz w:val="28"/>
          <w:szCs w:val="28"/>
        </w:rPr>
      </w:pPr>
    </w:p>
    <w:p w:rsidR="002215A1" w:rsidRDefault="007F1732">
      <w:pPr>
        <w:pStyle w:val="ConsNormal"/>
        <w:widowControl/>
        <w:numPr>
          <w:ilvl w:val="0"/>
          <w:numId w:val="1"/>
        </w:numPr>
        <w:ind w:right="0"/>
        <w:jc w:val="center"/>
        <w:rPr>
          <w:rFonts w:ascii="Times New Roman" w:hAnsi="Times New Roman" w:cs="Times New Roman"/>
          <w:b/>
          <w:bCs/>
          <w:sz w:val="28"/>
          <w:szCs w:val="28"/>
        </w:rPr>
      </w:pPr>
      <w:r>
        <w:rPr>
          <w:rFonts w:ascii="Times New Roman" w:hAnsi="Times New Roman" w:cs="Times New Roman"/>
          <w:b/>
          <w:bCs/>
          <w:sz w:val="28"/>
          <w:szCs w:val="28"/>
        </w:rPr>
        <w:t>5. Расчет заработной платы работников</w:t>
      </w:r>
    </w:p>
    <w:p w:rsidR="002215A1" w:rsidRDefault="002215A1">
      <w:pPr>
        <w:pStyle w:val="ConsNormal"/>
        <w:widowControl/>
        <w:numPr>
          <w:ilvl w:val="0"/>
          <w:numId w:val="1"/>
        </w:numPr>
        <w:ind w:right="0"/>
        <w:jc w:val="center"/>
        <w:rPr>
          <w:rFonts w:ascii="Times New Roman" w:hAnsi="Times New Roman" w:cs="Times New Roman"/>
          <w:b/>
          <w:bCs/>
          <w:sz w:val="28"/>
          <w:szCs w:val="28"/>
        </w:rPr>
      </w:pPr>
    </w:p>
    <w:p w:rsidR="002215A1" w:rsidRDefault="007F1732" w:rsidP="007F1732">
      <w:pPr>
        <w:ind w:firstLine="432"/>
        <w:contextualSpacing/>
      </w:pPr>
      <w:r>
        <w:t>Заработная плата работников общеобразовательной организации рассч</w:t>
      </w:r>
      <w:r>
        <w:t>и</w:t>
      </w:r>
      <w:r>
        <w:t>тывается по следующей формуле:</w:t>
      </w:r>
    </w:p>
    <w:p w:rsidR="002215A1" w:rsidRDefault="007F1732" w:rsidP="007F1732">
      <w:pPr>
        <w:contextualSpacing/>
      </w:pPr>
      <w:proofErr w:type="spellStart"/>
      <w:r>
        <w:t>Зп</w:t>
      </w:r>
      <w:proofErr w:type="spellEnd"/>
      <w:r>
        <w:t>=</w:t>
      </w:r>
      <w:proofErr w:type="spellStart"/>
      <w:r>
        <w:t>Од+К+С</w:t>
      </w:r>
      <w:proofErr w:type="spellEnd"/>
      <w:proofErr w:type="gramStart"/>
      <w:r>
        <w:t xml:space="preserve"> ,</w:t>
      </w:r>
      <w:proofErr w:type="gramEnd"/>
      <w:r>
        <w:t xml:space="preserve"> где:</w:t>
      </w:r>
    </w:p>
    <w:p w:rsidR="002215A1" w:rsidRPr="007F1732" w:rsidRDefault="007F1732" w:rsidP="007F1732">
      <w:pPr>
        <w:contextualSpacing/>
        <w:rPr>
          <w:b/>
          <w:bCs/>
        </w:rPr>
      </w:pPr>
      <w:proofErr w:type="spellStart"/>
      <w:r w:rsidRPr="007F1732">
        <w:rPr>
          <w:b/>
          <w:bCs/>
        </w:rPr>
        <w:t>Зп</w:t>
      </w:r>
      <w:proofErr w:type="spellEnd"/>
      <w:r>
        <w:t xml:space="preserve"> – заработная плата;</w:t>
      </w:r>
    </w:p>
    <w:p w:rsidR="002215A1" w:rsidRPr="007F1732" w:rsidRDefault="007F1732" w:rsidP="007F1732">
      <w:pPr>
        <w:contextualSpacing/>
        <w:rPr>
          <w:b/>
          <w:bCs/>
        </w:rPr>
      </w:pPr>
      <w:r w:rsidRPr="007F1732">
        <w:rPr>
          <w:b/>
          <w:bCs/>
        </w:rPr>
        <w:t xml:space="preserve">Од </w:t>
      </w:r>
      <w:r>
        <w:t>– оклад (должностной оклад);</w:t>
      </w:r>
    </w:p>
    <w:p w:rsidR="002215A1" w:rsidRPr="007F1732" w:rsidRDefault="007F1732" w:rsidP="007F1732">
      <w:pPr>
        <w:contextualSpacing/>
        <w:rPr>
          <w:b/>
          <w:bCs/>
        </w:rPr>
      </w:pPr>
      <w:proofErr w:type="gramStart"/>
      <w:r w:rsidRPr="007F1732">
        <w:rPr>
          <w:b/>
          <w:bCs/>
        </w:rPr>
        <w:lastRenderedPageBreak/>
        <w:t>К</w:t>
      </w:r>
      <w:proofErr w:type="gramEnd"/>
      <w:r w:rsidRPr="007F1732">
        <w:rPr>
          <w:b/>
          <w:bCs/>
        </w:rPr>
        <w:t xml:space="preserve"> </w:t>
      </w:r>
      <w:r>
        <w:t>– компенсационные выплаты (см. главу «Выплаты компенсационн</w:t>
      </w:r>
      <w:r>
        <w:t>о</w:t>
      </w:r>
      <w:r>
        <w:t>го характера»);</w:t>
      </w:r>
    </w:p>
    <w:p w:rsidR="002215A1" w:rsidRDefault="007F1732" w:rsidP="007F1732">
      <w:pPr>
        <w:pStyle w:val="formattexttopleveltext"/>
        <w:tabs>
          <w:tab w:val="left" w:pos="0"/>
        </w:tabs>
        <w:spacing w:beforeAutospacing="0" w:afterAutospacing="0"/>
        <w:ind w:firstLine="709"/>
        <w:jc w:val="both"/>
        <w:rPr>
          <w:rFonts w:ascii="Times New Roman" w:hAnsi="Times New Roman" w:cs="Times New Roman"/>
          <w:sz w:val="28"/>
          <w:szCs w:val="28"/>
        </w:rPr>
      </w:pPr>
      <w:proofErr w:type="gramStart"/>
      <w:r>
        <w:rPr>
          <w:rFonts w:ascii="Times New Roman" w:hAnsi="Times New Roman" w:cs="Times New Roman"/>
          <w:b/>
          <w:bCs/>
          <w:sz w:val="28"/>
          <w:szCs w:val="28"/>
        </w:rPr>
        <w:t>С</w:t>
      </w:r>
      <w:proofErr w:type="gramEnd"/>
      <w:r>
        <w:rPr>
          <w:rFonts w:ascii="Times New Roman" w:hAnsi="Times New Roman" w:cs="Times New Roman"/>
          <w:b/>
          <w:bCs/>
          <w:sz w:val="28"/>
          <w:szCs w:val="28"/>
        </w:rPr>
        <w:t xml:space="preserve"> </w:t>
      </w:r>
      <w:r>
        <w:rPr>
          <w:rFonts w:ascii="Times New Roman" w:hAnsi="Times New Roman" w:cs="Times New Roman"/>
          <w:sz w:val="28"/>
          <w:szCs w:val="28"/>
        </w:rPr>
        <w:t>– стимулирующие выплаты (см. главу «Стимулирующие выплаты»).</w:t>
      </w:r>
    </w:p>
    <w:p w:rsidR="002215A1" w:rsidRDefault="007F1732" w:rsidP="007F1732">
      <w:pPr>
        <w:pStyle w:val="formattexttopleveltext"/>
        <w:spacing w:beforeAutospacing="0" w:afterAutospacing="0"/>
        <w:ind w:firstLine="709"/>
        <w:jc w:val="both"/>
        <w:rPr>
          <w:rFonts w:ascii="Times New Roman" w:hAnsi="Times New Roman" w:cs="Times New Roman"/>
          <w:sz w:val="28"/>
          <w:szCs w:val="28"/>
        </w:rPr>
      </w:pPr>
      <w:r>
        <w:rPr>
          <w:rFonts w:ascii="Times New Roman" w:hAnsi="Times New Roman" w:cs="Times New Roman"/>
          <w:sz w:val="28"/>
          <w:szCs w:val="28"/>
        </w:rPr>
        <w:t>Месячная заработная плата работника, полностью отработавшего за этот период норму рабочего времени и выполнившего нормы труда (труд</w:t>
      </w:r>
      <w:r>
        <w:rPr>
          <w:rFonts w:ascii="Times New Roman" w:hAnsi="Times New Roman" w:cs="Times New Roman"/>
          <w:sz w:val="28"/>
          <w:szCs w:val="28"/>
        </w:rPr>
        <w:t>о</w:t>
      </w:r>
      <w:r>
        <w:rPr>
          <w:rFonts w:ascii="Times New Roman" w:hAnsi="Times New Roman" w:cs="Times New Roman"/>
          <w:sz w:val="28"/>
          <w:szCs w:val="28"/>
        </w:rPr>
        <w:t xml:space="preserve">вые обязанности), не может быть ниже минимального </w:t>
      </w:r>
      <w:proofErr w:type="gramStart"/>
      <w:r>
        <w:rPr>
          <w:rFonts w:ascii="Times New Roman" w:hAnsi="Times New Roman" w:cs="Times New Roman"/>
          <w:sz w:val="28"/>
          <w:szCs w:val="28"/>
        </w:rPr>
        <w:t>размера оплаты труда</w:t>
      </w:r>
      <w:proofErr w:type="gramEnd"/>
      <w:r>
        <w:rPr>
          <w:rFonts w:ascii="Times New Roman" w:hAnsi="Times New Roman" w:cs="Times New Roman"/>
          <w:sz w:val="28"/>
          <w:szCs w:val="28"/>
        </w:rPr>
        <w:t>.</w:t>
      </w:r>
    </w:p>
    <w:p w:rsidR="002215A1" w:rsidRDefault="007F1732" w:rsidP="007F1732">
      <w:pPr>
        <w:pStyle w:val="formattexttopleveltext"/>
        <w:spacing w:beforeAutospacing="0" w:afterAutospacing="0"/>
        <w:ind w:firstLine="708"/>
        <w:jc w:val="both"/>
        <w:rPr>
          <w:rFonts w:ascii="Times New Roman" w:hAnsi="Times New Roman" w:cs="Times New Roman"/>
          <w:sz w:val="28"/>
          <w:szCs w:val="28"/>
        </w:rPr>
      </w:pPr>
      <w:r>
        <w:rPr>
          <w:rFonts w:ascii="Times New Roman" w:hAnsi="Times New Roman" w:cs="Times New Roman"/>
          <w:sz w:val="28"/>
          <w:szCs w:val="28"/>
        </w:rPr>
        <w:t>Расчет заработной платы педагогических работников производится по следующей формуле:</w:t>
      </w:r>
    </w:p>
    <w:p w:rsidR="002215A1" w:rsidRDefault="00DE1574">
      <w:pPr>
        <w:pStyle w:val="formattexttopleveltext"/>
        <w:numPr>
          <w:ilvl w:val="0"/>
          <w:numId w:val="1"/>
        </w:numPr>
        <w:spacing w:beforeAutospacing="0" w:afterAutospacing="0"/>
        <w:jc w:val="both"/>
        <w:rPr>
          <w:rFonts w:ascii="Times New Roman" w:hAnsi="Times New Roman" w:cs="Times New Roman"/>
          <w:sz w:val="28"/>
          <w:szCs w:val="28"/>
        </w:rPr>
      </w:pPr>
      <m:oMath>
        <m:sSub>
          <m:sSubPr>
            <m:ctrlPr>
              <w:rPr>
                <w:rFonts w:ascii="Cambria Math" w:hAnsi="Cambria Math"/>
              </w:rPr>
            </m:ctrlPr>
          </m:sSubPr>
          <m:e>
            <m:r>
              <w:rPr>
                <w:rFonts w:ascii="Cambria Math" w:hAnsi="Cambria Math"/>
              </w:rPr>
              <m:t>ЗП</m:t>
            </m:r>
          </m:e>
          <m:sub>
            <m:r>
              <w:rPr>
                <w:rFonts w:ascii="Cambria Math" w:hAnsi="Cambria Math"/>
              </w:rPr>
              <m:t>уч</m:t>
            </m:r>
          </m:sub>
        </m:sSub>
        <m:r>
          <w:rPr>
            <w:rFonts w:ascii="Cambria Math" w:hAnsi="Cambria Math"/>
          </w:rPr>
          <m:t>=</m:t>
        </m:r>
        <m:f>
          <m:fPr>
            <m:ctrlPr>
              <w:rPr>
                <w:rFonts w:ascii="Cambria Math" w:hAnsi="Cambria Math"/>
              </w:rPr>
            </m:ctrlPr>
          </m:fPr>
          <m:num>
            <m:r>
              <w:rPr>
                <w:rFonts w:ascii="Cambria Math" w:hAnsi="Cambria Math"/>
              </w:rPr>
              <m:t>Од</m:t>
            </m:r>
          </m:num>
          <m:den>
            <m:r>
              <w:rPr>
                <w:rFonts w:ascii="Cambria Math" w:hAnsi="Cambria Math"/>
              </w:rPr>
              <m:t>нч</m:t>
            </m:r>
          </m:den>
        </m:f>
        <m:r>
          <w:rPr>
            <w:rFonts w:ascii="Cambria Math" w:hAnsi="Cambria Math"/>
          </w:rPr>
          <m:t>×фч+К+С</m:t>
        </m:r>
      </m:oMath>
      <w:r w:rsidR="007F1732">
        <w:rPr>
          <w:rFonts w:ascii="Times New Roman" w:hAnsi="Times New Roman" w:cs="Times New Roman"/>
          <w:sz w:val="28"/>
          <w:szCs w:val="28"/>
        </w:rPr>
        <w:t>, где</w:t>
      </w:r>
    </w:p>
    <w:p w:rsidR="002215A1" w:rsidRDefault="007F1732" w:rsidP="007F1732">
      <w:pPr>
        <w:pStyle w:val="formattexttopleveltext"/>
        <w:spacing w:beforeAutospacing="0" w:afterAutospacing="0"/>
        <w:ind w:firstLine="709"/>
        <w:jc w:val="both"/>
        <w:rPr>
          <w:rFonts w:ascii="Times New Roman" w:hAnsi="Times New Roman" w:cs="Times New Roman"/>
          <w:sz w:val="28"/>
          <w:szCs w:val="28"/>
        </w:rPr>
      </w:pPr>
      <w:r>
        <w:rPr>
          <w:rFonts w:ascii="Times New Roman" w:hAnsi="Times New Roman" w:cs="Times New Roman"/>
          <w:sz w:val="28"/>
          <w:szCs w:val="28"/>
        </w:rPr>
        <w:t>Од – оклад по ПКГ (Приложение № 4 к Положению);</w:t>
      </w:r>
    </w:p>
    <w:p w:rsidR="002215A1" w:rsidRDefault="007F1732" w:rsidP="007F1732">
      <w:pPr>
        <w:pStyle w:val="formattexttopleveltext"/>
        <w:spacing w:beforeAutospacing="0" w:afterAutospacing="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фч</w:t>
      </w:r>
      <w:proofErr w:type="spellEnd"/>
      <w:r>
        <w:rPr>
          <w:rFonts w:ascii="Times New Roman" w:hAnsi="Times New Roman" w:cs="Times New Roman"/>
          <w:sz w:val="28"/>
          <w:szCs w:val="28"/>
        </w:rPr>
        <w:t xml:space="preserve"> - количество часов по фактической педагогической нагрузке;</w:t>
      </w:r>
    </w:p>
    <w:p w:rsidR="002215A1" w:rsidRDefault="007F1732" w:rsidP="007F1732">
      <w:pPr>
        <w:pStyle w:val="formattexttopleveltext"/>
        <w:spacing w:beforeAutospacing="0" w:afterAutospacing="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нч</w:t>
      </w:r>
      <w:proofErr w:type="spellEnd"/>
      <w:r>
        <w:rPr>
          <w:rFonts w:ascii="Times New Roman" w:hAnsi="Times New Roman" w:cs="Times New Roman"/>
          <w:sz w:val="28"/>
          <w:szCs w:val="28"/>
        </w:rPr>
        <w:t xml:space="preserve"> - норма часов рабочего времени согласно продолжительности раб</w:t>
      </w:r>
      <w:r>
        <w:rPr>
          <w:rFonts w:ascii="Times New Roman" w:hAnsi="Times New Roman" w:cs="Times New Roman"/>
          <w:sz w:val="28"/>
          <w:szCs w:val="28"/>
        </w:rPr>
        <w:t>о</w:t>
      </w:r>
      <w:r>
        <w:rPr>
          <w:rFonts w:ascii="Times New Roman" w:hAnsi="Times New Roman" w:cs="Times New Roman"/>
          <w:sz w:val="28"/>
          <w:szCs w:val="28"/>
        </w:rPr>
        <w:t>чего времени (нормы часов педагогической работы за ставку заработной пл</w:t>
      </w:r>
      <w:r>
        <w:rPr>
          <w:rFonts w:ascii="Times New Roman" w:hAnsi="Times New Roman" w:cs="Times New Roman"/>
          <w:sz w:val="28"/>
          <w:szCs w:val="28"/>
        </w:rPr>
        <w:t>а</w:t>
      </w:r>
      <w:r>
        <w:rPr>
          <w:rFonts w:ascii="Times New Roman" w:hAnsi="Times New Roman" w:cs="Times New Roman"/>
          <w:sz w:val="28"/>
          <w:szCs w:val="28"/>
        </w:rPr>
        <w:t>ты) педагогических работников, установленной нормативно-правовыми а</w:t>
      </w:r>
      <w:r>
        <w:rPr>
          <w:rFonts w:ascii="Times New Roman" w:hAnsi="Times New Roman" w:cs="Times New Roman"/>
          <w:sz w:val="28"/>
          <w:szCs w:val="28"/>
        </w:rPr>
        <w:t>к</w:t>
      </w:r>
      <w:r>
        <w:rPr>
          <w:rFonts w:ascii="Times New Roman" w:hAnsi="Times New Roman" w:cs="Times New Roman"/>
          <w:sz w:val="28"/>
          <w:szCs w:val="28"/>
        </w:rPr>
        <w:t>тами.</w:t>
      </w:r>
    </w:p>
    <w:p w:rsidR="002215A1" w:rsidRDefault="007F1732" w:rsidP="007F1732">
      <w:pPr>
        <w:pStyle w:val="formattexttopleveltext"/>
        <w:spacing w:beforeAutospacing="0" w:afterAutospacing="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 компенсационные выплаты (см. главу «Выплаты компенсационн</w:t>
      </w:r>
      <w:r>
        <w:rPr>
          <w:rFonts w:ascii="Times New Roman" w:hAnsi="Times New Roman" w:cs="Times New Roman"/>
          <w:sz w:val="28"/>
          <w:szCs w:val="28"/>
        </w:rPr>
        <w:t>о</w:t>
      </w:r>
      <w:r>
        <w:rPr>
          <w:rFonts w:ascii="Times New Roman" w:hAnsi="Times New Roman" w:cs="Times New Roman"/>
          <w:sz w:val="28"/>
          <w:szCs w:val="28"/>
        </w:rPr>
        <w:t>го характера»);</w:t>
      </w:r>
    </w:p>
    <w:p w:rsidR="002215A1" w:rsidRDefault="007F1732" w:rsidP="007F1732">
      <w:pPr>
        <w:pStyle w:val="formattexttopleveltext"/>
        <w:spacing w:beforeAutospacing="0" w:afterAutospacing="0"/>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 стимулирующие выплаты (см. главу «Стимулирующие выплаты»).</w:t>
      </w:r>
    </w:p>
    <w:p w:rsidR="002215A1" w:rsidRDefault="007F1732" w:rsidP="007F1732">
      <w:pPr>
        <w:pStyle w:val="formattexttopleveltext"/>
        <w:spacing w:beforeAutospacing="0" w:afterAutospacing="0"/>
        <w:ind w:firstLine="709"/>
        <w:jc w:val="both"/>
        <w:rPr>
          <w:rFonts w:ascii="Times New Roman" w:hAnsi="Times New Roman" w:cs="Times New Roman"/>
          <w:sz w:val="28"/>
          <w:szCs w:val="28"/>
        </w:rPr>
      </w:pPr>
      <w:r>
        <w:rPr>
          <w:rFonts w:ascii="Times New Roman" w:hAnsi="Times New Roman" w:cs="Times New Roman"/>
          <w:sz w:val="28"/>
          <w:szCs w:val="28"/>
        </w:rPr>
        <w:t>Расчет заработной платы педагогических работников осуществляется в тарификационных списках (Приложение № 2 к Положению), формируемых ежегодно на начало учебного года в соответствии с утвержденным учебным планом.</w:t>
      </w:r>
    </w:p>
    <w:p w:rsidR="002215A1" w:rsidRDefault="007F1732" w:rsidP="007F1732">
      <w:pPr>
        <w:pStyle w:val="formattexttopleveltext"/>
        <w:spacing w:beforeAutospacing="0" w:afterAutospacing="0"/>
        <w:ind w:firstLine="709"/>
        <w:jc w:val="both"/>
        <w:rPr>
          <w:rFonts w:ascii="Times New Roman" w:hAnsi="Times New Roman" w:cs="Times New Roman"/>
          <w:sz w:val="28"/>
          <w:szCs w:val="28"/>
        </w:rPr>
      </w:pPr>
      <w:r>
        <w:rPr>
          <w:rFonts w:ascii="Times New Roman" w:hAnsi="Times New Roman" w:cs="Times New Roman"/>
          <w:sz w:val="28"/>
          <w:szCs w:val="28"/>
        </w:rPr>
        <w:t>В тарификационный список вносятся изменения в следующих случаях:</w:t>
      </w:r>
    </w:p>
    <w:p w:rsidR="002215A1" w:rsidRDefault="007F1732" w:rsidP="007F1732">
      <w:pPr>
        <w:pStyle w:val="formattexttopleveltext"/>
        <w:spacing w:beforeAutospacing="0" w:afterAutospacing="0"/>
        <w:ind w:firstLine="709"/>
        <w:jc w:val="both"/>
        <w:rPr>
          <w:rFonts w:ascii="Times New Roman" w:hAnsi="Times New Roman" w:cs="Times New Roman"/>
          <w:sz w:val="28"/>
          <w:szCs w:val="28"/>
        </w:rPr>
      </w:pPr>
      <w:r>
        <w:rPr>
          <w:rFonts w:ascii="Times New Roman" w:hAnsi="Times New Roman" w:cs="Times New Roman"/>
          <w:sz w:val="28"/>
          <w:szCs w:val="28"/>
        </w:rPr>
        <w:t>- изменение педагогической нагрузки в связи с изменениями в учебном плане, плане внеурочной деятельности, плане дополнительного образования;</w:t>
      </w:r>
    </w:p>
    <w:p w:rsidR="002215A1" w:rsidRDefault="007F1732" w:rsidP="007F1732">
      <w:pPr>
        <w:pStyle w:val="formattexttopleveltext"/>
        <w:spacing w:beforeAutospacing="0" w:afterAutospacing="0"/>
        <w:ind w:firstLine="709"/>
        <w:jc w:val="both"/>
        <w:rPr>
          <w:rFonts w:ascii="Times New Roman" w:hAnsi="Times New Roman" w:cs="Times New Roman"/>
          <w:sz w:val="28"/>
          <w:szCs w:val="28"/>
        </w:rPr>
      </w:pPr>
      <w:r>
        <w:rPr>
          <w:rFonts w:ascii="Times New Roman" w:hAnsi="Times New Roman" w:cs="Times New Roman"/>
          <w:sz w:val="28"/>
          <w:szCs w:val="28"/>
        </w:rPr>
        <w:t>- установление квалификационной категории;</w:t>
      </w:r>
    </w:p>
    <w:p w:rsidR="002215A1" w:rsidRDefault="007F1732" w:rsidP="007F1732">
      <w:pPr>
        <w:pStyle w:val="formattexttopleveltext"/>
        <w:spacing w:beforeAutospacing="0" w:afterAutospacing="0"/>
        <w:ind w:firstLine="709"/>
        <w:jc w:val="both"/>
        <w:rPr>
          <w:rFonts w:ascii="Times New Roman" w:hAnsi="Times New Roman" w:cs="Times New Roman"/>
          <w:sz w:val="28"/>
          <w:szCs w:val="28"/>
        </w:rPr>
      </w:pPr>
      <w:r>
        <w:rPr>
          <w:rFonts w:ascii="Times New Roman" w:hAnsi="Times New Roman" w:cs="Times New Roman"/>
          <w:sz w:val="28"/>
          <w:szCs w:val="28"/>
        </w:rPr>
        <w:t>- изменение оснований выплат компенсационного и стимулирующего характера;</w:t>
      </w:r>
    </w:p>
    <w:p w:rsidR="002215A1" w:rsidRDefault="007F1732" w:rsidP="007F1732">
      <w:pPr>
        <w:pStyle w:val="formattexttopleveltext"/>
        <w:spacing w:beforeAutospacing="0" w:afterAutospacing="0"/>
        <w:ind w:firstLine="709"/>
        <w:jc w:val="both"/>
        <w:rPr>
          <w:rFonts w:ascii="Times New Roman" w:hAnsi="Times New Roman" w:cs="Times New Roman"/>
          <w:sz w:val="28"/>
          <w:szCs w:val="28"/>
        </w:rPr>
      </w:pPr>
      <w:r>
        <w:rPr>
          <w:rFonts w:ascii="Times New Roman" w:hAnsi="Times New Roman" w:cs="Times New Roman"/>
          <w:sz w:val="28"/>
          <w:szCs w:val="28"/>
        </w:rPr>
        <w:t xml:space="preserve">- больничный лист или отсутствие ранее </w:t>
      </w:r>
      <w:proofErr w:type="spellStart"/>
      <w:r>
        <w:rPr>
          <w:rFonts w:ascii="Times New Roman" w:hAnsi="Times New Roman" w:cs="Times New Roman"/>
          <w:sz w:val="28"/>
          <w:szCs w:val="28"/>
        </w:rPr>
        <w:t>протарифицированного</w:t>
      </w:r>
      <w:proofErr w:type="spellEnd"/>
      <w:r>
        <w:rPr>
          <w:rFonts w:ascii="Times New Roman" w:hAnsi="Times New Roman" w:cs="Times New Roman"/>
          <w:sz w:val="28"/>
          <w:szCs w:val="28"/>
        </w:rPr>
        <w:t xml:space="preserve"> р</w:t>
      </w:r>
      <w:r>
        <w:rPr>
          <w:rFonts w:ascii="Times New Roman" w:hAnsi="Times New Roman" w:cs="Times New Roman"/>
          <w:sz w:val="28"/>
          <w:szCs w:val="28"/>
        </w:rPr>
        <w:t>а</w:t>
      </w:r>
      <w:r>
        <w:rPr>
          <w:rFonts w:ascii="Times New Roman" w:hAnsi="Times New Roman" w:cs="Times New Roman"/>
          <w:sz w:val="28"/>
          <w:szCs w:val="28"/>
        </w:rPr>
        <w:t>ботника на протяжении более чем 2 месяцев;</w:t>
      </w:r>
    </w:p>
    <w:p w:rsidR="002215A1" w:rsidRDefault="007F1732" w:rsidP="007F1732">
      <w:pPr>
        <w:pStyle w:val="formattexttopleveltext"/>
        <w:spacing w:beforeAutospacing="0" w:afterAutospacing="0"/>
        <w:ind w:firstLine="709"/>
        <w:jc w:val="both"/>
        <w:rPr>
          <w:rFonts w:ascii="Times New Roman" w:hAnsi="Times New Roman" w:cs="Times New Roman"/>
          <w:sz w:val="28"/>
          <w:szCs w:val="28"/>
        </w:rPr>
      </w:pPr>
      <w:r>
        <w:rPr>
          <w:rFonts w:ascii="Times New Roman" w:hAnsi="Times New Roman" w:cs="Times New Roman"/>
          <w:sz w:val="28"/>
          <w:szCs w:val="28"/>
        </w:rPr>
        <w:t>Размер оплаты за фактическую учебную нагрузку учителя рассчитыв</w:t>
      </w:r>
      <w:r>
        <w:rPr>
          <w:rFonts w:ascii="Times New Roman" w:hAnsi="Times New Roman" w:cs="Times New Roman"/>
          <w:sz w:val="28"/>
          <w:szCs w:val="28"/>
        </w:rPr>
        <w:t>а</w:t>
      </w:r>
      <w:r>
        <w:rPr>
          <w:rFonts w:ascii="Times New Roman" w:hAnsi="Times New Roman" w:cs="Times New Roman"/>
          <w:sz w:val="28"/>
          <w:szCs w:val="28"/>
        </w:rPr>
        <w:t>ется по каждому предмету и классу отдельно, полученные значения сумм</w:t>
      </w:r>
      <w:r>
        <w:rPr>
          <w:rFonts w:ascii="Times New Roman" w:hAnsi="Times New Roman" w:cs="Times New Roman"/>
          <w:sz w:val="28"/>
          <w:szCs w:val="28"/>
        </w:rPr>
        <w:t>и</w:t>
      </w:r>
      <w:r>
        <w:rPr>
          <w:rFonts w:ascii="Times New Roman" w:hAnsi="Times New Roman" w:cs="Times New Roman"/>
          <w:sz w:val="28"/>
          <w:szCs w:val="28"/>
        </w:rPr>
        <w:t>руются.</w:t>
      </w:r>
    </w:p>
    <w:p w:rsidR="002215A1" w:rsidRDefault="007F1732" w:rsidP="007F1732">
      <w:pPr>
        <w:pStyle w:val="formattexttopleveltext"/>
        <w:spacing w:beforeAutospacing="0" w:afterAutospacing="0"/>
        <w:ind w:firstLine="709"/>
        <w:jc w:val="both"/>
        <w:rPr>
          <w:rFonts w:ascii="Times New Roman" w:hAnsi="Times New Roman" w:cs="Times New Roman"/>
          <w:sz w:val="28"/>
          <w:szCs w:val="28"/>
        </w:rPr>
      </w:pPr>
      <w:r>
        <w:rPr>
          <w:rFonts w:ascii="Times New Roman" w:hAnsi="Times New Roman" w:cs="Times New Roman"/>
          <w:sz w:val="28"/>
          <w:szCs w:val="28"/>
        </w:rPr>
        <w:t>Оплата труда за внеурочную деятельность рассчитывается по должн</w:t>
      </w:r>
      <w:r>
        <w:rPr>
          <w:rFonts w:ascii="Times New Roman" w:hAnsi="Times New Roman" w:cs="Times New Roman"/>
          <w:sz w:val="28"/>
          <w:szCs w:val="28"/>
        </w:rPr>
        <w:t>о</w:t>
      </w:r>
      <w:r>
        <w:rPr>
          <w:rFonts w:ascii="Times New Roman" w:hAnsi="Times New Roman" w:cs="Times New Roman"/>
          <w:sz w:val="28"/>
          <w:szCs w:val="28"/>
        </w:rPr>
        <w:t>сти «учитель».  За реализацию программ дополнительного образования по должности «педагог дополнительного образования» (доплата за квалифик</w:t>
      </w:r>
      <w:r>
        <w:rPr>
          <w:rFonts w:ascii="Times New Roman" w:hAnsi="Times New Roman" w:cs="Times New Roman"/>
          <w:sz w:val="28"/>
          <w:szCs w:val="28"/>
        </w:rPr>
        <w:t>а</w:t>
      </w:r>
      <w:r>
        <w:rPr>
          <w:rFonts w:ascii="Times New Roman" w:hAnsi="Times New Roman" w:cs="Times New Roman"/>
          <w:sz w:val="28"/>
          <w:szCs w:val="28"/>
        </w:rPr>
        <w:t>ционную категорию сохраняется при условии совпадения профиля).</w:t>
      </w:r>
    </w:p>
    <w:p w:rsidR="002215A1" w:rsidRDefault="007F1732" w:rsidP="007F1732">
      <w:pPr>
        <w:pStyle w:val="formattexttopleveltext"/>
        <w:spacing w:beforeAutospacing="0" w:afterAutospacing="0"/>
        <w:ind w:firstLine="709"/>
        <w:jc w:val="both"/>
        <w:rPr>
          <w:rFonts w:ascii="Times New Roman" w:hAnsi="Times New Roman" w:cs="Times New Roman"/>
          <w:sz w:val="28"/>
          <w:szCs w:val="28"/>
        </w:rPr>
      </w:pPr>
      <w:r>
        <w:rPr>
          <w:rFonts w:ascii="Times New Roman" w:hAnsi="Times New Roman" w:cs="Times New Roman"/>
          <w:sz w:val="28"/>
          <w:szCs w:val="28"/>
        </w:rPr>
        <w:t xml:space="preserve">Все расчеты в тарификационном списке производятся в целых числах, согласно правилам математического округления. </w:t>
      </w:r>
    </w:p>
    <w:p w:rsidR="002215A1" w:rsidRDefault="002215A1">
      <w:pPr>
        <w:pStyle w:val="formattexttopleveltext"/>
        <w:numPr>
          <w:ilvl w:val="0"/>
          <w:numId w:val="1"/>
        </w:numPr>
        <w:spacing w:beforeAutospacing="0" w:afterAutospacing="0"/>
        <w:ind w:left="0" w:firstLine="419"/>
        <w:jc w:val="both"/>
        <w:rPr>
          <w:rFonts w:ascii="Times New Roman" w:hAnsi="Times New Roman" w:cs="Times New Roman"/>
          <w:sz w:val="28"/>
          <w:szCs w:val="28"/>
        </w:rPr>
      </w:pPr>
    </w:p>
    <w:p w:rsidR="002215A1" w:rsidRDefault="007F1732">
      <w:pPr>
        <w:pStyle w:val="formattexttopleveltext"/>
        <w:numPr>
          <w:ilvl w:val="0"/>
          <w:numId w:val="1"/>
        </w:numPr>
        <w:spacing w:beforeAutospacing="0" w:afterAutospacing="0"/>
        <w:jc w:val="center"/>
        <w:rPr>
          <w:rFonts w:ascii="Times New Roman" w:hAnsi="Times New Roman" w:cs="Times New Roman"/>
          <w:b/>
          <w:sz w:val="28"/>
          <w:szCs w:val="28"/>
        </w:rPr>
      </w:pPr>
      <w:r>
        <w:rPr>
          <w:rFonts w:ascii="Times New Roman" w:hAnsi="Times New Roman" w:cs="Times New Roman"/>
          <w:b/>
          <w:sz w:val="28"/>
          <w:szCs w:val="28"/>
        </w:rPr>
        <w:t xml:space="preserve">6. Расчет заработной платы </w:t>
      </w:r>
    </w:p>
    <w:p w:rsidR="002215A1" w:rsidRDefault="007F1732">
      <w:pPr>
        <w:pStyle w:val="formattexttopleveltext"/>
        <w:numPr>
          <w:ilvl w:val="0"/>
          <w:numId w:val="1"/>
        </w:numPr>
        <w:spacing w:beforeAutospacing="0" w:afterAutospacing="0"/>
        <w:jc w:val="center"/>
        <w:rPr>
          <w:rFonts w:ascii="Times New Roman" w:hAnsi="Times New Roman" w:cs="Times New Roman"/>
          <w:b/>
          <w:sz w:val="28"/>
          <w:szCs w:val="28"/>
        </w:rPr>
      </w:pPr>
      <w:r>
        <w:rPr>
          <w:rFonts w:ascii="Times New Roman" w:hAnsi="Times New Roman" w:cs="Times New Roman"/>
          <w:b/>
          <w:sz w:val="28"/>
          <w:szCs w:val="28"/>
        </w:rPr>
        <w:t>административно-управленческого персонала</w:t>
      </w:r>
    </w:p>
    <w:p w:rsidR="002215A1" w:rsidRDefault="002215A1">
      <w:pPr>
        <w:rPr>
          <w:szCs w:val="28"/>
        </w:rPr>
      </w:pPr>
    </w:p>
    <w:p w:rsidR="002215A1" w:rsidRDefault="007F1732">
      <w:pPr>
        <w:ind w:firstLine="851"/>
        <w:rPr>
          <w:szCs w:val="28"/>
        </w:rPr>
      </w:pPr>
      <w:r>
        <w:rPr>
          <w:szCs w:val="28"/>
        </w:rPr>
        <w:lastRenderedPageBreak/>
        <w:t>Расчет заработной платы руководителя организации производится в соответствии с положением об оплате труда руководителей муниципальных казённых общеобразовательных организаций Воробьёвского муниципальн</w:t>
      </w:r>
      <w:r>
        <w:rPr>
          <w:szCs w:val="28"/>
        </w:rPr>
        <w:t>о</w:t>
      </w:r>
      <w:r>
        <w:rPr>
          <w:szCs w:val="28"/>
        </w:rPr>
        <w:t>го района.</w:t>
      </w:r>
    </w:p>
    <w:p w:rsidR="002215A1" w:rsidRDefault="007F1732">
      <w:pPr>
        <w:ind w:firstLine="851"/>
        <w:rPr>
          <w:szCs w:val="28"/>
        </w:rPr>
      </w:pPr>
      <w:r>
        <w:rPr>
          <w:szCs w:val="28"/>
        </w:rPr>
        <w:t>Должностные оклады заместителей руководителя и главного бухга</w:t>
      </w:r>
      <w:r>
        <w:rPr>
          <w:szCs w:val="28"/>
        </w:rPr>
        <w:t>л</w:t>
      </w:r>
      <w:r>
        <w:rPr>
          <w:szCs w:val="28"/>
        </w:rPr>
        <w:t>тера организации рассчитываются по следующей формуле:</w:t>
      </w:r>
    </w:p>
    <w:p w:rsidR="002215A1" w:rsidRDefault="007F1732">
      <w:pPr>
        <w:ind w:firstLine="851"/>
        <w:rPr>
          <w:szCs w:val="28"/>
        </w:rPr>
      </w:pPr>
      <w:proofErr w:type="spellStart"/>
      <w:r>
        <w:rPr>
          <w:szCs w:val="28"/>
        </w:rPr>
        <w:t>ОД</w:t>
      </w:r>
      <w:r>
        <w:rPr>
          <w:szCs w:val="28"/>
          <w:vertAlign w:val="subscript"/>
        </w:rPr>
        <w:t>зр</w:t>
      </w:r>
      <w:proofErr w:type="spellEnd"/>
      <w:r>
        <w:rPr>
          <w:szCs w:val="28"/>
        </w:rPr>
        <w:t>=</w:t>
      </w:r>
      <w:proofErr w:type="spellStart"/>
      <w:r>
        <w:rPr>
          <w:szCs w:val="28"/>
        </w:rPr>
        <w:t>О</w:t>
      </w:r>
      <w:r>
        <w:rPr>
          <w:szCs w:val="28"/>
          <w:vertAlign w:val="subscript"/>
        </w:rPr>
        <w:t>баз</w:t>
      </w:r>
      <w:proofErr w:type="spellEnd"/>
      <w:r>
        <w:rPr>
          <w:szCs w:val="28"/>
        </w:rPr>
        <w:t>×(1-З)+К+С</w:t>
      </w:r>
      <w:proofErr w:type="gramStart"/>
      <w:r>
        <w:rPr>
          <w:szCs w:val="28"/>
        </w:rPr>
        <w:t xml:space="preserve"> ,</w:t>
      </w:r>
      <w:proofErr w:type="gramEnd"/>
      <w:r>
        <w:rPr>
          <w:szCs w:val="28"/>
        </w:rPr>
        <w:t xml:space="preserve"> где: </w:t>
      </w:r>
    </w:p>
    <w:p w:rsidR="002215A1" w:rsidRDefault="007F1732">
      <w:pPr>
        <w:ind w:firstLine="851"/>
        <w:rPr>
          <w:szCs w:val="28"/>
        </w:rPr>
      </w:pPr>
      <w:proofErr w:type="spellStart"/>
      <w:r>
        <w:rPr>
          <w:szCs w:val="28"/>
        </w:rPr>
        <w:t>ОД</w:t>
      </w:r>
      <w:r>
        <w:rPr>
          <w:szCs w:val="28"/>
          <w:vertAlign w:val="subscript"/>
        </w:rPr>
        <w:t>зр</w:t>
      </w:r>
      <w:proofErr w:type="spellEnd"/>
      <w:r>
        <w:rPr>
          <w:szCs w:val="28"/>
        </w:rPr>
        <w:t xml:space="preserve"> - должностные оклады заместителей руководителя организации, главного бухгалтера;</w:t>
      </w:r>
    </w:p>
    <w:p w:rsidR="002215A1" w:rsidRDefault="007F1732">
      <w:pPr>
        <w:ind w:firstLine="851"/>
        <w:rPr>
          <w:szCs w:val="28"/>
        </w:rPr>
      </w:pPr>
      <w:proofErr w:type="spellStart"/>
      <w:r>
        <w:rPr>
          <w:szCs w:val="28"/>
        </w:rPr>
        <w:t>О</w:t>
      </w:r>
      <w:r>
        <w:rPr>
          <w:szCs w:val="28"/>
          <w:vertAlign w:val="subscript"/>
        </w:rPr>
        <w:t>баз</w:t>
      </w:r>
      <w:proofErr w:type="spellEnd"/>
      <w:r>
        <w:rPr>
          <w:szCs w:val="28"/>
        </w:rPr>
        <w:t xml:space="preserve"> - базовый оклад руководителя в соответствии с положением об оплате труда руководителей муниципальных общеобразовательных орган</w:t>
      </w:r>
      <w:r>
        <w:rPr>
          <w:szCs w:val="28"/>
        </w:rPr>
        <w:t>и</w:t>
      </w:r>
      <w:r>
        <w:rPr>
          <w:szCs w:val="28"/>
        </w:rPr>
        <w:t>заций;</w:t>
      </w:r>
    </w:p>
    <w:p w:rsidR="002215A1" w:rsidRDefault="007F1732">
      <w:pPr>
        <w:ind w:firstLine="851"/>
        <w:rPr>
          <w:szCs w:val="28"/>
        </w:rPr>
      </w:pPr>
      <w:proofErr w:type="gramStart"/>
      <w:r>
        <w:rPr>
          <w:szCs w:val="28"/>
        </w:rPr>
        <w:t>З</w:t>
      </w:r>
      <w:proofErr w:type="gramEnd"/>
      <w:r>
        <w:rPr>
          <w:szCs w:val="28"/>
        </w:rPr>
        <w:t xml:space="preserve"> - коэффициент, учитывающий понижение должностного оклада з</w:t>
      </w:r>
      <w:r>
        <w:rPr>
          <w:szCs w:val="28"/>
        </w:rPr>
        <w:t>а</w:t>
      </w:r>
      <w:r>
        <w:rPr>
          <w:szCs w:val="28"/>
        </w:rPr>
        <w:t>местителей руководителя и главного бухгалтера организации на 10% - 50% (0,1-0,5) относительно должностного оклада руководителя;</w:t>
      </w:r>
    </w:p>
    <w:p w:rsidR="002215A1" w:rsidRDefault="007F1732">
      <w:pPr>
        <w:ind w:firstLine="851"/>
        <w:rPr>
          <w:szCs w:val="28"/>
        </w:rPr>
      </w:pPr>
      <w:proofErr w:type="gramStart"/>
      <w:r>
        <w:rPr>
          <w:szCs w:val="28"/>
        </w:rPr>
        <w:t>К</w:t>
      </w:r>
      <w:proofErr w:type="gramEnd"/>
      <w:r>
        <w:rPr>
          <w:szCs w:val="28"/>
        </w:rPr>
        <w:t xml:space="preserve"> - компенсационные выплаты (см. главу «Выплаты компенсационн</w:t>
      </w:r>
      <w:r>
        <w:rPr>
          <w:szCs w:val="28"/>
        </w:rPr>
        <w:t>о</w:t>
      </w:r>
      <w:r>
        <w:rPr>
          <w:szCs w:val="28"/>
        </w:rPr>
        <w:t>го характера»);</w:t>
      </w:r>
    </w:p>
    <w:p w:rsidR="002215A1" w:rsidRDefault="007F1732">
      <w:pPr>
        <w:ind w:firstLine="851"/>
        <w:rPr>
          <w:szCs w:val="28"/>
        </w:rPr>
      </w:pPr>
      <w:proofErr w:type="gramStart"/>
      <w:r>
        <w:rPr>
          <w:szCs w:val="28"/>
        </w:rPr>
        <w:t>С</w:t>
      </w:r>
      <w:proofErr w:type="gramEnd"/>
      <w:r>
        <w:rPr>
          <w:szCs w:val="28"/>
        </w:rPr>
        <w:t xml:space="preserve"> - стимулирующие выплаты (см. главу «Стимулирующие выплаты»).</w:t>
      </w:r>
    </w:p>
    <w:p w:rsidR="002215A1" w:rsidRDefault="007F1732">
      <w:pPr>
        <w:ind w:firstLine="851"/>
        <w:rPr>
          <w:szCs w:val="28"/>
        </w:rPr>
      </w:pPr>
      <w:r>
        <w:rPr>
          <w:szCs w:val="28"/>
        </w:rPr>
        <w:t>Выплаты компенсационного и стимулирующего характера осущест</w:t>
      </w:r>
      <w:r>
        <w:rPr>
          <w:szCs w:val="28"/>
        </w:rPr>
        <w:t>в</w:t>
      </w:r>
      <w:r>
        <w:rPr>
          <w:szCs w:val="28"/>
        </w:rPr>
        <w:t>ляются в пределах фонда оплаты труда административно-управленческого персонала.</w:t>
      </w:r>
    </w:p>
    <w:p w:rsidR="002215A1" w:rsidRDefault="007F1732">
      <w:pPr>
        <w:ind w:firstLine="851"/>
        <w:rPr>
          <w:szCs w:val="28"/>
        </w:rPr>
      </w:pPr>
      <w:r>
        <w:rPr>
          <w:szCs w:val="28"/>
        </w:rPr>
        <w:t>Предельный уровень соотношения среднемесячной заработной платы заместителей руководителя и главного бухгалтера организации и среднем</w:t>
      </w:r>
      <w:r>
        <w:rPr>
          <w:szCs w:val="28"/>
        </w:rPr>
        <w:t>е</w:t>
      </w:r>
      <w:r>
        <w:rPr>
          <w:szCs w:val="28"/>
        </w:rPr>
        <w:t>сячной заработной платы работников этой организации (с учетом всех и</w:t>
      </w:r>
      <w:r>
        <w:rPr>
          <w:szCs w:val="28"/>
        </w:rPr>
        <w:t>с</w:t>
      </w:r>
      <w:r>
        <w:rPr>
          <w:szCs w:val="28"/>
        </w:rPr>
        <w:t>точников финансирования и без учета заработной платы соответствующего руководителя, его заместителей, главного бухгалтера) устанавливается в кратности от 1 до 8.</w:t>
      </w:r>
    </w:p>
    <w:p w:rsidR="002215A1" w:rsidRDefault="002215A1">
      <w:pPr>
        <w:rPr>
          <w:szCs w:val="28"/>
        </w:rPr>
      </w:pPr>
    </w:p>
    <w:p w:rsidR="002215A1" w:rsidRDefault="007F1732">
      <w:pPr>
        <w:ind w:firstLine="708"/>
        <w:jc w:val="center"/>
        <w:rPr>
          <w:b/>
          <w:bCs/>
          <w:szCs w:val="28"/>
        </w:rPr>
      </w:pPr>
      <w:r>
        <w:rPr>
          <w:b/>
          <w:bCs/>
          <w:szCs w:val="28"/>
        </w:rPr>
        <w:t>7. Выплаты компенсационного характера</w:t>
      </w:r>
    </w:p>
    <w:p w:rsidR="002215A1" w:rsidRDefault="002215A1">
      <w:pPr>
        <w:ind w:firstLine="708"/>
        <w:jc w:val="center"/>
        <w:rPr>
          <w:szCs w:val="28"/>
        </w:rPr>
      </w:pPr>
    </w:p>
    <w:p w:rsidR="002215A1" w:rsidRDefault="007F1732">
      <w:pPr>
        <w:pStyle w:val="af1"/>
        <w:spacing w:after="0"/>
        <w:ind w:left="0" w:firstLine="851"/>
        <w:rPr>
          <w:szCs w:val="28"/>
        </w:rPr>
      </w:pPr>
      <w:proofErr w:type="gramStart"/>
      <w:r>
        <w:rPr>
          <w:szCs w:val="28"/>
        </w:rPr>
        <w:t>Выплаты компенсационного характера осуществляются из базовой части фонда оплаты труда за работы во вредных и (или) опасных, и иных особых условиях труда; в условиях труда, отклоняющихся от нормальных, (при выполнении работ различной квалификации, совмещении профессий (должностей) и осуществляется по следующей формуле:</w:t>
      </w:r>
      <w:proofErr w:type="gramEnd"/>
    </w:p>
    <w:p w:rsidR="002215A1" w:rsidRDefault="007F1732">
      <w:pPr>
        <w:pStyle w:val="af1"/>
        <w:spacing w:after="0"/>
        <w:ind w:left="0" w:firstLine="851"/>
        <w:rPr>
          <w:szCs w:val="28"/>
        </w:rPr>
      </w:pPr>
      <w:r>
        <w:rPr>
          <w:szCs w:val="28"/>
        </w:rPr>
        <w:t>К = К</w:t>
      </w:r>
      <w:proofErr w:type="gramStart"/>
      <w:r>
        <w:rPr>
          <w:szCs w:val="28"/>
          <w:vertAlign w:val="subscript"/>
        </w:rPr>
        <w:t>1</w:t>
      </w:r>
      <w:proofErr w:type="gramEnd"/>
      <w:r>
        <w:rPr>
          <w:szCs w:val="28"/>
        </w:rPr>
        <w:t xml:space="preserve"> + К</w:t>
      </w:r>
      <w:r>
        <w:rPr>
          <w:szCs w:val="28"/>
          <w:vertAlign w:val="subscript"/>
        </w:rPr>
        <w:t>2</w:t>
      </w:r>
      <w:r>
        <w:rPr>
          <w:szCs w:val="28"/>
        </w:rPr>
        <w:t xml:space="preserve"> + К</w:t>
      </w:r>
      <w:r>
        <w:rPr>
          <w:szCs w:val="28"/>
          <w:vertAlign w:val="subscript"/>
        </w:rPr>
        <w:t xml:space="preserve">3 </w:t>
      </w:r>
      <w:r>
        <w:rPr>
          <w:szCs w:val="28"/>
        </w:rPr>
        <w:t>+ К</w:t>
      </w:r>
      <w:r>
        <w:rPr>
          <w:szCs w:val="28"/>
          <w:vertAlign w:val="subscript"/>
        </w:rPr>
        <w:t xml:space="preserve">4 </w:t>
      </w:r>
      <w:r>
        <w:rPr>
          <w:szCs w:val="28"/>
        </w:rPr>
        <w:t>+ К</w:t>
      </w:r>
      <w:r>
        <w:rPr>
          <w:szCs w:val="28"/>
          <w:vertAlign w:val="subscript"/>
        </w:rPr>
        <w:t xml:space="preserve">5 </w:t>
      </w:r>
      <w:r>
        <w:rPr>
          <w:szCs w:val="28"/>
        </w:rPr>
        <w:t>+ К</w:t>
      </w:r>
      <w:r>
        <w:rPr>
          <w:szCs w:val="28"/>
          <w:vertAlign w:val="subscript"/>
        </w:rPr>
        <w:t>6</w:t>
      </w:r>
      <w:r>
        <w:rPr>
          <w:szCs w:val="28"/>
        </w:rPr>
        <w:t xml:space="preserve"> + К</w:t>
      </w:r>
      <w:r>
        <w:rPr>
          <w:szCs w:val="28"/>
          <w:vertAlign w:val="subscript"/>
        </w:rPr>
        <w:t>ф</w:t>
      </w:r>
      <w:r>
        <w:rPr>
          <w:szCs w:val="28"/>
        </w:rPr>
        <w:t>+К</w:t>
      </w:r>
      <w:r>
        <w:rPr>
          <w:szCs w:val="28"/>
          <w:vertAlign w:val="subscript"/>
        </w:rPr>
        <w:t xml:space="preserve">7 </w:t>
      </w:r>
      <w:r>
        <w:rPr>
          <w:szCs w:val="28"/>
        </w:rPr>
        <w:t>, где</w:t>
      </w:r>
    </w:p>
    <w:p w:rsidR="002215A1" w:rsidRDefault="007F1732">
      <w:pPr>
        <w:pStyle w:val="af1"/>
        <w:spacing w:after="0"/>
        <w:ind w:left="0" w:firstLine="851"/>
        <w:rPr>
          <w:szCs w:val="28"/>
        </w:rPr>
      </w:pPr>
      <w:r>
        <w:rPr>
          <w:szCs w:val="28"/>
        </w:rPr>
        <w:t>К</w:t>
      </w:r>
      <w:proofErr w:type="gramStart"/>
      <w:r>
        <w:rPr>
          <w:szCs w:val="28"/>
          <w:vertAlign w:val="subscript"/>
        </w:rPr>
        <w:t>1</w:t>
      </w:r>
      <w:proofErr w:type="gramEnd"/>
      <w:r>
        <w:rPr>
          <w:szCs w:val="28"/>
        </w:rPr>
        <w:t xml:space="preserve"> – выплаты компенсационного характера работникам, занятым на работах во вре</w:t>
      </w:r>
      <w:r>
        <w:rPr>
          <w:b/>
          <w:bCs/>
          <w:szCs w:val="28"/>
        </w:rPr>
        <w:t>д</w:t>
      </w:r>
      <w:r>
        <w:rPr>
          <w:szCs w:val="28"/>
        </w:rPr>
        <w:t>ных и (или) опасных условиях труда (устанавливаются на п</w:t>
      </w:r>
      <w:r>
        <w:rPr>
          <w:szCs w:val="28"/>
        </w:rPr>
        <w:t>о</w:t>
      </w:r>
      <w:r>
        <w:rPr>
          <w:szCs w:val="28"/>
        </w:rPr>
        <w:t xml:space="preserve">стоянной основе); </w:t>
      </w:r>
    </w:p>
    <w:p w:rsidR="002215A1" w:rsidRDefault="007F1732">
      <w:pPr>
        <w:pStyle w:val="af1"/>
        <w:spacing w:after="0"/>
        <w:ind w:left="0" w:firstLine="851"/>
        <w:rPr>
          <w:szCs w:val="28"/>
        </w:rPr>
      </w:pPr>
      <w:r>
        <w:rPr>
          <w:szCs w:val="28"/>
        </w:rPr>
        <w:t>К</w:t>
      </w:r>
      <w:proofErr w:type="gramStart"/>
      <w:r>
        <w:rPr>
          <w:szCs w:val="28"/>
          <w:vertAlign w:val="subscript"/>
        </w:rPr>
        <w:t>2</w:t>
      </w:r>
      <w:proofErr w:type="gramEnd"/>
      <w:r>
        <w:rPr>
          <w:szCs w:val="28"/>
        </w:rPr>
        <w:t xml:space="preserve"> – выплаты компенсационного характера за расширение зоны о</w:t>
      </w:r>
      <w:r>
        <w:rPr>
          <w:szCs w:val="28"/>
        </w:rPr>
        <w:t>б</w:t>
      </w:r>
      <w:r>
        <w:rPr>
          <w:szCs w:val="28"/>
        </w:rPr>
        <w:t>служивания, выполнение дополнительных работ, связанных с образовател</w:t>
      </w:r>
      <w:r>
        <w:rPr>
          <w:szCs w:val="28"/>
        </w:rPr>
        <w:t>ь</w:t>
      </w:r>
      <w:r>
        <w:rPr>
          <w:szCs w:val="28"/>
        </w:rPr>
        <w:t>ным процессом и не входящих в круг основных обязанностей работника (установляются на период времени);</w:t>
      </w:r>
    </w:p>
    <w:p w:rsidR="002215A1" w:rsidRDefault="007F1732">
      <w:pPr>
        <w:pStyle w:val="af1"/>
        <w:spacing w:after="0"/>
        <w:ind w:left="0" w:firstLine="851"/>
        <w:rPr>
          <w:szCs w:val="28"/>
        </w:rPr>
      </w:pPr>
      <w:r>
        <w:rPr>
          <w:szCs w:val="28"/>
        </w:rPr>
        <w:t>К</w:t>
      </w:r>
      <w:r>
        <w:rPr>
          <w:szCs w:val="28"/>
          <w:vertAlign w:val="subscript"/>
        </w:rPr>
        <w:t xml:space="preserve">3 </w:t>
      </w:r>
      <w:r>
        <w:rPr>
          <w:szCs w:val="28"/>
        </w:rPr>
        <w:t>– выплаты компенсационного характера за работу в ночное время;</w:t>
      </w:r>
    </w:p>
    <w:p w:rsidR="002215A1" w:rsidRDefault="007F1732">
      <w:pPr>
        <w:pStyle w:val="af1"/>
        <w:spacing w:after="0"/>
        <w:ind w:left="0" w:firstLine="851"/>
        <w:rPr>
          <w:szCs w:val="28"/>
        </w:rPr>
      </w:pPr>
      <w:r>
        <w:rPr>
          <w:szCs w:val="28"/>
        </w:rPr>
        <w:lastRenderedPageBreak/>
        <w:t>К</w:t>
      </w:r>
      <w:proofErr w:type="gramStart"/>
      <w:r>
        <w:rPr>
          <w:szCs w:val="28"/>
          <w:vertAlign w:val="subscript"/>
        </w:rPr>
        <w:t>4</w:t>
      </w:r>
      <w:proofErr w:type="gramEnd"/>
      <w:r>
        <w:rPr>
          <w:szCs w:val="28"/>
        </w:rPr>
        <w:t xml:space="preserve"> – выплаты компенсационного характера педагогическим работн</w:t>
      </w:r>
      <w:r>
        <w:rPr>
          <w:szCs w:val="28"/>
        </w:rPr>
        <w:t>и</w:t>
      </w:r>
      <w:r>
        <w:rPr>
          <w:szCs w:val="28"/>
        </w:rPr>
        <w:t>кам за особые условия реализации образовательных программ (устанавлив</w:t>
      </w:r>
      <w:r>
        <w:rPr>
          <w:szCs w:val="28"/>
        </w:rPr>
        <w:t>а</w:t>
      </w:r>
      <w:r>
        <w:rPr>
          <w:szCs w:val="28"/>
        </w:rPr>
        <w:t>ются на постоянной основе, учитываются в тарификации) (Таблица 1);</w:t>
      </w:r>
    </w:p>
    <w:p w:rsidR="002215A1" w:rsidRDefault="007F1732">
      <w:pPr>
        <w:pStyle w:val="af1"/>
        <w:spacing w:after="0"/>
        <w:ind w:left="0" w:firstLine="851"/>
        <w:rPr>
          <w:szCs w:val="28"/>
        </w:rPr>
      </w:pPr>
      <w:r>
        <w:rPr>
          <w:szCs w:val="28"/>
        </w:rPr>
        <w:t>К</w:t>
      </w:r>
      <w:r>
        <w:rPr>
          <w:szCs w:val="28"/>
          <w:vertAlign w:val="subscript"/>
        </w:rPr>
        <w:t>5</w:t>
      </w:r>
      <w:r>
        <w:rPr>
          <w:szCs w:val="28"/>
        </w:rPr>
        <w:t xml:space="preserve"> – выплаты компенсационного характера педагогическим и руков</w:t>
      </w:r>
      <w:r>
        <w:rPr>
          <w:szCs w:val="28"/>
        </w:rPr>
        <w:t>о</w:t>
      </w:r>
      <w:r>
        <w:rPr>
          <w:szCs w:val="28"/>
        </w:rPr>
        <w:t>дящим работникам за дополнительную работу (устанавливаются на постоя</w:t>
      </w:r>
      <w:r>
        <w:rPr>
          <w:szCs w:val="28"/>
        </w:rPr>
        <w:t>н</w:t>
      </w:r>
      <w:r>
        <w:rPr>
          <w:szCs w:val="28"/>
        </w:rPr>
        <w:t>ной основе, учитываются в тарификации, за исключением наставничества) (Таблица 2);</w:t>
      </w:r>
    </w:p>
    <w:p w:rsidR="002215A1" w:rsidRDefault="007F1732">
      <w:pPr>
        <w:pStyle w:val="af1"/>
        <w:spacing w:after="0"/>
        <w:ind w:left="0" w:firstLine="851"/>
        <w:rPr>
          <w:szCs w:val="28"/>
        </w:rPr>
      </w:pPr>
      <w:r>
        <w:rPr>
          <w:szCs w:val="28"/>
        </w:rPr>
        <w:t>К</w:t>
      </w:r>
      <w:proofErr w:type="gramStart"/>
      <w:r>
        <w:rPr>
          <w:szCs w:val="28"/>
          <w:vertAlign w:val="subscript"/>
        </w:rPr>
        <w:t>6</w:t>
      </w:r>
      <w:proofErr w:type="gramEnd"/>
      <w:r>
        <w:rPr>
          <w:szCs w:val="28"/>
          <w:vertAlign w:val="subscript"/>
        </w:rPr>
        <w:t xml:space="preserve"> </w:t>
      </w:r>
      <w:r>
        <w:rPr>
          <w:szCs w:val="28"/>
        </w:rPr>
        <w:t>– выплаты компенсационного характера -  оплата работы педаг</w:t>
      </w:r>
      <w:r>
        <w:rPr>
          <w:szCs w:val="28"/>
        </w:rPr>
        <w:t>о</w:t>
      </w:r>
      <w:r>
        <w:rPr>
          <w:szCs w:val="28"/>
        </w:rPr>
        <w:t>гам-членам регионального методического актива (Таблица 3);</w:t>
      </w:r>
    </w:p>
    <w:p w:rsidR="002215A1" w:rsidRDefault="007F1732">
      <w:pPr>
        <w:pStyle w:val="af1"/>
        <w:spacing w:after="0"/>
        <w:ind w:left="0" w:firstLine="851"/>
        <w:rPr>
          <w:szCs w:val="28"/>
        </w:rPr>
      </w:pPr>
      <w:proofErr w:type="spellStart"/>
      <w:r>
        <w:rPr>
          <w:szCs w:val="28"/>
        </w:rPr>
        <w:t>К</w:t>
      </w:r>
      <w:proofErr w:type="gramStart"/>
      <w:r>
        <w:rPr>
          <w:szCs w:val="28"/>
          <w:vertAlign w:val="subscript"/>
        </w:rPr>
        <w:t>ф</w:t>
      </w:r>
      <w:proofErr w:type="spellEnd"/>
      <w:r>
        <w:rPr>
          <w:szCs w:val="28"/>
        </w:rPr>
        <w:t>-</w:t>
      </w:r>
      <w:proofErr w:type="gramEnd"/>
      <w:r>
        <w:rPr>
          <w:szCs w:val="28"/>
        </w:rPr>
        <w:t xml:space="preserve"> выплаты ежемесячного денежного вознаграждения за классное руководство педагогическим работникам и советникам по воспитанию и вз</w:t>
      </w:r>
      <w:r>
        <w:rPr>
          <w:szCs w:val="28"/>
        </w:rPr>
        <w:t>а</w:t>
      </w:r>
      <w:r>
        <w:rPr>
          <w:szCs w:val="28"/>
        </w:rPr>
        <w:t xml:space="preserve">имодействию с детскими общественными объединениями; </w:t>
      </w:r>
    </w:p>
    <w:p w:rsidR="002215A1" w:rsidRDefault="007F1732">
      <w:pPr>
        <w:pStyle w:val="af1"/>
        <w:spacing w:after="0"/>
        <w:ind w:left="0" w:firstLine="851"/>
        <w:rPr>
          <w:szCs w:val="28"/>
        </w:rPr>
      </w:pPr>
      <w:r>
        <w:rPr>
          <w:szCs w:val="28"/>
        </w:rPr>
        <w:t>К</w:t>
      </w:r>
      <w:proofErr w:type="gramStart"/>
      <w:r>
        <w:rPr>
          <w:szCs w:val="28"/>
          <w:vertAlign w:val="subscript"/>
        </w:rPr>
        <w:t>7</w:t>
      </w:r>
      <w:proofErr w:type="gramEnd"/>
      <w:r>
        <w:rPr>
          <w:szCs w:val="28"/>
        </w:rPr>
        <w:t xml:space="preserve"> – выплаты компенсационного характера работникам, привлека</w:t>
      </w:r>
      <w:r>
        <w:rPr>
          <w:szCs w:val="28"/>
        </w:rPr>
        <w:t>е</w:t>
      </w:r>
      <w:r>
        <w:rPr>
          <w:szCs w:val="28"/>
        </w:rPr>
        <w:t>мым к подготовке и проведению государственной итоговой аттестации по образовательным программам основного общего и среднего общего образ</w:t>
      </w:r>
      <w:r>
        <w:rPr>
          <w:szCs w:val="28"/>
        </w:rPr>
        <w:t>о</w:t>
      </w:r>
      <w:r>
        <w:rPr>
          <w:szCs w:val="28"/>
        </w:rPr>
        <w:t>вания (Таблица 4).</w:t>
      </w:r>
    </w:p>
    <w:p w:rsidR="002215A1" w:rsidRDefault="007F1732">
      <w:pPr>
        <w:pStyle w:val="af1"/>
        <w:spacing w:after="0"/>
        <w:ind w:left="0" w:firstLine="851"/>
        <w:rPr>
          <w:szCs w:val="28"/>
        </w:rPr>
      </w:pPr>
      <w:r>
        <w:rPr>
          <w:szCs w:val="28"/>
        </w:rPr>
        <w:t>7.1. Выплаты компенсационного характера работникам, занятым на работах во вре</w:t>
      </w:r>
      <w:r>
        <w:rPr>
          <w:b/>
          <w:bCs/>
          <w:szCs w:val="28"/>
        </w:rPr>
        <w:t>д</w:t>
      </w:r>
      <w:r>
        <w:rPr>
          <w:szCs w:val="28"/>
        </w:rPr>
        <w:t>ных и (или) опасных условиях труда, устанавливаются допл</w:t>
      </w:r>
      <w:r>
        <w:rPr>
          <w:szCs w:val="28"/>
        </w:rPr>
        <w:t>а</w:t>
      </w:r>
      <w:r>
        <w:rPr>
          <w:szCs w:val="28"/>
        </w:rPr>
        <w:t xml:space="preserve">ты не менее </w:t>
      </w:r>
      <w:r>
        <w:rPr>
          <w:bCs/>
          <w:szCs w:val="28"/>
        </w:rPr>
        <w:t xml:space="preserve">4 % от </w:t>
      </w:r>
      <w:r>
        <w:rPr>
          <w:szCs w:val="28"/>
        </w:rPr>
        <w:t>оплаты за фактическую учебную нагрузку учителя, дол</w:t>
      </w:r>
      <w:r>
        <w:rPr>
          <w:szCs w:val="28"/>
        </w:rPr>
        <w:t>ж</w:t>
      </w:r>
      <w:r>
        <w:rPr>
          <w:szCs w:val="28"/>
        </w:rPr>
        <w:t>ностного оклада работника. (К</w:t>
      </w:r>
      <w:proofErr w:type="gramStart"/>
      <w:r>
        <w:rPr>
          <w:szCs w:val="28"/>
          <w:vertAlign w:val="subscript"/>
        </w:rPr>
        <w:t>1</w:t>
      </w:r>
      <w:proofErr w:type="gramEnd"/>
      <w:r>
        <w:rPr>
          <w:szCs w:val="28"/>
        </w:rPr>
        <w:t>)</w:t>
      </w:r>
    </w:p>
    <w:p w:rsidR="002215A1" w:rsidRDefault="007F1732">
      <w:pPr>
        <w:pStyle w:val="af1"/>
        <w:spacing w:after="0"/>
        <w:ind w:left="0" w:firstLine="851"/>
        <w:rPr>
          <w:szCs w:val="28"/>
        </w:rPr>
      </w:pPr>
      <w:r>
        <w:rPr>
          <w:szCs w:val="28"/>
        </w:rPr>
        <w:t>Установление вышеуказанных выплат производится по результатам специальной оценке условий труда. Конкретный размер выплаты работникам определяется в зависимости от продолжительности их работы во вре</w:t>
      </w:r>
      <w:r>
        <w:rPr>
          <w:b/>
          <w:bCs/>
          <w:szCs w:val="28"/>
        </w:rPr>
        <w:t>д</w:t>
      </w:r>
      <w:r>
        <w:rPr>
          <w:szCs w:val="28"/>
        </w:rPr>
        <w:t>ных и (или) опасных условиях труда.</w:t>
      </w:r>
    </w:p>
    <w:p w:rsidR="002215A1" w:rsidRDefault="007F1732">
      <w:pPr>
        <w:pStyle w:val="af1"/>
        <w:spacing w:after="0"/>
        <w:ind w:left="0" w:firstLine="851"/>
        <w:rPr>
          <w:szCs w:val="28"/>
        </w:rPr>
      </w:pPr>
      <w:r>
        <w:rPr>
          <w:szCs w:val="28"/>
        </w:rPr>
        <w:t>7.2. Выплаты компенсационного характера за расширение зоны о</w:t>
      </w:r>
      <w:r>
        <w:rPr>
          <w:szCs w:val="28"/>
        </w:rPr>
        <w:t>б</w:t>
      </w:r>
      <w:r>
        <w:rPr>
          <w:szCs w:val="28"/>
        </w:rPr>
        <w:t>служивания, выполнение дополнительных работ, связанных с образовател</w:t>
      </w:r>
      <w:r>
        <w:rPr>
          <w:szCs w:val="28"/>
        </w:rPr>
        <w:t>ь</w:t>
      </w:r>
      <w:r>
        <w:rPr>
          <w:szCs w:val="28"/>
        </w:rPr>
        <w:t>ным процессом и не входящих в круг основных обязанностей работника, устанавливаются руководителем организации в пределах базовой части фо</w:t>
      </w:r>
      <w:r>
        <w:rPr>
          <w:szCs w:val="28"/>
        </w:rPr>
        <w:t>н</w:t>
      </w:r>
      <w:r>
        <w:rPr>
          <w:szCs w:val="28"/>
        </w:rPr>
        <w:t>да оплаты труда (К</w:t>
      </w:r>
      <w:proofErr w:type="gramStart"/>
      <w:r>
        <w:rPr>
          <w:szCs w:val="28"/>
          <w:vertAlign w:val="subscript"/>
        </w:rPr>
        <w:t>2</w:t>
      </w:r>
      <w:proofErr w:type="gramEnd"/>
      <w:r>
        <w:rPr>
          <w:szCs w:val="28"/>
        </w:rPr>
        <w:t>):</w:t>
      </w:r>
    </w:p>
    <w:p w:rsidR="002215A1" w:rsidRDefault="007F1732">
      <w:pPr>
        <w:pStyle w:val="af1"/>
        <w:spacing w:after="0"/>
        <w:ind w:left="0" w:firstLine="851"/>
        <w:rPr>
          <w:szCs w:val="28"/>
        </w:rPr>
      </w:pPr>
      <w:r>
        <w:rPr>
          <w:szCs w:val="28"/>
        </w:rPr>
        <w:t>- за совмещение профессий (должностей) - устанавливается работнику на срок, в рамках которого устанавливается совмещение профессий (должн</w:t>
      </w:r>
      <w:r>
        <w:rPr>
          <w:szCs w:val="28"/>
        </w:rPr>
        <w:t>о</w:t>
      </w:r>
      <w:r>
        <w:rPr>
          <w:szCs w:val="28"/>
        </w:rPr>
        <w:t>стей).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2215A1" w:rsidRDefault="007F1732">
      <w:pPr>
        <w:pStyle w:val="af1"/>
        <w:spacing w:after="0"/>
        <w:ind w:left="0" w:firstLine="851"/>
        <w:rPr>
          <w:szCs w:val="28"/>
        </w:rPr>
      </w:pPr>
      <w:r>
        <w:rPr>
          <w:szCs w:val="28"/>
        </w:rPr>
        <w:t>- за расширение зоны обслуживания - устанавливается работнику на срок, в рамках которого устанавливается расширение зон обслуживания. Размер доплаты и срок, на который она устанавливается, определяются по соглашению сторон трудового договора с учетом содержания и объема д</w:t>
      </w:r>
      <w:r>
        <w:rPr>
          <w:szCs w:val="28"/>
        </w:rPr>
        <w:t>о</w:t>
      </w:r>
      <w:r>
        <w:rPr>
          <w:szCs w:val="28"/>
        </w:rPr>
        <w:t>полнительной работы;</w:t>
      </w:r>
    </w:p>
    <w:p w:rsidR="002215A1" w:rsidRDefault="007F1732">
      <w:pPr>
        <w:pStyle w:val="af1"/>
        <w:spacing w:after="0"/>
        <w:ind w:left="0" w:firstLine="851"/>
        <w:rPr>
          <w:szCs w:val="28"/>
        </w:rPr>
      </w:pPr>
      <w:r>
        <w:rPr>
          <w:szCs w:val="28"/>
        </w:rPr>
        <w:t>- за исполнение обязанностей временно отсутствующего работника без освобождения от работы, определённой трудовым договором, устанавл</w:t>
      </w:r>
      <w:r>
        <w:rPr>
          <w:szCs w:val="28"/>
        </w:rPr>
        <w:t>и</w:t>
      </w:r>
      <w:r>
        <w:rPr>
          <w:szCs w:val="28"/>
        </w:rPr>
        <w:t>вается работнику при увеличении установленного ему объема или возложении на него обязанностей временно отсутствующего работника без освобождения от работы, определённой трудовым договором. Размер д</w:t>
      </w:r>
      <w:r>
        <w:rPr>
          <w:szCs w:val="28"/>
        </w:rPr>
        <w:t>о</w:t>
      </w:r>
      <w:r>
        <w:rPr>
          <w:szCs w:val="28"/>
        </w:rPr>
        <w:t xml:space="preserve">платы и срок, на который она устанавливается, определяются по соглашению </w:t>
      </w:r>
      <w:r>
        <w:rPr>
          <w:szCs w:val="28"/>
        </w:rPr>
        <w:lastRenderedPageBreak/>
        <w:t>сторон трудового договора с учетом содержания и объема дополнительной работы.</w:t>
      </w:r>
    </w:p>
    <w:p w:rsidR="002215A1" w:rsidRDefault="007F1732">
      <w:pPr>
        <w:pStyle w:val="af1"/>
        <w:spacing w:after="0"/>
        <w:ind w:left="0" w:firstLine="851"/>
        <w:rPr>
          <w:szCs w:val="28"/>
        </w:rPr>
      </w:pPr>
      <w:r>
        <w:rPr>
          <w:szCs w:val="28"/>
        </w:rPr>
        <w:t>7.3. Выплаты компенсационного характера за работу в ночное время производится работникам за каждый час работы в ночное время. Ночным считается время с 22 часов до 6 часов. Минимальный размер выплаты с</w:t>
      </w:r>
      <w:r>
        <w:rPr>
          <w:szCs w:val="28"/>
        </w:rPr>
        <w:t>о</w:t>
      </w:r>
      <w:r>
        <w:rPr>
          <w:szCs w:val="28"/>
        </w:rPr>
        <w:t>ставляет 20 процентов оклада (должностного оклада) за час работы работн</w:t>
      </w:r>
      <w:r>
        <w:rPr>
          <w:szCs w:val="28"/>
        </w:rPr>
        <w:t>и</w:t>
      </w:r>
      <w:r>
        <w:rPr>
          <w:szCs w:val="28"/>
        </w:rPr>
        <w:t>ка. Расчет части оклада (должностного оклада) за час работы определяется путем деления оклада (должностного оклада) на количество часов в соотве</w:t>
      </w:r>
      <w:r>
        <w:rPr>
          <w:szCs w:val="28"/>
        </w:rPr>
        <w:t>т</w:t>
      </w:r>
      <w:r>
        <w:rPr>
          <w:szCs w:val="28"/>
        </w:rPr>
        <w:t>ствующем календарном месяце (К</w:t>
      </w:r>
      <w:r>
        <w:rPr>
          <w:szCs w:val="28"/>
          <w:vertAlign w:val="subscript"/>
        </w:rPr>
        <w:t>3</w:t>
      </w:r>
      <w:r>
        <w:rPr>
          <w:szCs w:val="28"/>
        </w:rPr>
        <w:t>).</w:t>
      </w:r>
    </w:p>
    <w:p w:rsidR="002215A1" w:rsidRDefault="007F1732">
      <w:pPr>
        <w:ind w:firstLine="708"/>
        <w:rPr>
          <w:szCs w:val="28"/>
        </w:rPr>
      </w:pPr>
      <w:r>
        <w:rPr>
          <w:szCs w:val="28"/>
        </w:rPr>
        <w:t>7.4. Выплаты компенсационного характера за особые условия реализ</w:t>
      </w:r>
      <w:r>
        <w:rPr>
          <w:szCs w:val="28"/>
        </w:rPr>
        <w:t>а</w:t>
      </w:r>
      <w:r>
        <w:rPr>
          <w:szCs w:val="28"/>
        </w:rPr>
        <w:t>ции образовательных программ (К</w:t>
      </w:r>
      <w:proofErr w:type="gramStart"/>
      <w:r>
        <w:rPr>
          <w:szCs w:val="28"/>
          <w:vertAlign w:val="subscript"/>
        </w:rPr>
        <w:t>4</w:t>
      </w:r>
      <w:proofErr w:type="gramEnd"/>
      <w:r>
        <w:rPr>
          <w:szCs w:val="28"/>
        </w:rPr>
        <w:t>) указаны таблице 1 рассчитываются по следующей формуле:</w:t>
      </w:r>
    </w:p>
    <w:p w:rsidR="002215A1" w:rsidRDefault="007F1732">
      <w:pPr>
        <w:ind w:firstLine="708"/>
        <w:rPr>
          <w:szCs w:val="28"/>
        </w:rPr>
      </w:pPr>
      <w:r>
        <w:rPr>
          <w:szCs w:val="28"/>
        </w:rPr>
        <w:t xml:space="preserve"> </w:t>
      </w:r>
      <m:oMath>
        <m:sSub>
          <m:sSubPr>
            <m:ctrlPr>
              <w:rPr>
                <w:rFonts w:ascii="Cambria Math" w:hAnsi="Cambria Math"/>
              </w:rPr>
            </m:ctrlPr>
          </m:sSubPr>
          <m:e>
            <m:r>
              <w:rPr>
                <w:rFonts w:ascii="Cambria Math" w:hAnsi="Cambria Math"/>
              </w:rPr>
              <m:t>К</m:t>
            </m:r>
          </m:e>
          <m:sub>
            <m:r>
              <w:rPr>
                <w:rFonts w:ascii="Cambria Math" w:hAnsi="Cambria Math"/>
              </w:rPr>
              <m:t>4</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К</m:t>
                </m:r>
              </m:e>
              <m:sub>
                <m:r>
                  <w:rPr>
                    <w:rFonts w:ascii="Cambria Math" w:hAnsi="Cambria Math"/>
                  </w:rPr>
                  <m:t>4.1</m:t>
                </m:r>
              </m:sub>
            </m:sSub>
            <m:r>
              <w:rPr>
                <w:rFonts w:ascii="Cambria Math" w:hAnsi="Cambria Math"/>
              </w:rPr>
              <m:t>+</m:t>
            </m:r>
            <m:sSub>
              <m:sSubPr>
                <m:ctrlPr>
                  <w:rPr>
                    <w:rFonts w:ascii="Cambria Math" w:hAnsi="Cambria Math"/>
                  </w:rPr>
                </m:ctrlPr>
              </m:sSubPr>
              <m:e>
                <m:r>
                  <w:rPr>
                    <w:rFonts w:ascii="Cambria Math" w:hAnsi="Cambria Math"/>
                  </w:rPr>
                  <m:t>К</m:t>
                </m:r>
              </m:e>
              <m:sub>
                <m:r>
                  <w:rPr>
                    <w:rFonts w:ascii="Cambria Math" w:hAnsi="Cambria Math"/>
                  </w:rPr>
                  <m:t>4.2</m:t>
                </m:r>
              </m:sub>
            </m:sSub>
            <m:r>
              <w:rPr>
                <w:rFonts w:ascii="Cambria Math" w:hAnsi="Cambria Math"/>
              </w:rPr>
              <m:t>+….</m:t>
            </m:r>
            <m:sSub>
              <m:sSubPr>
                <m:ctrlPr>
                  <w:rPr>
                    <w:rFonts w:ascii="Cambria Math" w:hAnsi="Cambria Math"/>
                  </w:rPr>
                </m:ctrlPr>
              </m:sSubPr>
              <m:e>
                <m:r>
                  <w:rPr>
                    <w:rFonts w:ascii="Cambria Math" w:hAnsi="Cambria Math"/>
                  </w:rPr>
                  <m:t>К</m:t>
                </m:r>
              </m:e>
              <m:sub>
                <m:r>
                  <w:rPr>
                    <w:rFonts w:ascii="Cambria Math" w:hAnsi="Cambria Math"/>
                  </w:rPr>
                  <m:t>4.n</m:t>
                </m:r>
              </m:sub>
            </m:sSub>
          </m:num>
          <m:den>
            <m:r>
              <w:rPr>
                <w:rFonts w:ascii="Cambria Math" w:hAnsi="Cambria Math"/>
              </w:rPr>
              <m:t>нч</m:t>
            </m:r>
          </m:den>
        </m:f>
        <m:r>
          <w:rPr>
            <w:rFonts w:ascii="Cambria Math" w:hAnsi="Cambria Math"/>
          </w:rPr>
          <m:t>×фч</m:t>
        </m:r>
      </m:oMath>
      <w:r>
        <w:rPr>
          <w:szCs w:val="28"/>
        </w:rPr>
        <w:t xml:space="preserve"> , где</w:t>
      </w:r>
    </w:p>
    <w:p w:rsidR="002215A1" w:rsidRDefault="007F1732">
      <w:pPr>
        <w:ind w:firstLine="708"/>
        <w:rPr>
          <w:szCs w:val="28"/>
        </w:rPr>
      </w:pPr>
      <w:r>
        <w:rPr>
          <w:szCs w:val="28"/>
        </w:rPr>
        <w:t>К</w:t>
      </w:r>
      <w:r>
        <w:rPr>
          <w:szCs w:val="28"/>
          <w:vertAlign w:val="subscript"/>
        </w:rPr>
        <w:t>4.1</w:t>
      </w:r>
      <w:r>
        <w:rPr>
          <w:szCs w:val="28"/>
        </w:rPr>
        <w:t>, К</w:t>
      </w:r>
      <w:r>
        <w:rPr>
          <w:szCs w:val="28"/>
          <w:vertAlign w:val="subscript"/>
        </w:rPr>
        <w:t xml:space="preserve">4.2 </w:t>
      </w:r>
      <w:r>
        <w:rPr>
          <w:szCs w:val="28"/>
        </w:rPr>
        <w:t>…К</w:t>
      </w:r>
      <w:r>
        <w:rPr>
          <w:szCs w:val="28"/>
          <w:vertAlign w:val="subscript"/>
        </w:rPr>
        <w:t>4.</w:t>
      </w:r>
      <w:r>
        <w:rPr>
          <w:szCs w:val="28"/>
          <w:vertAlign w:val="subscript"/>
          <w:lang w:val="en-US"/>
        </w:rPr>
        <w:t>n</w:t>
      </w:r>
      <w:r>
        <w:rPr>
          <w:szCs w:val="28"/>
        </w:rPr>
        <w:t xml:space="preserve"> – вид особых условий реализации образовательных пр</w:t>
      </w:r>
      <w:r>
        <w:rPr>
          <w:szCs w:val="28"/>
        </w:rPr>
        <w:t>о</w:t>
      </w:r>
      <w:r>
        <w:rPr>
          <w:szCs w:val="28"/>
        </w:rPr>
        <w:t>грамм (Например К</w:t>
      </w:r>
      <w:r>
        <w:rPr>
          <w:szCs w:val="28"/>
          <w:vertAlign w:val="subscript"/>
        </w:rPr>
        <w:t xml:space="preserve">4.1 </w:t>
      </w:r>
      <w:r>
        <w:rPr>
          <w:szCs w:val="28"/>
        </w:rPr>
        <w:t>– проверка тетрадей) и т.д.</w:t>
      </w:r>
      <w:proofErr w:type="gramStart"/>
      <w:r>
        <w:rPr>
          <w:szCs w:val="28"/>
        </w:rPr>
        <w:t xml:space="preserve"> ;</w:t>
      </w:r>
      <w:proofErr w:type="gramEnd"/>
    </w:p>
    <w:p w:rsidR="002215A1" w:rsidRDefault="007F1732">
      <w:pPr>
        <w:pStyle w:val="formattexttopleveltext"/>
        <w:numPr>
          <w:ilvl w:val="0"/>
          <w:numId w:val="1"/>
        </w:numPr>
        <w:spacing w:beforeAutospacing="0" w:afterAutospacing="0"/>
        <w:ind w:left="0" w:firstLine="419"/>
        <w:jc w:val="both"/>
        <w:rPr>
          <w:rFonts w:ascii="Times New Roman" w:hAnsi="Times New Roman" w:cs="Times New Roman"/>
          <w:sz w:val="28"/>
          <w:szCs w:val="28"/>
        </w:rPr>
      </w:pPr>
      <w:proofErr w:type="spellStart"/>
      <w:r>
        <w:rPr>
          <w:rFonts w:ascii="Times New Roman" w:hAnsi="Times New Roman" w:cs="Times New Roman"/>
          <w:sz w:val="28"/>
          <w:szCs w:val="28"/>
        </w:rPr>
        <w:t>фч</w:t>
      </w:r>
      <w:proofErr w:type="spellEnd"/>
      <w:r>
        <w:rPr>
          <w:rFonts w:ascii="Times New Roman" w:hAnsi="Times New Roman" w:cs="Times New Roman"/>
          <w:sz w:val="28"/>
          <w:szCs w:val="28"/>
        </w:rPr>
        <w:t xml:space="preserve"> - количество часов по фактической педагогической нагрузке;</w:t>
      </w:r>
    </w:p>
    <w:p w:rsidR="002215A1" w:rsidRDefault="007F1732">
      <w:pPr>
        <w:pStyle w:val="formattexttopleveltext"/>
        <w:numPr>
          <w:ilvl w:val="0"/>
          <w:numId w:val="1"/>
        </w:numPr>
        <w:spacing w:beforeAutospacing="0" w:afterAutospacing="0"/>
        <w:ind w:left="0" w:firstLine="419"/>
        <w:jc w:val="both"/>
        <w:rPr>
          <w:rFonts w:ascii="Times New Roman" w:hAnsi="Times New Roman" w:cs="Times New Roman"/>
          <w:sz w:val="28"/>
          <w:szCs w:val="28"/>
        </w:rPr>
      </w:pPr>
      <w:proofErr w:type="spellStart"/>
      <w:r>
        <w:rPr>
          <w:rFonts w:ascii="Times New Roman" w:hAnsi="Times New Roman" w:cs="Times New Roman"/>
          <w:sz w:val="28"/>
          <w:szCs w:val="28"/>
        </w:rPr>
        <w:t>нч</w:t>
      </w:r>
      <w:proofErr w:type="spellEnd"/>
      <w:r>
        <w:rPr>
          <w:rFonts w:ascii="Times New Roman" w:hAnsi="Times New Roman" w:cs="Times New Roman"/>
          <w:sz w:val="28"/>
          <w:szCs w:val="28"/>
        </w:rPr>
        <w:t xml:space="preserve"> -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федеральными органами власти</w:t>
      </w:r>
    </w:p>
    <w:p w:rsidR="007F1732" w:rsidRDefault="007F1732">
      <w:pPr>
        <w:jc w:val="right"/>
        <w:rPr>
          <w:szCs w:val="28"/>
        </w:rPr>
      </w:pPr>
    </w:p>
    <w:p w:rsidR="002215A1" w:rsidRDefault="007F1732">
      <w:pPr>
        <w:jc w:val="right"/>
        <w:rPr>
          <w:szCs w:val="28"/>
        </w:rPr>
      </w:pPr>
      <w:r>
        <w:rPr>
          <w:szCs w:val="28"/>
        </w:rPr>
        <w:t>Таблица 1.</w:t>
      </w:r>
    </w:p>
    <w:p w:rsidR="002215A1" w:rsidRDefault="007F1732">
      <w:pPr>
        <w:jc w:val="center"/>
        <w:rPr>
          <w:b/>
          <w:szCs w:val="28"/>
        </w:rPr>
      </w:pPr>
      <w:r>
        <w:rPr>
          <w:b/>
          <w:bCs/>
          <w:szCs w:val="28"/>
        </w:rPr>
        <w:t xml:space="preserve">Минимальные размеры компенсационных выплат </w:t>
      </w:r>
      <w:r>
        <w:rPr>
          <w:b/>
          <w:szCs w:val="28"/>
        </w:rPr>
        <w:t>за особые усл</w:t>
      </w:r>
      <w:r>
        <w:rPr>
          <w:b/>
          <w:szCs w:val="28"/>
        </w:rPr>
        <w:t>о</w:t>
      </w:r>
      <w:r>
        <w:rPr>
          <w:b/>
          <w:szCs w:val="28"/>
        </w:rPr>
        <w:t>вия реализации образовательных программ</w:t>
      </w:r>
    </w:p>
    <w:tbl>
      <w:tblPr>
        <w:tblW w:w="5000" w:type="pct"/>
        <w:jc w:val="center"/>
        <w:tblLayout w:type="fixed"/>
        <w:tblCellMar>
          <w:top w:w="28" w:type="dxa"/>
          <w:left w:w="28" w:type="dxa"/>
          <w:bottom w:w="28" w:type="dxa"/>
          <w:right w:w="28" w:type="dxa"/>
        </w:tblCellMar>
        <w:tblLook w:val="0000" w:firstRow="0" w:lastRow="0" w:firstColumn="0" w:lastColumn="0" w:noHBand="0" w:noVBand="0"/>
      </w:tblPr>
      <w:tblGrid>
        <w:gridCol w:w="634"/>
        <w:gridCol w:w="7696"/>
        <w:gridCol w:w="1080"/>
      </w:tblGrid>
      <w:tr w:rsidR="002215A1">
        <w:trPr>
          <w:cantSplit/>
          <w:jc w:val="center"/>
        </w:trPr>
        <w:tc>
          <w:tcPr>
            <w:tcW w:w="630" w:type="dxa"/>
            <w:tcBorders>
              <w:top w:val="single" w:sz="4" w:space="0" w:color="000000"/>
              <w:left w:val="single" w:sz="4" w:space="0" w:color="000000"/>
              <w:bottom w:val="single" w:sz="4" w:space="0" w:color="000000"/>
            </w:tcBorders>
          </w:tcPr>
          <w:p w:rsidR="002215A1" w:rsidRDefault="007F1732">
            <w:pPr>
              <w:pStyle w:val="ConsPlusNonformat"/>
              <w:ind w:left="1063" w:hanging="1063"/>
              <w:jc w:val="center"/>
              <w:rPr>
                <w:rFonts w:ascii="Times New Roman" w:hAnsi="Times New Roman" w:cs="Times New Roman"/>
                <w:bCs/>
                <w:sz w:val="24"/>
                <w:szCs w:val="24"/>
              </w:rPr>
            </w:pPr>
            <w:r>
              <w:rPr>
                <w:rFonts w:ascii="Times New Roman" w:hAnsi="Times New Roman" w:cs="Times New Roman"/>
                <w:bCs/>
                <w:sz w:val="24"/>
                <w:szCs w:val="24"/>
              </w:rPr>
              <w:t>№</w:t>
            </w:r>
          </w:p>
          <w:p w:rsidR="002215A1" w:rsidRDefault="007F1732">
            <w:pPr>
              <w:pStyle w:val="ConsPlusNonformat"/>
              <w:ind w:left="1063" w:hanging="1063"/>
              <w:jc w:val="center"/>
              <w:rPr>
                <w:rFonts w:ascii="Times New Roman" w:hAnsi="Times New Roman" w:cs="Times New Roman"/>
                <w:bCs/>
                <w:sz w:val="24"/>
                <w:szCs w:val="24"/>
              </w:rPr>
            </w:pP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/п</w:t>
            </w:r>
          </w:p>
        </w:tc>
        <w:tc>
          <w:tcPr>
            <w:tcW w:w="7650" w:type="dxa"/>
            <w:tcBorders>
              <w:top w:val="single" w:sz="4" w:space="0" w:color="000000"/>
              <w:left w:val="single" w:sz="4" w:space="0" w:color="000000"/>
              <w:bottom w:val="single" w:sz="4" w:space="0" w:color="000000"/>
            </w:tcBorders>
          </w:tcPr>
          <w:p w:rsidR="002215A1" w:rsidRDefault="007F1732">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Виды условий</w:t>
            </w:r>
          </w:p>
        </w:tc>
        <w:tc>
          <w:tcPr>
            <w:tcW w:w="1074" w:type="dxa"/>
            <w:tcBorders>
              <w:top w:val="single" w:sz="4" w:space="0" w:color="000000"/>
              <w:left w:val="single" w:sz="4" w:space="0" w:color="000000"/>
              <w:bottom w:val="single" w:sz="4" w:space="0" w:color="000000"/>
              <w:right w:val="single" w:sz="4" w:space="0" w:color="000000"/>
            </w:tcBorders>
          </w:tcPr>
          <w:p w:rsidR="002215A1" w:rsidRDefault="007F1732">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Сумма, руб.</w:t>
            </w:r>
          </w:p>
        </w:tc>
      </w:tr>
      <w:tr w:rsidR="002215A1">
        <w:trPr>
          <w:cantSplit/>
          <w:jc w:val="center"/>
        </w:trPr>
        <w:tc>
          <w:tcPr>
            <w:tcW w:w="630" w:type="dxa"/>
            <w:vMerge w:val="restart"/>
            <w:tcBorders>
              <w:top w:val="single" w:sz="4" w:space="0" w:color="000000"/>
              <w:left w:val="single" w:sz="4" w:space="0" w:color="000000"/>
              <w:bottom w:val="single" w:sz="4" w:space="0" w:color="000000"/>
              <w:right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1.</w:t>
            </w:r>
          </w:p>
        </w:tc>
        <w:tc>
          <w:tcPr>
            <w:tcW w:w="7650" w:type="dxa"/>
            <w:tcBorders>
              <w:top w:val="single" w:sz="4" w:space="0" w:color="000000"/>
              <w:left w:val="single" w:sz="4" w:space="0" w:color="000000"/>
              <w:bottom w:val="single" w:sz="4" w:space="0" w:color="000000"/>
            </w:tcBorders>
          </w:tcPr>
          <w:p w:rsidR="002215A1" w:rsidRDefault="007F1732">
            <w:pPr>
              <w:pStyle w:val="ConsPlusNonformat"/>
              <w:jc w:val="both"/>
              <w:rPr>
                <w:rFonts w:ascii="Times New Roman" w:hAnsi="Times New Roman" w:cs="Times New Roman"/>
                <w:sz w:val="24"/>
                <w:szCs w:val="24"/>
              </w:rPr>
            </w:pPr>
            <w:r>
              <w:rPr>
                <w:rFonts w:ascii="Times New Roman" w:hAnsi="Times New Roman" w:cs="Times New Roman"/>
                <w:sz w:val="24"/>
                <w:szCs w:val="24"/>
              </w:rPr>
              <w:t>Проверка тетрадей по предметам</w:t>
            </w:r>
            <w:r>
              <w:rPr>
                <w:rStyle w:val="ab"/>
                <w:rFonts w:ascii="Times New Roman" w:eastAsiaTheme="majorEastAsia" w:hAnsi="Times New Roman" w:cs="Times New Roman"/>
                <w:sz w:val="24"/>
                <w:szCs w:val="24"/>
              </w:rPr>
              <w:footnoteReference w:id="3"/>
            </w:r>
            <w:r>
              <w:rPr>
                <w:rFonts w:ascii="Times New Roman" w:hAnsi="Times New Roman" w:cs="Times New Roman"/>
                <w:sz w:val="24"/>
                <w:szCs w:val="24"/>
              </w:rPr>
              <w:t>:</w:t>
            </w:r>
          </w:p>
        </w:tc>
        <w:tc>
          <w:tcPr>
            <w:tcW w:w="1074" w:type="dxa"/>
            <w:tcBorders>
              <w:top w:val="single" w:sz="4" w:space="0" w:color="000000"/>
              <w:left w:val="single" w:sz="4" w:space="0" w:color="000000"/>
              <w:bottom w:val="single" w:sz="4" w:space="0" w:color="000000"/>
              <w:right w:val="single" w:sz="4" w:space="0" w:color="000000"/>
            </w:tcBorders>
          </w:tcPr>
          <w:p w:rsidR="002215A1" w:rsidRDefault="002215A1">
            <w:pPr>
              <w:pStyle w:val="ConsPlusNonformat"/>
              <w:jc w:val="center"/>
              <w:rPr>
                <w:rFonts w:ascii="Times New Roman" w:hAnsi="Times New Roman" w:cs="Times New Roman"/>
                <w:sz w:val="24"/>
                <w:szCs w:val="24"/>
              </w:rPr>
            </w:pPr>
          </w:p>
        </w:tc>
      </w:tr>
      <w:tr w:rsidR="002215A1">
        <w:trPr>
          <w:cantSplit/>
          <w:jc w:val="center"/>
        </w:trPr>
        <w:tc>
          <w:tcPr>
            <w:tcW w:w="630" w:type="dxa"/>
            <w:vMerge/>
            <w:tcBorders>
              <w:top w:val="single" w:sz="4" w:space="0" w:color="000000"/>
              <w:left w:val="single" w:sz="4" w:space="0" w:color="000000"/>
              <w:bottom w:val="single" w:sz="4" w:space="0" w:color="000000"/>
              <w:right w:val="single" w:sz="4" w:space="0" w:color="000000"/>
            </w:tcBorders>
          </w:tcPr>
          <w:p w:rsidR="002215A1" w:rsidRDefault="002215A1">
            <w:pPr>
              <w:pStyle w:val="ConsPlusNonformat"/>
              <w:jc w:val="center"/>
              <w:rPr>
                <w:rFonts w:ascii="Times New Roman" w:hAnsi="Times New Roman" w:cs="Times New Roman"/>
                <w:sz w:val="24"/>
                <w:szCs w:val="24"/>
              </w:rPr>
            </w:pPr>
          </w:p>
        </w:tc>
        <w:tc>
          <w:tcPr>
            <w:tcW w:w="7650" w:type="dxa"/>
            <w:tcBorders>
              <w:top w:val="single" w:sz="4" w:space="0" w:color="000000"/>
              <w:left w:val="single" w:sz="4" w:space="0" w:color="000000"/>
              <w:bottom w:val="single" w:sz="4" w:space="0" w:color="000000"/>
            </w:tcBorders>
          </w:tcPr>
          <w:p w:rsidR="002215A1" w:rsidRDefault="007F1732">
            <w:pPr>
              <w:pStyle w:val="ConsPlusNonformat"/>
              <w:ind w:firstLine="667"/>
              <w:jc w:val="both"/>
              <w:rPr>
                <w:rFonts w:ascii="Times New Roman" w:hAnsi="Times New Roman" w:cs="Times New Roman"/>
                <w:sz w:val="24"/>
                <w:szCs w:val="24"/>
              </w:rPr>
            </w:pPr>
            <w:r>
              <w:rPr>
                <w:rFonts w:ascii="Times New Roman" w:hAnsi="Times New Roman" w:cs="Times New Roman"/>
                <w:sz w:val="24"/>
                <w:szCs w:val="24"/>
              </w:rPr>
              <w:t>Начальные классы</w:t>
            </w:r>
          </w:p>
        </w:tc>
        <w:tc>
          <w:tcPr>
            <w:tcW w:w="1074" w:type="dxa"/>
            <w:tcBorders>
              <w:top w:val="single" w:sz="4" w:space="0" w:color="000000"/>
              <w:left w:val="single" w:sz="4" w:space="0" w:color="000000"/>
              <w:bottom w:val="single" w:sz="4" w:space="0" w:color="000000"/>
              <w:right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3 600</w:t>
            </w:r>
          </w:p>
        </w:tc>
      </w:tr>
      <w:tr w:rsidR="002215A1">
        <w:trPr>
          <w:cantSplit/>
          <w:jc w:val="center"/>
        </w:trPr>
        <w:tc>
          <w:tcPr>
            <w:tcW w:w="630" w:type="dxa"/>
            <w:vMerge/>
            <w:tcBorders>
              <w:top w:val="single" w:sz="4" w:space="0" w:color="000000"/>
              <w:left w:val="single" w:sz="4" w:space="0" w:color="000000"/>
              <w:bottom w:val="single" w:sz="4" w:space="0" w:color="000000"/>
              <w:right w:val="single" w:sz="4" w:space="0" w:color="000000"/>
            </w:tcBorders>
          </w:tcPr>
          <w:p w:rsidR="002215A1" w:rsidRDefault="002215A1">
            <w:pPr>
              <w:pStyle w:val="ConsPlusNonformat"/>
              <w:jc w:val="center"/>
              <w:rPr>
                <w:rFonts w:ascii="Times New Roman" w:hAnsi="Times New Roman" w:cs="Times New Roman"/>
                <w:sz w:val="24"/>
                <w:szCs w:val="24"/>
              </w:rPr>
            </w:pPr>
          </w:p>
        </w:tc>
        <w:tc>
          <w:tcPr>
            <w:tcW w:w="7650" w:type="dxa"/>
            <w:tcBorders>
              <w:top w:val="single" w:sz="4" w:space="0" w:color="000000"/>
              <w:left w:val="single" w:sz="4" w:space="0" w:color="000000"/>
              <w:bottom w:val="single" w:sz="4" w:space="0" w:color="000000"/>
            </w:tcBorders>
          </w:tcPr>
          <w:p w:rsidR="002215A1" w:rsidRDefault="007F1732">
            <w:pPr>
              <w:pStyle w:val="ConsPlusNonformat"/>
              <w:ind w:firstLine="667"/>
              <w:jc w:val="both"/>
              <w:rPr>
                <w:rFonts w:ascii="Times New Roman" w:hAnsi="Times New Roman" w:cs="Times New Roman"/>
                <w:sz w:val="24"/>
                <w:szCs w:val="24"/>
              </w:rPr>
            </w:pPr>
            <w:r>
              <w:rPr>
                <w:rFonts w:ascii="Times New Roman" w:hAnsi="Times New Roman" w:cs="Times New Roman"/>
                <w:sz w:val="24"/>
                <w:szCs w:val="24"/>
              </w:rPr>
              <w:t>Русский язык</w:t>
            </w:r>
          </w:p>
        </w:tc>
        <w:tc>
          <w:tcPr>
            <w:tcW w:w="1074" w:type="dxa"/>
            <w:tcBorders>
              <w:top w:val="single" w:sz="4" w:space="0" w:color="000000"/>
              <w:left w:val="single" w:sz="4" w:space="0" w:color="000000"/>
              <w:bottom w:val="single" w:sz="4" w:space="0" w:color="000000"/>
              <w:right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3 400</w:t>
            </w:r>
          </w:p>
        </w:tc>
      </w:tr>
      <w:tr w:rsidR="002215A1">
        <w:trPr>
          <w:cantSplit/>
          <w:jc w:val="center"/>
        </w:trPr>
        <w:tc>
          <w:tcPr>
            <w:tcW w:w="630" w:type="dxa"/>
            <w:vMerge/>
            <w:tcBorders>
              <w:top w:val="single" w:sz="4" w:space="0" w:color="000000"/>
              <w:left w:val="single" w:sz="4" w:space="0" w:color="000000"/>
              <w:bottom w:val="single" w:sz="4" w:space="0" w:color="000000"/>
              <w:right w:val="single" w:sz="4" w:space="0" w:color="000000"/>
            </w:tcBorders>
          </w:tcPr>
          <w:p w:rsidR="002215A1" w:rsidRDefault="002215A1">
            <w:pPr>
              <w:pStyle w:val="ConsPlusNonformat"/>
              <w:jc w:val="center"/>
              <w:rPr>
                <w:rFonts w:ascii="Times New Roman" w:hAnsi="Times New Roman" w:cs="Times New Roman"/>
                <w:sz w:val="24"/>
                <w:szCs w:val="24"/>
              </w:rPr>
            </w:pPr>
          </w:p>
        </w:tc>
        <w:tc>
          <w:tcPr>
            <w:tcW w:w="7650" w:type="dxa"/>
            <w:tcBorders>
              <w:top w:val="single" w:sz="4" w:space="0" w:color="000000"/>
              <w:left w:val="single" w:sz="4" w:space="0" w:color="000000"/>
              <w:bottom w:val="single" w:sz="4" w:space="0" w:color="000000"/>
            </w:tcBorders>
          </w:tcPr>
          <w:p w:rsidR="002215A1" w:rsidRDefault="007F1732">
            <w:pPr>
              <w:pStyle w:val="ConsPlusNonformat"/>
              <w:ind w:firstLine="667"/>
              <w:jc w:val="both"/>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1074" w:type="dxa"/>
            <w:tcBorders>
              <w:top w:val="single" w:sz="4" w:space="0" w:color="000000"/>
              <w:left w:val="single" w:sz="4" w:space="0" w:color="000000"/>
              <w:bottom w:val="single" w:sz="4" w:space="0" w:color="000000"/>
              <w:right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2 800</w:t>
            </w:r>
          </w:p>
        </w:tc>
      </w:tr>
      <w:tr w:rsidR="002215A1">
        <w:trPr>
          <w:cantSplit/>
          <w:jc w:val="center"/>
        </w:trPr>
        <w:tc>
          <w:tcPr>
            <w:tcW w:w="630" w:type="dxa"/>
            <w:vMerge/>
            <w:tcBorders>
              <w:top w:val="single" w:sz="4" w:space="0" w:color="000000"/>
              <w:left w:val="single" w:sz="4" w:space="0" w:color="000000"/>
              <w:bottom w:val="single" w:sz="4" w:space="0" w:color="000000"/>
              <w:right w:val="single" w:sz="4" w:space="0" w:color="000000"/>
            </w:tcBorders>
          </w:tcPr>
          <w:p w:rsidR="002215A1" w:rsidRDefault="002215A1">
            <w:pPr>
              <w:pStyle w:val="ConsPlusNonformat"/>
              <w:jc w:val="center"/>
              <w:rPr>
                <w:rFonts w:ascii="Times New Roman" w:hAnsi="Times New Roman" w:cs="Times New Roman"/>
                <w:sz w:val="24"/>
                <w:szCs w:val="24"/>
              </w:rPr>
            </w:pPr>
          </w:p>
        </w:tc>
        <w:tc>
          <w:tcPr>
            <w:tcW w:w="7650" w:type="dxa"/>
            <w:tcBorders>
              <w:top w:val="single" w:sz="4" w:space="0" w:color="000000"/>
              <w:left w:val="single" w:sz="4" w:space="0" w:color="000000"/>
              <w:bottom w:val="single" w:sz="4" w:space="0" w:color="000000"/>
            </w:tcBorders>
          </w:tcPr>
          <w:p w:rsidR="002215A1" w:rsidRDefault="007F1732">
            <w:pPr>
              <w:pStyle w:val="ConsPlusNonformat"/>
              <w:ind w:firstLine="667"/>
              <w:jc w:val="both"/>
              <w:rPr>
                <w:rFonts w:ascii="Times New Roman" w:hAnsi="Times New Roman" w:cs="Times New Roman"/>
                <w:sz w:val="24"/>
                <w:szCs w:val="24"/>
              </w:rPr>
            </w:pPr>
            <w:r>
              <w:rPr>
                <w:rFonts w:ascii="Times New Roman" w:hAnsi="Times New Roman" w:cs="Times New Roman"/>
                <w:sz w:val="24"/>
                <w:szCs w:val="24"/>
              </w:rPr>
              <w:t>Литература и математика</w:t>
            </w:r>
          </w:p>
        </w:tc>
        <w:tc>
          <w:tcPr>
            <w:tcW w:w="1074" w:type="dxa"/>
            <w:tcBorders>
              <w:top w:val="single" w:sz="4" w:space="0" w:color="000000"/>
              <w:left w:val="single" w:sz="4" w:space="0" w:color="000000"/>
              <w:bottom w:val="single" w:sz="4" w:space="0" w:color="000000"/>
              <w:right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1 850</w:t>
            </w:r>
          </w:p>
        </w:tc>
      </w:tr>
      <w:tr w:rsidR="002215A1">
        <w:trPr>
          <w:cantSplit/>
          <w:jc w:val="center"/>
        </w:trPr>
        <w:tc>
          <w:tcPr>
            <w:tcW w:w="630" w:type="dxa"/>
            <w:vMerge/>
            <w:tcBorders>
              <w:top w:val="single" w:sz="4" w:space="0" w:color="000000"/>
              <w:left w:val="single" w:sz="4" w:space="0" w:color="000000"/>
              <w:bottom w:val="single" w:sz="4" w:space="0" w:color="000000"/>
              <w:right w:val="single" w:sz="4" w:space="0" w:color="000000"/>
            </w:tcBorders>
          </w:tcPr>
          <w:p w:rsidR="002215A1" w:rsidRDefault="002215A1">
            <w:pPr>
              <w:pStyle w:val="ConsPlusNonformat"/>
              <w:jc w:val="center"/>
              <w:rPr>
                <w:rFonts w:ascii="Times New Roman" w:hAnsi="Times New Roman" w:cs="Times New Roman"/>
                <w:sz w:val="24"/>
                <w:szCs w:val="24"/>
              </w:rPr>
            </w:pPr>
          </w:p>
        </w:tc>
        <w:tc>
          <w:tcPr>
            <w:tcW w:w="7650" w:type="dxa"/>
            <w:tcBorders>
              <w:top w:val="single" w:sz="4" w:space="0" w:color="000000"/>
              <w:left w:val="single" w:sz="4" w:space="0" w:color="000000"/>
              <w:bottom w:val="single" w:sz="4" w:space="0" w:color="000000"/>
            </w:tcBorders>
          </w:tcPr>
          <w:p w:rsidR="002215A1" w:rsidRDefault="007F1732">
            <w:pPr>
              <w:pStyle w:val="ConsPlusNonformat"/>
              <w:ind w:firstLine="667"/>
              <w:jc w:val="both"/>
              <w:rPr>
                <w:rFonts w:ascii="Times New Roman" w:hAnsi="Times New Roman" w:cs="Times New Roman"/>
                <w:sz w:val="24"/>
                <w:szCs w:val="24"/>
              </w:rPr>
            </w:pPr>
            <w:r>
              <w:rPr>
                <w:rFonts w:ascii="Times New Roman" w:hAnsi="Times New Roman" w:cs="Times New Roman"/>
                <w:sz w:val="24"/>
                <w:szCs w:val="24"/>
              </w:rPr>
              <w:t>Физика и химия</w:t>
            </w:r>
          </w:p>
        </w:tc>
        <w:tc>
          <w:tcPr>
            <w:tcW w:w="1074" w:type="dxa"/>
            <w:tcBorders>
              <w:top w:val="single" w:sz="4" w:space="0" w:color="000000"/>
              <w:left w:val="single" w:sz="4" w:space="0" w:color="000000"/>
              <w:bottom w:val="single" w:sz="4" w:space="0" w:color="000000"/>
              <w:right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1 000</w:t>
            </w:r>
          </w:p>
        </w:tc>
      </w:tr>
      <w:tr w:rsidR="002215A1">
        <w:trPr>
          <w:cantSplit/>
          <w:jc w:val="center"/>
        </w:trPr>
        <w:tc>
          <w:tcPr>
            <w:tcW w:w="630" w:type="dxa"/>
            <w:vMerge/>
            <w:tcBorders>
              <w:top w:val="single" w:sz="4" w:space="0" w:color="000000"/>
              <w:left w:val="single" w:sz="4" w:space="0" w:color="000000"/>
              <w:bottom w:val="single" w:sz="4" w:space="0" w:color="000000"/>
              <w:right w:val="single" w:sz="4" w:space="0" w:color="000000"/>
            </w:tcBorders>
          </w:tcPr>
          <w:p w:rsidR="002215A1" w:rsidRDefault="002215A1">
            <w:pPr>
              <w:pStyle w:val="ConsPlusNonformat"/>
              <w:jc w:val="center"/>
              <w:rPr>
                <w:rFonts w:ascii="Times New Roman" w:hAnsi="Times New Roman" w:cs="Times New Roman"/>
                <w:sz w:val="24"/>
                <w:szCs w:val="24"/>
              </w:rPr>
            </w:pPr>
          </w:p>
        </w:tc>
        <w:tc>
          <w:tcPr>
            <w:tcW w:w="7650" w:type="dxa"/>
            <w:tcBorders>
              <w:top w:val="single" w:sz="4" w:space="0" w:color="000000"/>
              <w:left w:val="single" w:sz="4" w:space="0" w:color="000000"/>
              <w:bottom w:val="single" w:sz="4" w:space="0" w:color="000000"/>
            </w:tcBorders>
          </w:tcPr>
          <w:p w:rsidR="002215A1" w:rsidRDefault="007F1732">
            <w:pPr>
              <w:pStyle w:val="ConsPlusNonformat"/>
              <w:ind w:firstLine="667"/>
              <w:jc w:val="both"/>
              <w:rPr>
                <w:rFonts w:ascii="Times New Roman" w:hAnsi="Times New Roman" w:cs="Times New Roman"/>
                <w:sz w:val="24"/>
                <w:szCs w:val="24"/>
              </w:rPr>
            </w:pPr>
            <w:r>
              <w:rPr>
                <w:rFonts w:ascii="Times New Roman" w:hAnsi="Times New Roman" w:cs="Times New Roman"/>
                <w:sz w:val="24"/>
                <w:szCs w:val="24"/>
              </w:rPr>
              <w:t>Информатика</w:t>
            </w:r>
          </w:p>
        </w:tc>
        <w:tc>
          <w:tcPr>
            <w:tcW w:w="1074" w:type="dxa"/>
            <w:tcBorders>
              <w:top w:val="single" w:sz="4" w:space="0" w:color="000000"/>
              <w:left w:val="single" w:sz="4" w:space="0" w:color="000000"/>
              <w:bottom w:val="single" w:sz="4" w:space="0" w:color="000000"/>
              <w:right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500</w:t>
            </w:r>
          </w:p>
        </w:tc>
      </w:tr>
      <w:tr w:rsidR="002215A1">
        <w:trPr>
          <w:cantSplit/>
          <w:jc w:val="center"/>
        </w:trPr>
        <w:tc>
          <w:tcPr>
            <w:tcW w:w="630" w:type="dxa"/>
            <w:vMerge w:val="restart"/>
            <w:tcBorders>
              <w:top w:val="single" w:sz="4" w:space="0" w:color="000000"/>
              <w:left w:val="single" w:sz="4" w:space="0" w:color="000000"/>
              <w:bottom w:val="single" w:sz="4" w:space="0" w:color="000000"/>
              <w:right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2</w:t>
            </w:r>
          </w:p>
        </w:tc>
        <w:tc>
          <w:tcPr>
            <w:tcW w:w="7650" w:type="dxa"/>
            <w:tcBorders>
              <w:top w:val="single" w:sz="4" w:space="0" w:color="000000"/>
              <w:left w:val="single" w:sz="4" w:space="0" w:color="000000"/>
              <w:bottom w:val="single" w:sz="4" w:space="0" w:color="000000"/>
            </w:tcBorders>
          </w:tcPr>
          <w:p w:rsidR="002215A1" w:rsidRDefault="007F1732">
            <w:pPr>
              <w:pStyle w:val="ConsPlusNonformat"/>
              <w:jc w:val="both"/>
              <w:rPr>
                <w:rFonts w:ascii="Times New Roman" w:hAnsi="Times New Roman" w:cs="Times New Roman"/>
                <w:sz w:val="24"/>
                <w:szCs w:val="24"/>
              </w:rPr>
            </w:pPr>
            <w:proofErr w:type="gramStart"/>
            <w:r>
              <w:rPr>
                <w:rFonts w:ascii="Times New Roman" w:hAnsi="Times New Roman" w:cs="Times New Roman"/>
                <w:color w:val="000000"/>
                <w:sz w:val="24"/>
                <w:szCs w:val="24"/>
                <w:shd w:val="clear" w:color="auto" w:fill="FFFFFF"/>
              </w:rPr>
              <w:t>Сложность предметов, в том числе связанная с использованием оборудования для проведения лабораторных и практических работ</w:t>
            </w:r>
            <w:r>
              <w:rPr>
                <w:rFonts w:ascii="Times New Roman" w:hAnsi="Times New Roman" w:cs="Times New Roman"/>
                <w:color w:val="000000"/>
                <w:sz w:val="24"/>
                <w:szCs w:val="24"/>
                <w:shd w:val="clear" w:color="auto" w:fill="FFFFFF"/>
                <w:vertAlign w:val="superscript"/>
              </w:rPr>
              <w:t>3</w:t>
            </w:r>
            <w:proofErr w:type="gramEnd"/>
          </w:p>
        </w:tc>
        <w:tc>
          <w:tcPr>
            <w:tcW w:w="1074" w:type="dxa"/>
            <w:tcBorders>
              <w:top w:val="single" w:sz="4" w:space="0" w:color="000000"/>
              <w:left w:val="single" w:sz="4" w:space="0" w:color="000000"/>
              <w:bottom w:val="single" w:sz="4" w:space="0" w:color="000000"/>
              <w:right w:val="single" w:sz="4" w:space="0" w:color="000000"/>
            </w:tcBorders>
          </w:tcPr>
          <w:p w:rsidR="002215A1" w:rsidRDefault="002215A1">
            <w:pPr>
              <w:pStyle w:val="ConsPlusNonformat"/>
              <w:jc w:val="center"/>
              <w:rPr>
                <w:rFonts w:ascii="Times New Roman" w:hAnsi="Times New Roman" w:cs="Times New Roman"/>
                <w:sz w:val="24"/>
                <w:szCs w:val="24"/>
              </w:rPr>
            </w:pPr>
          </w:p>
        </w:tc>
      </w:tr>
      <w:tr w:rsidR="002215A1">
        <w:trPr>
          <w:cantSplit/>
          <w:jc w:val="center"/>
        </w:trPr>
        <w:tc>
          <w:tcPr>
            <w:tcW w:w="630" w:type="dxa"/>
            <w:vMerge/>
            <w:tcBorders>
              <w:top w:val="single" w:sz="4" w:space="0" w:color="000000"/>
              <w:left w:val="single" w:sz="4" w:space="0" w:color="000000"/>
              <w:bottom w:val="single" w:sz="4" w:space="0" w:color="000000"/>
              <w:right w:val="single" w:sz="4" w:space="0" w:color="000000"/>
            </w:tcBorders>
          </w:tcPr>
          <w:p w:rsidR="002215A1" w:rsidRDefault="002215A1">
            <w:pPr>
              <w:pStyle w:val="ConsPlusNonformat"/>
              <w:jc w:val="center"/>
              <w:rPr>
                <w:rFonts w:ascii="Times New Roman" w:hAnsi="Times New Roman" w:cs="Times New Roman"/>
                <w:sz w:val="24"/>
                <w:szCs w:val="24"/>
              </w:rPr>
            </w:pPr>
          </w:p>
        </w:tc>
        <w:tc>
          <w:tcPr>
            <w:tcW w:w="7650" w:type="dxa"/>
            <w:tcBorders>
              <w:top w:val="single" w:sz="4" w:space="0" w:color="000000"/>
              <w:left w:val="single" w:sz="4" w:space="0" w:color="000000"/>
              <w:bottom w:val="single" w:sz="4" w:space="0" w:color="000000"/>
            </w:tcBorders>
          </w:tcPr>
          <w:p w:rsidR="002215A1" w:rsidRDefault="007F1732">
            <w:pPr>
              <w:pStyle w:val="ConsPlusNonformat"/>
              <w:ind w:firstLine="6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Информатика</w:t>
            </w:r>
          </w:p>
        </w:tc>
        <w:tc>
          <w:tcPr>
            <w:tcW w:w="1074" w:type="dxa"/>
            <w:tcBorders>
              <w:top w:val="single" w:sz="4" w:space="0" w:color="000000"/>
              <w:left w:val="single" w:sz="4" w:space="0" w:color="000000"/>
              <w:bottom w:val="single" w:sz="4" w:space="0" w:color="000000"/>
              <w:right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3 550</w:t>
            </w:r>
          </w:p>
        </w:tc>
      </w:tr>
      <w:tr w:rsidR="002215A1">
        <w:trPr>
          <w:cantSplit/>
          <w:jc w:val="center"/>
        </w:trPr>
        <w:tc>
          <w:tcPr>
            <w:tcW w:w="630" w:type="dxa"/>
            <w:vMerge/>
            <w:tcBorders>
              <w:top w:val="single" w:sz="4" w:space="0" w:color="000000"/>
              <w:left w:val="single" w:sz="4" w:space="0" w:color="000000"/>
              <w:bottom w:val="single" w:sz="4" w:space="0" w:color="000000"/>
              <w:right w:val="single" w:sz="4" w:space="0" w:color="000000"/>
            </w:tcBorders>
          </w:tcPr>
          <w:p w:rsidR="002215A1" w:rsidRDefault="002215A1">
            <w:pPr>
              <w:pStyle w:val="ConsPlusNonformat"/>
              <w:jc w:val="center"/>
              <w:rPr>
                <w:rFonts w:ascii="Times New Roman" w:hAnsi="Times New Roman" w:cs="Times New Roman"/>
                <w:sz w:val="24"/>
                <w:szCs w:val="24"/>
              </w:rPr>
            </w:pPr>
          </w:p>
        </w:tc>
        <w:tc>
          <w:tcPr>
            <w:tcW w:w="7650" w:type="dxa"/>
            <w:tcBorders>
              <w:top w:val="single" w:sz="4" w:space="0" w:color="000000"/>
              <w:left w:val="single" w:sz="4" w:space="0" w:color="000000"/>
              <w:bottom w:val="single" w:sz="4" w:space="0" w:color="000000"/>
            </w:tcBorders>
          </w:tcPr>
          <w:p w:rsidR="002215A1" w:rsidRDefault="007F1732">
            <w:pPr>
              <w:pStyle w:val="ConsPlusNonformat"/>
              <w:ind w:firstLine="667"/>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Физика, химия</w:t>
            </w:r>
          </w:p>
        </w:tc>
        <w:tc>
          <w:tcPr>
            <w:tcW w:w="1074" w:type="dxa"/>
            <w:tcBorders>
              <w:top w:val="single" w:sz="4" w:space="0" w:color="000000"/>
              <w:left w:val="single" w:sz="4" w:space="0" w:color="000000"/>
              <w:bottom w:val="single" w:sz="4" w:space="0" w:color="000000"/>
              <w:right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3 050</w:t>
            </w:r>
          </w:p>
        </w:tc>
      </w:tr>
      <w:tr w:rsidR="002215A1">
        <w:trPr>
          <w:cantSplit/>
          <w:jc w:val="center"/>
        </w:trPr>
        <w:tc>
          <w:tcPr>
            <w:tcW w:w="630" w:type="dxa"/>
            <w:vMerge/>
            <w:tcBorders>
              <w:top w:val="single" w:sz="4" w:space="0" w:color="000000"/>
              <w:left w:val="single" w:sz="4" w:space="0" w:color="000000"/>
              <w:bottom w:val="single" w:sz="4" w:space="0" w:color="000000"/>
              <w:right w:val="single" w:sz="4" w:space="0" w:color="000000"/>
            </w:tcBorders>
          </w:tcPr>
          <w:p w:rsidR="002215A1" w:rsidRDefault="002215A1">
            <w:pPr>
              <w:pStyle w:val="ConsPlusNonformat"/>
              <w:jc w:val="center"/>
              <w:rPr>
                <w:rFonts w:ascii="Times New Roman" w:hAnsi="Times New Roman" w:cs="Times New Roman"/>
                <w:sz w:val="24"/>
                <w:szCs w:val="24"/>
              </w:rPr>
            </w:pPr>
          </w:p>
        </w:tc>
        <w:tc>
          <w:tcPr>
            <w:tcW w:w="7650" w:type="dxa"/>
            <w:tcBorders>
              <w:top w:val="single" w:sz="4" w:space="0" w:color="000000"/>
              <w:left w:val="single" w:sz="4" w:space="0" w:color="000000"/>
              <w:bottom w:val="single" w:sz="4" w:space="0" w:color="000000"/>
            </w:tcBorders>
          </w:tcPr>
          <w:p w:rsidR="002215A1" w:rsidRDefault="007F1732">
            <w:pPr>
              <w:pStyle w:val="ConsPlusNonformat"/>
              <w:ind w:firstLine="667"/>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Биология, технология, история, обществознание, география</w:t>
            </w:r>
          </w:p>
        </w:tc>
        <w:tc>
          <w:tcPr>
            <w:tcW w:w="1074" w:type="dxa"/>
            <w:tcBorders>
              <w:top w:val="single" w:sz="4" w:space="0" w:color="000000"/>
              <w:left w:val="single" w:sz="4" w:space="0" w:color="000000"/>
              <w:bottom w:val="single" w:sz="4" w:space="0" w:color="000000"/>
              <w:right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2 700</w:t>
            </w:r>
          </w:p>
        </w:tc>
      </w:tr>
      <w:tr w:rsidR="002215A1">
        <w:trPr>
          <w:cantSplit/>
          <w:jc w:val="center"/>
        </w:trPr>
        <w:tc>
          <w:tcPr>
            <w:tcW w:w="630" w:type="dxa"/>
            <w:vMerge/>
            <w:tcBorders>
              <w:top w:val="single" w:sz="4" w:space="0" w:color="000000"/>
              <w:left w:val="single" w:sz="4" w:space="0" w:color="000000"/>
              <w:bottom w:val="single" w:sz="4" w:space="0" w:color="000000"/>
              <w:right w:val="single" w:sz="4" w:space="0" w:color="000000"/>
            </w:tcBorders>
          </w:tcPr>
          <w:p w:rsidR="002215A1" w:rsidRDefault="002215A1">
            <w:pPr>
              <w:pStyle w:val="ConsPlusNonformat"/>
              <w:jc w:val="center"/>
              <w:rPr>
                <w:rFonts w:ascii="Times New Roman" w:hAnsi="Times New Roman" w:cs="Times New Roman"/>
                <w:sz w:val="24"/>
                <w:szCs w:val="24"/>
              </w:rPr>
            </w:pPr>
          </w:p>
        </w:tc>
        <w:tc>
          <w:tcPr>
            <w:tcW w:w="7650" w:type="dxa"/>
            <w:tcBorders>
              <w:top w:val="single" w:sz="4" w:space="0" w:color="000000"/>
              <w:left w:val="single" w:sz="4" w:space="0" w:color="000000"/>
              <w:bottom w:val="single" w:sz="4" w:space="0" w:color="000000"/>
            </w:tcBorders>
          </w:tcPr>
          <w:p w:rsidR="002215A1" w:rsidRDefault="007F1732">
            <w:pPr>
              <w:pStyle w:val="ConsPlusNonformat"/>
              <w:ind w:firstLine="6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Математика</w:t>
            </w:r>
          </w:p>
        </w:tc>
        <w:tc>
          <w:tcPr>
            <w:tcW w:w="1074" w:type="dxa"/>
            <w:tcBorders>
              <w:top w:val="single" w:sz="4" w:space="0" w:color="000000"/>
              <w:left w:val="single" w:sz="4" w:space="0" w:color="000000"/>
              <w:bottom w:val="single" w:sz="4" w:space="0" w:color="000000"/>
              <w:right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2 200</w:t>
            </w:r>
          </w:p>
        </w:tc>
      </w:tr>
      <w:tr w:rsidR="002215A1">
        <w:trPr>
          <w:cantSplit/>
          <w:jc w:val="center"/>
        </w:trPr>
        <w:tc>
          <w:tcPr>
            <w:tcW w:w="630" w:type="dxa"/>
            <w:vMerge/>
            <w:tcBorders>
              <w:top w:val="single" w:sz="4" w:space="0" w:color="000000"/>
              <w:left w:val="single" w:sz="4" w:space="0" w:color="000000"/>
              <w:bottom w:val="single" w:sz="4" w:space="0" w:color="000000"/>
              <w:right w:val="single" w:sz="4" w:space="0" w:color="000000"/>
            </w:tcBorders>
          </w:tcPr>
          <w:p w:rsidR="002215A1" w:rsidRDefault="002215A1">
            <w:pPr>
              <w:pStyle w:val="ConsPlusNonformat"/>
              <w:jc w:val="center"/>
              <w:rPr>
                <w:rFonts w:ascii="Times New Roman" w:hAnsi="Times New Roman" w:cs="Times New Roman"/>
                <w:sz w:val="24"/>
                <w:szCs w:val="24"/>
              </w:rPr>
            </w:pPr>
          </w:p>
        </w:tc>
        <w:tc>
          <w:tcPr>
            <w:tcW w:w="7650" w:type="dxa"/>
            <w:tcBorders>
              <w:top w:val="single" w:sz="4" w:space="0" w:color="000000"/>
              <w:left w:val="single" w:sz="4" w:space="0" w:color="000000"/>
              <w:bottom w:val="single" w:sz="4" w:space="0" w:color="000000"/>
            </w:tcBorders>
          </w:tcPr>
          <w:p w:rsidR="002215A1" w:rsidRDefault="007F1732">
            <w:pPr>
              <w:pStyle w:val="ConsPlusNonformat"/>
              <w:ind w:firstLine="667"/>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Физическая культура</w:t>
            </w:r>
          </w:p>
        </w:tc>
        <w:tc>
          <w:tcPr>
            <w:tcW w:w="1074" w:type="dxa"/>
            <w:tcBorders>
              <w:top w:val="single" w:sz="4" w:space="0" w:color="000000"/>
              <w:left w:val="single" w:sz="4" w:space="0" w:color="000000"/>
              <w:bottom w:val="single" w:sz="4" w:space="0" w:color="000000"/>
              <w:right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1 400</w:t>
            </w:r>
          </w:p>
        </w:tc>
      </w:tr>
      <w:tr w:rsidR="002215A1">
        <w:trPr>
          <w:cantSplit/>
          <w:jc w:val="center"/>
        </w:trPr>
        <w:tc>
          <w:tcPr>
            <w:tcW w:w="630" w:type="dxa"/>
            <w:vMerge/>
            <w:tcBorders>
              <w:top w:val="single" w:sz="4" w:space="0" w:color="000000"/>
              <w:left w:val="single" w:sz="4" w:space="0" w:color="000000"/>
              <w:bottom w:val="single" w:sz="4" w:space="0" w:color="000000"/>
              <w:right w:val="single" w:sz="4" w:space="0" w:color="000000"/>
            </w:tcBorders>
          </w:tcPr>
          <w:p w:rsidR="002215A1" w:rsidRDefault="002215A1">
            <w:pPr>
              <w:pStyle w:val="ConsPlusNonformat"/>
              <w:jc w:val="center"/>
              <w:rPr>
                <w:rFonts w:ascii="Times New Roman" w:hAnsi="Times New Roman" w:cs="Times New Roman"/>
                <w:sz w:val="24"/>
                <w:szCs w:val="24"/>
              </w:rPr>
            </w:pPr>
          </w:p>
        </w:tc>
        <w:tc>
          <w:tcPr>
            <w:tcW w:w="7650" w:type="dxa"/>
            <w:tcBorders>
              <w:top w:val="single" w:sz="4" w:space="0" w:color="000000"/>
              <w:left w:val="single" w:sz="4" w:space="0" w:color="000000"/>
              <w:bottom w:val="single" w:sz="4" w:space="0" w:color="000000"/>
            </w:tcBorders>
          </w:tcPr>
          <w:p w:rsidR="002215A1" w:rsidRDefault="007F1732">
            <w:pPr>
              <w:pStyle w:val="ConsPlusNonformat"/>
              <w:ind w:firstLine="6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Литература</w:t>
            </w:r>
          </w:p>
        </w:tc>
        <w:tc>
          <w:tcPr>
            <w:tcW w:w="1074" w:type="dxa"/>
            <w:tcBorders>
              <w:top w:val="single" w:sz="4" w:space="0" w:color="000000"/>
              <w:left w:val="single" w:sz="4" w:space="0" w:color="000000"/>
              <w:bottom w:val="single" w:sz="4" w:space="0" w:color="000000"/>
              <w:right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850</w:t>
            </w:r>
          </w:p>
        </w:tc>
      </w:tr>
      <w:tr w:rsidR="002215A1">
        <w:trPr>
          <w:cantSplit/>
          <w:jc w:val="center"/>
        </w:trPr>
        <w:tc>
          <w:tcPr>
            <w:tcW w:w="630" w:type="dxa"/>
            <w:vMerge/>
            <w:tcBorders>
              <w:top w:val="single" w:sz="4" w:space="0" w:color="000000"/>
              <w:left w:val="single" w:sz="4" w:space="0" w:color="000000"/>
              <w:bottom w:val="single" w:sz="4" w:space="0" w:color="000000"/>
              <w:right w:val="single" w:sz="4" w:space="0" w:color="000000"/>
            </w:tcBorders>
          </w:tcPr>
          <w:p w:rsidR="002215A1" w:rsidRDefault="002215A1">
            <w:pPr>
              <w:pStyle w:val="ConsPlusNonformat"/>
              <w:jc w:val="center"/>
              <w:rPr>
                <w:rFonts w:ascii="Times New Roman" w:hAnsi="Times New Roman" w:cs="Times New Roman"/>
                <w:sz w:val="24"/>
                <w:szCs w:val="24"/>
              </w:rPr>
            </w:pPr>
          </w:p>
        </w:tc>
        <w:tc>
          <w:tcPr>
            <w:tcW w:w="7650" w:type="dxa"/>
            <w:tcBorders>
              <w:top w:val="single" w:sz="4" w:space="0" w:color="000000"/>
              <w:left w:val="single" w:sz="4" w:space="0" w:color="000000"/>
              <w:bottom w:val="single" w:sz="4" w:space="0" w:color="000000"/>
            </w:tcBorders>
          </w:tcPr>
          <w:p w:rsidR="002215A1" w:rsidRDefault="007F1732">
            <w:pPr>
              <w:pStyle w:val="ConsPlusNonformat"/>
              <w:ind w:firstLine="6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Русский язык</w:t>
            </w:r>
          </w:p>
        </w:tc>
        <w:tc>
          <w:tcPr>
            <w:tcW w:w="1074" w:type="dxa"/>
            <w:tcBorders>
              <w:top w:val="single" w:sz="4" w:space="0" w:color="000000"/>
              <w:left w:val="single" w:sz="4" w:space="0" w:color="000000"/>
              <w:bottom w:val="single" w:sz="4" w:space="0" w:color="000000"/>
              <w:right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650</w:t>
            </w:r>
          </w:p>
        </w:tc>
      </w:tr>
      <w:tr w:rsidR="002215A1">
        <w:trPr>
          <w:cantSplit/>
          <w:jc w:val="center"/>
        </w:trPr>
        <w:tc>
          <w:tcPr>
            <w:tcW w:w="630" w:type="dxa"/>
            <w:tcBorders>
              <w:top w:val="single" w:sz="4" w:space="0" w:color="000000"/>
              <w:left w:val="single" w:sz="4" w:space="0" w:color="000000"/>
              <w:bottom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7650" w:type="dxa"/>
            <w:tcBorders>
              <w:top w:val="single" w:sz="4" w:space="0" w:color="000000"/>
              <w:left w:val="single" w:sz="4" w:space="0" w:color="000000"/>
              <w:bottom w:val="single" w:sz="4" w:space="0" w:color="000000"/>
            </w:tcBorders>
          </w:tcPr>
          <w:p w:rsidR="002215A1" w:rsidRDefault="007F1732">
            <w:pPr>
              <w:pStyle w:val="ConsPlusNonformat"/>
              <w:jc w:val="both"/>
              <w:rPr>
                <w:rFonts w:ascii="Times New Roman" w:hAnsi="Times New Roman" w:cs="Times New Roman"/>
                <w:sz w:val="24"/>
                <w:szCs w:val="24"/>
              </w:rPr>
            </w:pPr>
            <w:r>
              <w:rPr>
                <w:rFonts w:ascii="Times New Roman" w:hAnsi="Times New Roman" w:cs="Times New Roman"/>
                <w:sz w:val="24"/>
                <w:szCs w:val="24"/>
              </w:rPr>
              <w:t>Учителям и другим педагогическим работникам за индивидуальное обучение на дому для детей с ОВЗ (при наличии соответствующего медицинского заключения)</w:t>
            </w:r>
          </w:p>
        </w:tc>
        <w:tc>
          <w:tcPr>
            <w:tcW w:w="1074" w:type="dxa"/>
            <w:tcBorders>
              <w:top w:val="single" w:sz="4" w:space="0" w:color="000000"/>
              <w:left w:val="single" w:sz="4" w:space="0" w:color="000000"/>
              <w:bottom w:val="single" w:sz="4" w:space="0" w:color="000000"/>
              <w:right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2 600</w:t>
            </w:r>
          </w:p>
        </w:tc>
      </w:tr>
      <w:tr w:rsidR="002215A1">
        <w:trPr>
          <w:cantSplit/>
          <w:jc w:val="center"/>
        </w:trPr>
        <w:tc>
          <w:tcPr>
            <w:tcW w:w="630" w:type="dxa"/>
            <w:tcBorders>
              <w:top w:val="single" w:sz="4" w:space="0" w:color="000000"/>
              <w:left w:val="single" w:sz="4" w:space="0" w:color="000000"/>
              <w:bottom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4.1</w:t>
            </w:r>
          </w:p>
        </w:tc>
        <w:tc>
          <w:tcPr>
            <w:tcW w:w="7650" w:type="dxa"/>
            <w:tcBorders>
              <w:top w:val="single" w:sz="4" w:space="0" w:color="000000"/>
              <w:left w:val="single" w:sz="4" w:space="0" w:color="000000"/>
              <w:bottom w:val="single" w:sz="4" w:space="0" w:color="000000"/>
            </w:tcBorders>
          </w:tcPr>
          <w:p w:rsidR="002215A1" w:rsidRDefault="007F1732">
            <w:pPr>
              <w:pStyle w:val="ConsPlusNonformat"/>
              <w:jc w:val="both"/>
              <w:rPr>
                <w:rFonts w:ascii="Times New Roman" w:hAnsi="Times New Roman" w:cs="Times New Roman"/>
                <w:sz w:val="24"/>
                <w:szCs w:val="24"/>
              </w:rPr>
            </w:pPr>
            <w:r>
              <w:rPr>
                <w:rFonts w:ascii="Times New Roman" w:hAnsi="Times New Roman" w:cs="Times New Roman"/>
                <w:sz w:val="24"/>
                <w:szCs w:val="24"/>
              </w:rPr>
              <w:t>Педагогическим работникам, работающим в «Ресурсном классе» и (или) «Автономном классе» с детьми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r>
              <w:rPr>
                <w:rStyle w:val="ab"/>
                <w:rFonts w:ascii="Times New Roman" w:eastAsiaTheme="majorEastAsia" w:hAnsi="Times New Roman" w:cs="Times New Roman"/>
                <w:sz w:val="24"/>
                <w:szCs w:val="24"/>
              </w:rPr>
              <w:footnoteReference w:id="4"/>
            </w:r>
          </w:p>
        </w:tc>
        <w:tc>
          <w:tcPr>
            <w:tcW w:w="1074" w:type="dxa"/>
            <w:tcBorders>
              <w:top w:val="single" w:sz="4" w:space="0" w:color="000000"/>
              <w:left w:val="single" w:sz="4" w:space="0" w:color="000000"/>
              <w:bottom w:val="single" w:sz="4" w:space="0" w:color="000000"/>
              <w:right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28 000</w:t>
            </w:r>
          </w:p>
        </w:tc>
      </w:tr>
      <w:tr w:rsidR="002215A1">
        <w:trPr>
          <w:cantSplit/>
          <w:jc w:val="center"/>
        </w:trPr>
        <w:tc>
          <w:tcPr>
            <w:tcW w:w="630" w:type="dxa"/>
            <w:tcBorders>
              <w:top w:val="single" w:sz="4" w:space="0" w:color="000000"/>
              <w:left w:val="single" w:sz="4" w:space="0" w:color="000000"/>
              <w:bottom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4.2</w:t>
            </w:r>
          </w:p>
        </w:tc>
        <w:tc>
          <w:tcPr>
            <w:tcW w:w="7650" w:type="dxa"/>
            <w:tcBorders>
              <w:top w:val="single" w:sz="4" w:space="0" w:color="000000"/>
              <w:left w:val="single" w:sz="4" w:space="0" w:color="000000"/>
              <w:bottom w:val="single" w:sz="4" w:space="0" w:color="000000"/>
            </w:tcBorders>
          </w:tcPr>
          <w:p w:rsidR="002215A1" w:rsidRDefault="007F1732">
            <w:pPr>
              <w:pStyle w:val="ConsPlusNonformat"/>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Тьюторам</w:t>
            </w:r>
            <w:proofErr w:type="spellEnd"/>
            <w:r>
              <w:rPr>
                <w:rFonts w:ascii="Times New Roman" w:hAnsi="Times New Roman" w:cs="Times New Roman"/>
                <w:sz w:val="24"/>
                <w:szCs w:val="24"/>
              </w:rPr>
              <w:t>,  работающим в «Ресурсном классе» и (или) «Автономном классе» с детьми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proofErr w:type="gramEnd"/>
          </w:p>
        </w:tc>
        <w:tc>
          <w:tcPr>
            <w:tcW w:w="1074" w:type="dxa"/>
            <w:tcBorders>
              <w:top w:val="single" w:sz="4" w:space="0" w:color="000000"/>
              <w:left w:val="single" w:sz="4" w:space="0" w:color="000000"/>
              <w:bottom w:val="single" w:sz="4" w:space="0" w:color="000000"/>
              <w:right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21 000</w:t>
            </w:r>
          </w:p>
        </w:tc>
      </w:tr>
      <w:tr w:rsidR="002215A1">
        <w:trPr>
          <w:cantSplit/>
          <w:jc w:val="center"/>
        </w:trPr>
        <w:tc>
          <w:tcPr>
            <w:tcW w:w="630" w:type="dxa"/>
            <w:tcBorders>
              <w:top w:val="single" w:sz="4" w:space="0" w:color="000000"/>
              <w:left w:val="single" w:sz="4" w:space="0" w:color="000000"/>
              <w:bottom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5</w:t>
            </w:r>
          </w:p>
        </w:tc>
        <w:tc>
          <w:tcPr>
            <w:tcW w:w="7650" w:type="dxa"/>
            <w:tcBorders>
              <w:top w:val="single" w:sz="4" w:space="0" w:color="000000"/>
              <w:left w:val="single" w:sz="4" w:space="0" w:color="000000"/>
              <w:bottom w:val="single" w:sz="4" w:space="0" w:color="000000"/>
            </w:tcBorders>
          </w:tcPr>
          <w:p w:rsidR="002215A1" w:rsidRDefault="007F17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Учителям, за работу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имеющими ограниченные возможности здоровья (далее-ОВЗ), за каждого обучающегося с ОВЗ в классе, но не более 2600 при условии организации инклюзивного обучения</w:t>
            </w:r>
          </w:p>
        </w:tc>
        <w:tc>
          <w:tcPr>
            <w:tcW w:w="1074" w:type="dxa"/>
            <w:tcBorders>
              <w:top w:val="single" w:sz="4" w:space="0" w:color="000000"/>
              <w:left w:val="single" w:sz="4" w:space="0" w:color="000000"/>
              <w:bottom w:val="single" w:sz="4" w:space="0" w:color="000000"/>
              <w:right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650</w:t>
            </w:r>
          </w:p>
        </w:tc>
      </w:tr>
      <w:tr w:rsidR="002215A1">
        <w:trPr>
          <w:cantSplit/>
          <w:jc w:val="center"/>
        </w:trPr>
        <w:tc>
          <w:tcPr>
            <w:tcW w:w="630" w:type="dxa"/>
            <w:tcBorders>
              <w:top w:val="single" w:sz="4" w:space="0" w:color="000000"/>
              <w:left w:val="single" w:sz="4" w:space="0" w:color="000000"/>
              <w:bottom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6</w:t>
            </w:r>
          </w:p>
        </w:tc>
        <w:tc>
          <w:tcPr>
            <w:tcW w:w="7650" w:type="dxa"/>
            <w:tcBorders>
              <w:top w:val="single" w:sz="4" w:space="0" w:color="000000"/>
              <w:left w:val="single" w:sz="4" w:space="0" w:color="000000"/>
              <w:bottom w:val="single" w:sz="4" w:space="0" w:color="000000"/>
            </w:tcBorders>
          </w:tcPr>
          <w:p w:rsidR="002215A1" w:rsidRDefault="007F1732">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За реализацию общеобразовательных программ и программ дополнительного образования в сетевой форме</w:t>
            </w:r>
            <w:r>
              <w:rPr>
                <w:rStyle w:val="ab"/>
                <w:rFonts w:ascii="Times New Roman" w:eastAsiaTheme="majorEastAsia" w:hAnsi="Times New Roman" w:cs="Times New Roman"/>
                <w:sz w:val="24"/>
                <w:szCs w:val="24"/>
              </w:rPr>
              <w:footnoteReference w:id="5"/>
            </w:r>
            <w:r>
              <w:rPr>
                <w:rFonts w:ascii="Times New Roman" w:hAnsi="Times New Roman" w:cs="Times New Roman"/>
                <w:sz w:val="24"/>
                <w:szCs w:val="24"/>
              </w:rPr>
              <w:t xml:space="preserve"> (Реализация по моделям «класс-класс», «ученик-класс»</w:t>
            </w:r>
            <w:proofErr w:type="gramEnd"/>
          </w:p>
        </w:tc>
        <w:tc>
          <w:tcPr>
            <w:tcW w:w="1074" w:type="dxa"/>
            <w:tcBorders>
              <w:top w:val="single" w:sz="4" w:space="0" w:color="000000"/>
              <w:left w:val="single" w:sz="4" w:space="0" w:color="000000"/>
              <w:bottom w:val="single" w:sz="4" w:space="0" w:color="000000"/>
              <w:right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7 000</w:t>
            </w:r>
          </w:p>
        </w:tc>
      </w:tr>
      <w:tr w:rsidR="002215A1">
        <w:trPr>
          <w:cantSplit/>
          <w:jc w:val="center"/>
        </w:trPr>
        <w:tc>
          <w:tcPr>
            <w:tcW w:w="630" w:type="dxa"/>
            <w:tcBorders>
              <w:top w:val="single" w:sz="4" w:space="0" w:color="000000"/>
              <w:left w:val="single" w:sz="4" w:space="0" w:color="000000"/>
              <w:bottom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7.1</w:t>
            </w:r>
          </w:p>
        </w:tc>
        <w:tc>
          <w:tcPr>
            <w:tcW w:w="7650" w:type="dxa"/>
            <w:tcBorders>
              <w:top w:val="single" w:sz="4" w:space="0" w:color="000000"/>
              <w:left w:val="single" w:sz="4" w:space="0" w:color="000000"/>
              <w:bottom w:val="single" w:sz="4" w:space="0" w:color="000000"/>
            </w:tcBorders>
          </w:tcPr>
          <w:p w:rsidR="002215A1" w:rsidRDefault="007F17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Учителям, осуществляющим дистанционное обучение на основе видео-конференц-связи (с эффектом присутствия) за каждого обучающегося (Данная повышающая надбавка применяется только к учебным  часам, проводимым в режиме видео-конференц-связи, но не более 2 600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w:t>
            </w:r>
          </w:p>
        </w:tc>
        <w:tc>
          <w:tcPr>
            <w:tcW w:w="1074" w:type="dxa"/>
            <w:tcBorders>
              <w:top w:val="single" w:sz="4" w:space="0" w:color="000000"/>
              <w:left w:val="single" w:sz="4" w:space="0" w:color="000000"/>
              <w:bottom w:val="single" w:sz="4" w:space="0" w:color="000000"/>
              <w:right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1300</w:t>
            </w:r>
          </w:p>
        </w:tc>
      </w:tr>
      <w:tr w:rsidR="002215A1">
        <w:trPr>
          <w:cantSplit/>
          <w:jc w:val="center"/>
        </w:trPr>
        <w:tc>
          <w:tcPr>
            <w:tcW w:w="630" w:type="dxa"/>
            <w:tcBorders>
              <w:top w:val="single" w:sz="4" w:space="0" w:color="000000"/>
              <w:left w:val="single" w:sz="4" w:space="0" w:color="000000"/>
              <w:bottom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7.2</w:t>
            </w:r>
          </w:p>
        </w:tc>
        <w:tc>
          <w:tcPr>
            <w:tcW w:w="7650" w:type="dxa"/>
            <w:tcBorders>
              <w:top w:val="single" w:sz="4" w:space="0" w:color="000000"/>
              <w:left w:val="single" w:sz="4" w:space="0" w:color="000000"/>
              <w:bottom w:val="single" w:sz="4" w:space="0" w:color="000000"/>
            </w:tcBorders>
          </w:tcPr>
          <w:p w:rsidR="002215A1" w:rsidRDefault="007F1732">
            <w:pPr>
              <w:pStyle w:val="ConsPlusNonformat"/>
              <w:jc w:val="both"/>
              <w:rPr>
                <w:rFonts w:ascii="Times New Roman" w:hAnsi="Times New Roman" w:cs="Times New Roman"/>
                <w:sz w:val="24"/>
                <w:szCs w:val="24"/>
              </w:rPr>
            </w:pPr>
            <w:r>
              <w:rPr>
                <w:rFonts w:ascii="Times New Roman" w:hAnsi="Times New Roman" w:cs="Times New Roman"/>
                <w:sz w:val="24"/>
                <w:szCs w:val="24"/>
              </w:rPr>
              <w:t>Учителям, осуществляющим дистанционное обучение на основе видео-конференц-связи (с эффектом присутствия) за каждый подключенный класс (группу) (Данная повышающая надбавка применяется только к учебным часам, проводимым в режиме видео-конференц-связи, но не более 2 600 руб.)</w:t>
            </w:r>
          </w:p>
        </w:tc>
        <w:tc>
          <w:tcPr>
            <w:tcW w:w="1074" w:type="dxa"/>
            <w:tcBorders>
              <w:top w:val="single" w:sz="4" w:space="0" w:color="000000"/>
              <w:left w:val="single" w:sz="4" w:space="0" w:color="000000"/>
              <w:bottom w:val="single" w:sz="4" w:space="0" w:color="000000"/>
              <w:right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1300</w:t>
            </w:r>
          </w:p>
        </w:tc>
      </w:tr>
      <w:tr w:rsidR="002215A1">
        <w:trPr>
          <w:cantSplit/>
          <w:jc w:val="center"/>
        </w:trPr>
        <w:tc>
          <w:tcPr>
            <w:tcW w:w="630" w:type="dxa"/>
            <w:vMerge w:val="restart"/>
            <w:tcBorders>
              <w:top w:val="single" w:sz="4" w:space="0" w:color="000000"/>
              <w:left w:val="single" w:sz="4" w:space="0" w:color="000000"/>
              <w:bottom w:val="single" w:sz="4" w:space="0" w:color="000000"/>
              <w:right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8.</w:t>
            </w:r>
          </w:p>
        </w:tc>
        <w:tc>
          <w:tcPr>
            <w:tcW w:w="7650" w:type="dxa"/>
            <w:tcBorders>
              <w:top w:val="single" w:sz="4" w:space="0" w:color="000000"/>
              <w:left w:val="single" w:sz="4" w:space="0" w:color="000000"/>
              <w:bottom w:val="single" w:sz="4" w:space="0" w:color="000000"/>
            </w:tcBorders>
          </w:tcPr>
          <w:p w:rsidR="002215A1" w:rsidRDefault="007F1732">
            <w:pPr>
              <w:pStyle w:val="ConsPlusNonformat"/>
              <w:jc w:val="both"/>
              <w:rPr>
                <w:rFonts w:ascii="Times New Roman" w:hAnsi="Times New Roman" w:cs="Times New Roman"/>
                <w:sz w:val="24"/>
                <w:szCs w:val="24"/>
              </w:rPr>
            </w:pPr>
            <w:r>
              <w:rPr>
                <w:rFonts w:ascii="Times New Roman" w:hAnsi="Times New Roman" w:cs="Times New Roman"/>
                <w:sz w:val="24"/>
                <w:szCs w:val="24"/>
              </w:rPr>
              <w:t>За объединение классов в класс-комплект для проведения уроков в одной общеобразовательной организации</w:t>
            </w:r>
          </w:p>
        </w:tc>
        <w:tc>
          <w:tcPr>
            <w:tcW w:w="1074" w:type="dxa"/>
            <w:tcBorders>
              <w:top w:val="single" w:sz="4" w:space="0" w:color="000000"/>
              <w:left w:val="single" w:sz="4" w:space="0" w:color="000000"/>
              <w:bottom w:val="single" w:sz="4" w:space="0" w:color="000000"/>
              <w:right w:val="single" w:sz="4" w:space="0" w:color="000000"/>
            </w:tcBorders>
          </w:tcPr>
          <w:p w:rsidR="002215A1" w:rsidRDefault="002215A1">
            <w:pPr>
              <w:pStyle w:val="ConsPlusNonformat"/>
              <w:jc w:val="center"/>
              <w:rPr>
                <w:rFonts w:ascii="Times New Roman" w:hAnsi="Times New Roman" w:cs="Times New Roman"/>
                <w:sz w:val="24"/>
                <w:szCs w:val="24"/>
              </w:rPr>
            </w:pPr>
          </w:p>
        </w:tc>
      </w:tr>
      <w:tr w:rsidR="002215A1">
        <w:trPr>
          <w:cantSplit/>
          <w:jc w:val="center"/>
        </w:trPr>
        <w:tc>
          <w:tcPr>
            <w:tcW w:w="630" w:type="dxa"/>
            <w:vMerge/>
            <w:tcBorders>
              <w:top w:val="single" w:sz="4" w:space="0" w:color="000000"/>
              <w:left w:val="single" w:sz="4" w:space="0" w:color="000000"/>
              <w:bottom w:val="single" w:sz="4" w:space="0" w:color="000000"/>
              <w:right w:val="single" w:sz="4" w:space="0" w:color="000000"/>
            </w:tcBorders>
          </w:tcPr>
          <w:p w:rsidR="002215A1" w:rsidRDefault="002215A1">
            <w:pPr>
              <w:pStyle w:val="ConsPlusNonformat"/>
              <w:jc w:val="center"/>
              <w:rPr>
                <w:rFonts w:ascii="Times New Roman" w:hAnsi="Times New Roman" w:cs="Times New Roman"/>
                <w:sz w:val="24"/>
                <w:szCs w:val="24"/>
              </w:rPr>
            </w:pPr>
          </w:p>
        </w:tc>
        <w:tc>
          <w:tcPr>
            <w:tcW w:w="7650" w:type="dxa"/>
            <w:tcBorders>
              <w:top w:val="single" w:sz="4" w:space="0" w:color="000000"/>
              <w:left w:val="single" w:sz="4" w:space="0" w:color="000000"/>
              <w:bottom w:val="single" w:sz="4" w:space="0" w:color="000000"/>
            </w:tcBorders>
          </w:tcPr>
          <w:p w:rsidR="002215A1" w:rsidRDefault="007F17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На занятии </w:t>
            </w:r>
            <w:proofErr w:type="gramStart"/>
            <w:r>
              <w:rPr>
                <w:rFonts w:ascii="Times New Roman" w:hAnsi="Times New Roman" w:cs="Times New Roman"/>
                <w:sz w:val="24"/>
                <w:szCs w:val="24"/>
              </w:rPr>
              <w:t>объединены</w:t>
            </w:r>
            <w:proofErr w:type="gramEnd"/>
            <w:r>
              <w:rPr>
                <w:rFonts w:ascii="Times New Roman" w:hAnsi="Times New Roman" w:cs="Times New Roman"/>
                <w:sz w:val="24"/>
                <w:szCs w:val="24"/>
              </w:rPr>
              <w:t xml:space="preserve"> обучающиеся из 2-х классов одного возраста</w:t>
            </w:r>
          </w:p>
        </w:tc>
        <w:tc>
          <w:tcPr>
            <w:tcW w:w="1074" w:type="dxa"/>
            <w:tcBorders>
              <w:top w:val="single" w:sz="4" w:space="0" w:color="000000"/>
              <w:left w:val="single" w:sz="4" w:space="0" w:color="000000"/>
              <w:bottom w:val="single" w:sz="4" w:space="0" w:color="000000"/>
              <w:right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1 050</w:t>
            </w:r>
          </w:p>
        </w:tc>
      </w:tr>
      <w:tr w:rsidR="002215A1">
        <w:trPr>
          <w:cantSplit/>
          <w:jc w:val="center"/>
        </w:trPr>
        <w:tc>
          <w:tcPr>
            <w:tcW w:w="630" w:type="dxa"/>
            <w:vMerge/>
            <w:tcBorders>
              <w:top w:val="single" w:sz="4" w:space="0" w:color="000000"/>
              <w:left w:val="single" w:sz="4" w:space="0" w:color="000000"/>
              <w:bottom w:val="single" w:sz="4" w:space="0" w:color="000000"/>
              <w:right w:val="single" w:sz="4" w:space="0" w:color="000000"/>
            </w:tcBorders>
          </w:tcPr>
          <w:p w:rsidR="002215A1" w:rsidRDefault="002215A1">
            <w:pPr>
              <w:pStyle w:val="ConsPlusNonformat"/>
              <w:jc w:val="center"/>
              <w:rPr>
                <w:rFonts w:ascii="Times New Roman" w:hAnsi="Times New Roman" w:cs="Times New Roman"/>
                <w:sz w:val="24"/>
                <w:szCs w:val="24"/>
              </w:rPr>
            </w:pPr>
          </w:p>
        </w:tc>
        <w:tc>
          <w:tcPr>
            <w:tcW w:w="7650" w:type="dxa"/>
            <w:tcBorders>
              <w:top w:val="single" w:sz="4" w:space="0" w:color="000000"/>
              <w:left w:val="single" w:sz="4" w:space="0" w:color="000000"/>
              <w:bottom w:val="single" w:sz="4" w:space="0" w:color="000000"/>
            </w:tcBorders>
          </w:tcPr>
          <w:p w:rsidR="002215A1" w:rsidRDefault="007F17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На занятии </w:t>
            </w:r>
            <w:proofErr w:type="gramStart"/>
            <w:r>
              <w:rPr>
                <w:rFonts w:ascii="Times New Roman" w:hAnsi="Times New Roman" w:cs="Times New Roman"/>
                <w:sz w:val="24"/>
                <w:szCs w:val="24"/>
              </w:rPr>
              <w:t>объединены</w:t>
            </w:r>
            <w:proofErr w:type="gramEnd"/>
            <w:r>
              <w:rPr>
                <w:rFonts w:ascii="Times New Roman" w:hAnsi="Times New Roman" w:cs="Times New Roman"/>
                <w:sz w:val="24"/>
                <w:szCs w:val="24"/>
              </w:rPr>
              <w:t xml:space="preserve"> обучающиеся из 2-х классов разных возрастов</w:t>
            </w:r>
            <w:r>
              <w:rPr>
                <w:rStyle w:val="ab"/>
                <w:rFonts w:ascii="Times New Roman" w:eastAsiaTheme="majorEastAsia" w:hAnsi="Times New Roman" w:cs="Times New Roman"/>
                <w:sz w:val="24"/>
                <w:szCs w:val="24"/>
              </w:rPr>
              <w:footnoteReference w:id="6"/>
            </w:r>
          </w:p>
        </w:tc>
        <w:tc>
          <w:tcPr>
            <w:tcW w:w="1074" w:type="dxa"/>
            <w:tcBorders>
              <w:top w:val="single" w:sz="4" w:space="0" w:color="000000"/>
              <w:left w:val="single" w:sz="4" w:space="0" w:color="000000"/>
              <w:bottom w:val="single" w:sz="4" w:space="0" w:color="000000"/>
              <w:right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2 050</w:t>
            </w:r>
          </w:p>
        </w:tc>
      </w:tr>
      <w:tr w:rsidR="002215A1">
        <w:trPr>
          <w:cantSplit/>
          <w:jc w:val="center"/>
        </w:trPr>
        <w:tc>
          <w:tcPr>
            <w:tcW w:w="630" w:type="dxa"/>
            <w:vMerge/>
            <w:tcBorders>
              <w:top w:val="single" w:sz="4" w:space="0" w:color="000000"/>
              <w:left w:val="single" w:sz="4" w:space="0" w:color="000000"/>
              <w:bottom w:val="single" w:sz="4" w:space="0" w:color="000000"/>
              <w:right w:val="single" w:sz="4" w:space="0" w:color="000000"/>
            </w:tcBorders>
          </w:tcPr>
          <w:p w:rsidR="002215A1" w:rsidRDefault="002215A1">
            <w:pPr>
              <w:pStyle w:val="ConsPlusNonformat"/>
              <w:jc w:val="center"/>
              <w:rPr>
                <w:rFonts w:ascii="Times New Roman" w:hAnsi="Times New Roman" w:cs="Times New Roman"/>
                <w:sz w:val="24"/>
                <w:szCs w:val="24"/>
              </w:rPr>
            </w:pPr>
          </w:p>
        </w:tc>
        <w:tc>
          <w:tcPr>
            <w:tcW w:w="7650" w:type="dxa"/>
            <w:tcBorders>
              <w:top w:val="single" w:sz="4" w:space="0" w:color="000000"/>
              <w:left w:val="single" w:sz="4" w:space="0" w:color="000000"/>
              <w:bottom w:val="single" w:sz="4" w:space="0" w:color="000000"/>
            </w:tcBorders>
          </w:tcPr>
          <w:p w:rsidR="002215A1" w:rsidRDefault="007F17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На занятии </w:t>
            </w:r>
            <w:proofErr w:type="gramStart"/>
            <w:r>
              <w:rPr>
                <w:rFonts w:ascii="Times New Roman" w:hAnsi="Times New Roman" w:cs="Times New Roman"/>
                <w:sz w:val="24"/>
                <w:szCs w:val="24"/>
              </w:rPr>
              <w:t>объединены</w:t>
            </w:r>
            <w:proofErr w:type="gramEnd"/>
            <w:r>
              <w:rPr>
                <w:rFonts w:ascii="Times New Roman" w:hAnsi="Times New Roman" w:cs="Times New Roman"/>
                <w:sz w:val="24"/>
                <w:szCs w:val="24"/>
              </w:rPr>
              <w:t xml:space="preserve"> обучающиеся более чем из 2-х классов одного возраста</w:t>
            </w:r>
          </w:p>
        </w:tc>
        <w:tc>
          <w:tcPr>
            <w:tcW w:w="1074" w:type="dxa"/>
            <w:tcBorders>
              <w:top w:val="single" w:sz="4" w:space="0" w:color="000000"/>
              <w:left w:val="single" w:sz="4" w:space="0" w:color="000000"/>
              <w:bottom w:val="single" w:sz="4" w:space="0" w:color="000000"/>
              <w:right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1 550</w:t>
            </w:r>
          </w:p>
        </w:tc>
      </w:tr>
      <w:tr w:rsidR="002215A1">
        <w:trPr>
          <w:cantSplit/>
          <w:jc w:val="center"/>
        </w:trPr>
        <w:tc>
          <w:tcPr>
            <w:tcW w:w="630" w:type="dxa"/>
            <w:vMerge/>
            <w:tcBorders>
              <w:top w:val="single" w:sz="4" w:space="0" w:color="000000"/>
              <w:left w:val="single" w:sz="4" w:space="0" w:color="000000"/>
              <w:bottom w:val="single" w:sz="4" w:space="0" w:color="000000"/>
              <w:right w:val="single" w:sz="4" w:space="0" w:color="000000"/>
            </w:tcBorders>
          </w:tcPr>
          <w:p w:rsidR="002215A1" w:rsidRDefault="002215A1">
            <w:pPr>
              <w:pStyle w:val="ConsPlusNonformat"/>
              <w:jc w:val="center"/>
              <w:rPr>
                <w:rFonts w:ascii="Times New Roman" w:hAnsi="Times New Roman" w:cs="Times New Roman"/>
                <w:sz w:val="24"/>
                <w:szCs w:val="24"/>
              </w:rPr>
            </w:pPr>
          </w:p>
        </w:tc>
        <w:tc>
          <w:tcPr>
            <w:tcW w:w="7650" w:type="dxa"/>
            <w:tcBorders>
              <w:top w:val="single" w:sz="4" w:space="0" w:color="000000"/>
              <w:left w:val="single" w:sz="4" w:space="0" w:color="000000"/>
              <w:bottom w:val="single" w:sz="4" w:space="0" w:color="000000"/>
            </w:tcBorders>
          </w:tcPr>
          <w:p w:rsidR="002215A1" w:rsidRDefault="007F17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На занятии </w:t>
            </w:r>
            <w:proofErr w:type="gramStart"/>
            <w:r>
              <w:rPr>
                <w:rFonts w:ascii="Times New Roman" w:hAnsi="Times New Roman" w:cs="Times New Roman"/>
                <w:sz w:val="24"/>
                <w:szCs w:val="24"/>
              </w:rPr>
              <w:t>объединены</w:t>
            </w:r>
            <w:proofErr w:type="gramEnd"/>
            <w:r>
              <w:rPr>
                <w:rFonts w:ascii="Times New Roman" w:hAnsi="Times New Roman" w:cs="Times New Roman"/>
                <w:sz w:val="24"/>
                <w:szCs w:val="24"/>
              </w:rPr>
              <w:t xml:space="preserve"> обучающиеся более чем из 2-х классов разных возрастов</w:t>
            </w:r>
            <w:r>
              <w:rPr>
                <w:rStyle w:val="ab"/>
                <w:rFonts w:ascii="Times New Roman" w:eastAsiaTheme="majorEastAsia" w:hAnsi="Times New Roman" w:cs="Times New Roman"/>
                <w:sz w:val="24"/>
                <w:szCs w:val="24"/>
              </w:rPr>
              <w:footnoteReference w:id="7"/>
            </w:r>
          </w:p>
        </w:tc>
        <w:tc>
          <w:tcPr>
            <w:tcW w:w="1074" w:type="dxa"/>
            <w:tcBorders>
              <w:top w:val="single" w:sz="4" w:space="0" w:color="000000"/>
              <w:left w:val="single" w:sz="4" w:space="0" w:color="000000"/>
              <w:bottom w:val="single" w:sz="4" w:space="0" w:color="000000"/>
              <w:right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2 500</w:t>
            </w:r>
          </w:p>
        </w:tc>
      </w:tr>
      <w:tr w:rsidR="002215A1">
        <w:trPr>
          <w:cantSplit/>
          <w:jc w:val="center"/>
        </w:trPr>
        <w:tc>
          <w:tcPr>
            <w:tcW w:w="630" w:type="dxa"/>
            <w:tcBorders>
              <w:top w:val="single" w:sz="4" w:space="0" w:color="000000"/>
              <w:left w:val="single" w:sz="4" w:space="0" w:color="000000"/>
              <w:bottom w:val="single" w:sz="4" w:space="0" w:color="000000"/>
              <w:right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9.</w:t>
            </w:r>
          </w:p>
        </w:tc>
        <w:tc>
          <w:tcPr>
            <w:tcW w:w="7650" w:type="dxa"/>
            <w:tcBorders>
              <w:top w:val="single" w:sz="4" w:space="0" w:color="000000"/>
              <w:left w:val="single" w:sz="4" w:space="0" w:color="000000"/>
              <w:bottom w:val="single" w:sz="4" w:space="0" w:color="000000"/>
            </w:tcBorders>
          </w:tcPr>
          <w:p w:rsidR="002215A1" w:rsidRDefault="007F1732">
            <w:pPr>
              <w:pStyle w:val="ConsPlusNonformat"/>
              <w:jc w:val="both"/>
              <w:rPr>
                <w:rFonts w:ascii="Times New Roman" w:hAnsi="Times New Roman" w:cs="Times New Roman"/>
                <w:sz w:val="24"/>
                <w:szCs w:val="24"/>
              </w:rPr>
            </w:pPr>
            <w:r>
              <w:rPr>
                <w:rFonts w:ascii="Times New Roman" w:hAnsi="Times New Roman" w:cs="Times New Roman"/>
                <w:sz w:val="24"/>
                <w:szCs w:val="24"/>
              </w:rPr>
              <w:t>За объединение классов в разновозрастные группы для проведения внеурочных занятий и занятий по программам дополнительного образования</w:t>
            </w:r>
          </w:p>
        </w:tc>
        <w:tc>
          <w:tcPr>
            <w:tcW w:w="1074" w:type="dxa"/>
            <w:tcBorders>
              <w:top w:val="single" w:sz="4" w:space="0" w:color="000000"/>
              <w:left w:val="single" w:sz="4" w:space="0" w:color="000000"/>
              <w:bottom w:val="single" w:sz="4" w:space="0" w:color="000000"/>
              <w:right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2 100</w:t>
            </w:r>
          </w:p>
        </w:tc>
      </w:tr>
    </w:tbl>
    <w:p w:rsidR="002215A1" w:rsidRDefault="002215A1">
      <w:pPr>
        <w:pStyle w:val="af1"/>
        <w:spacing w:after="0"/>
        <w:ind w:left="0" w:firstLine="851"/>
        <w:rPr>
          <w:szCs w:val="28"/>
        </w:rPr>
      </w:pPr>
    </w:p>
    <w:p w:rsidR="002215A1" w:rsidRDefault="007F1732">
      <w:pPr>
        <w:pStyle w:val="af1"/>
        <w:spacing w:after="0"/>
        <w:ind w:left="0" w:firstLine="851"/>
        <w:rPr>
          <w:szCs w:val="28"/>
        </w:rPr>
      </w:pPr>
      <w:r>
        <w:rPr>
          <w:szCs w:val="28"/>
        </w:rPr>
        <w:t>7.6. Компенсационные выплаты педагогическим и руководящим р</w:t>
      </w:r>
      <w:r>
        <w:rPr>
          <w:szCs w:val="28"/>
        </w:rPr>
        <w:t>а</w:t>
      </w:r>
      <w:r>
        <w:rPr>
          <w:szCs w:val="28"/>
        </w:rPr>
        <w:t>ботникам за дополнительную работу, указанные в таблице 2, начисляются в суммовом выражении по следующей формуле:</w:t>
      </w:r>
    </w:p>
    <w:p w:rsidR="002215A1" w:rsidRDefault="007F1732">
      <w:pPr>
        <w:pStyle w:val="af1"/>
        <w:spacing w:after="0"/>
        <w:ind w:left="0" w:firstLine="851"/>
        <w:rPr>
          <w:szCs w:val="28"/>
        </w:rPr>
      </w:pPr>
      <w:r>
        <w:rPr>
          <w:szCs w:val="28"/>
        </w:rPr>
        <w:lastRenderedPageBreak/>
        <w:t>К</w:t>
      </w:r>
      <w:r>
        <w:rPr>
          <w:szCs w:val="28"/>
          <w:vertAlign w:val="subscript"/>
        </w:rPr>
        <w:t>5</w:t>
      </w:r>
      <w:r>
        <w:rPr>
          <w:szCs w:val="28"/>
        </w:rPr>
        <w:t>=К</w:t>
      </w:r>
      <w:r>
        <w:rPr>
          <w:szCs w:val="28"/>
          <w:vertAlign w:val="subscript"/>
        </w:rPr>
        <w:t>5.1</w:t>
      </w:r>
      <w:r>
        <w:rPr>
          <w:szCs w:val="28"/>
        </w:rPr>
        <w:t>+К</w:t>
      </w:r>
      <w:r>
        <w:rPr>
          <w:szCs w:val="28"/>
          <w:vertAlign w:val="subscript"/>
        </w:rPr>
        <w:t>5.2.</w:t>
      </w:r>
      <w:r>
        <w:rPr>
          <w:szCs w:val="28"/>
        </w:rPr>
        <w:t>+..+К</w:t>
      </w:r>
      <w:r>
        <w:rPr>
          <w:szCs w:val="28"/>
          <w:vertAlign w:val="subscript"/>
        </w:rPr>
        <w:t>5.</w:t>
      </w:r>
      <w:r>
        <w:rPr>
          <w:szCs w:val="28"/>
          <w:vertAlign w:val="subscript"/>
          <w:lang w:val="en-US"/>
        </w:rPr>
        <w:t>n</w:t>
      </w:r>
    </w:p>
    <w:p w:rsidR="002215A1" w:rsidRDefault="007F1732">
      <w:pPr>
        <w:pStyle w:val="af1"/>
        <w:spacing w:after="0"/>
        <w:ind w:left="0" w:firstLine="851"/>
        <w:jc w:val="right"/>
        <w:rPr>
          <w:b/>
          <w:bCs/>
          <w:szCs w:val="28"/>
        </w:rPr>
      </w:pPr>
      <w:r>
        <w:rPr>
          <w:szCs w:val="28"/>
        </w:rPr>
        <w:t>Таблица 2.</w:t>
      </w:r>
    </w:p>
    <w:p w:rsidR="002215A1" w:rsidRDefault="007F1732">
      <w:pPr>
        <w:jc w:val="center"/>
        <w:rPr>
          <w:b/>
          <w:bCs/>
          <w:szCs w:val="28"/>
        </w:rPr>
      </w:pPr>
      <w:r>
        <w:rPr>
          <w:b/>
          <w:bCs/>
          <w:szCs w:val="28"/>
        </w:rPr>
        <w:t>Минимальные размеры компенсационных выплат</w:t>
      </w:r>
    </w:p>
    <w:p w:rsidR="002215A1" w:rsidRDefault="007F1732">
      <w:pPr>
        <w:jc w:val="center"/>
        <w:rPr>
          <w:b/>
          <w:bCs/>
          <w:szCs w:val="28"/>
        </w:rPr>
      </w:pPr>
      <w:r>
        <w:rPr>
          <w:b/>
          <w:bCs/>
          <w:szCs w:val="28"/>
        </w:rPr>
        <w:t xml:space="preserve"> за дополнительную работу (К</w:t>
      </w:r>
      <w:r>
        <w:rPr>
          <w:b/>
          <w:bCs/>
          <w:szCs w:val="28"/>
          <w:vertAlign w:val="subscript"/>
        </w:rPr>
        <w:t>5</w:t>
      </w:r>
      <w:r>
        <w:rPr>
          <w:b/>
          <w:bCs/>
          <w:szCs w:val="28"/>
        </w:rPr>
        <w:t>)</w:t>
      </w:r>
    </w:p>
    <w:tbl>
      <w:tblPr>
        <w:tblW w:w="5000" w:type="pct"/>
        <w:jc w:val="center"/>
        <w:tblLayout w:type="fixed"/>
        <w:tblCellMar>
          <w:top w:w="28" w:type="dxa"/>
          <w:left w:w="28" w:type="dxa"/>
          <w:bottom w:w="28" w:type="dxa"/>
          <w:right w:w="28" w:type="dxa"/>
        </w:tblCellMar>
        <w:tblLook w:val="0000" w:firstRow="0" w:lastRow="0" w:firstColumn="0" w:lastColumn="0" w:noHBand="0" w:noVBand="0"/>
      </w:tblPr>
      <w:tblGrid>
        <w:gridCol w:w="633"/>
        <w:gridCol w:w="7724"/>
        <w:gridCol w:w="1053"/>
      </w:tblGrid>
      <w:tr w:rsidR="002215A1">
        <w:trPr>
          <w:cantSplit/>
          <w:jc w:val="center"/>
        </w:trPr>
        <w:tc>
          <w:tcPr>
            <w:tcW w:w="629" w:type="dxa"/>
            <w:tcBorders>
              <w:top w:val="single" w:sz="4" w:space="0" w:color="000000"/>
              <w:left w:val="single" w:sz="4" w:space="0" w:color="000000"/>
              <w:bottom w:val="single" w:sz="4" w:space="0" w:color="000000"/>
            </w:tcBorders>
          </w:tcPr>
          <w:p w:rsidR="002215A1" w:rsidRDefault="007F1732">
            <w:pPr>
              <w:pStyle w:val="ConsPlusNonformat"/>
              <w:jc w:val="center"/>
              <w:rPr>
                <w:rFonts w:ascii="Times New Roman" w:hAnsi="Times New Roman" w:cs="Times New Roman"/>
                <w:b/>
                <w:bCs/>
                <w:sz w:val="24"/>
                <w:szCs w:val="24"/>
              </w:rPr>
            </w:pPr>
            <w:r>
              <w:rPr>
                <w:rFonts w:ascii="Times New Roman" w:hAnsi="Times New Roman" w:cs="Times New Roman"/>
                <w:b/>
                <w:bCs/>
                <w:sz w:val="24"/>
                <w:szCs w:val="24"/>
              </w:rPr>
              <w:t>№</w:t>
            </w:r>
          </w:p>
          <w:p w:rsidR="002215A1" w:rsidRDefault="007F1732">
            <w:pPr>
              <w:pStyle w:val="ConsPlusNonformat"/>
              <w:jc w:val="center"/>
              <w:rPr>
                <w:rFonts w:ascii="Times New Roman" w:hAnsi="Times New Roman" w:cs="Times New Roman"/>
                <w:b/>
                <w:bCs/>
                <w:sz w:val="24"/>
                <w:szCs w:val="24"/>
              </w:rPr>
            </w:pPr>
            <w:proofErr w:type="gramStart"/>
            <w:r>
              <w:rPr>
                <w:rFonts w:ascii="Times New Roman" w:hAnsi="Times New Roman" w:cs="Times New Roman"/>
                <w:b/>
                <w:bCs/>
                <w:sz w:val="24"/>
                <w:szCs w:val="24"/>
              </w:rPr>
              <w:t>п</w:t>
            </w:r>
            <w:proofErr w:type="gramEnd"/>
            <w:r>
              <w:rPr>
                <w:rFonts w:ascii="Times New Roman" w:hAnsi="Times New Roman" w:cs="Times New Roman"/>
                <w:b/>
                <w:bCs/>
                <w:sz w:val="24"/>
                <w:szCs w:val="24"/>
              </w:rPr>
              <w:t>/п</w:t>
            </w:r>
          </w:p>
        </w:tc>
        <w:tc>
          <w:tcPr>
            <w:tcW w:w="7678" w:type="dxa"/>
            <w:tcBorders>
              <w:top w:val="single" w:sz="4" w:space="0" w:color="000000"/>
              <w:left w:val="single" w:sz="4" w:space="0" w:color="000000"/>
              <w:bottom w:val="single" w:sz="4" w:space="0" w:color="000000"/>
            </w:tcBorders>
          </w:tcPr>
          <w:p w:rsidR="002215A1" w:rsidRDefault="007F1732">
            <w:pPr>
              <w:pStyle w:val="ConsPlusNonformat"/>
              <w:jc w:val="center"/>
              <w:rPr>
                <w:rFonts w:ascii="Times New Roman" w:hAnsi="Times New Roman" w:cs="Times New Roman"/>
                <w:b/>
                <w:bCs/>
                <w:sz w:val="24"/>
                <w:szCs w:val="24"/>
              </w:rPr>
            </w:pPr>
            <w:r>
              <w:rPr>
                <w:rFonts w:ascii="Times New Roman" w:hAnsi="Times New Roman" w:cs="Times New Roman"/>
                <w:b/>
                <w:bCs/>
                <w:sz w:val="24"/>
                <w:szCs w:val="24"/>
              </w:rPr>
              <w:t>Виды работ</w:t>
            </w:r>
          </w:p>
        </w:tc>
        <w:tc>
          <w:tcPr>
            <w:tcW w:w="1047" w:type="dxa"/>
            <w:tcBorders>
              <w:top w:val="single" w:sz="4" w:space="0" w:color="000000"/>
              <w:left w:val="single" w:sz="4" w:space="0" w:color="000000"/>
              <w:bottom w:val="single" w:sz="4" w:space="0" w:color="000000"/>
              <w:right w:val="single" w:sz="4" w:space="0" w:color="000000"/>
            </w:tcBorders>
          </w:tcPr>
          <w:p w:rsidR="002215A1" w:rsidRDefault="007F1732">
            <w:pPr>
              <w:pStyle w:val="ConsPlusNonformat"/>
              <w:jc w:val="center"/>
              <w:rPr>
                <w:rFonts w:ascii="Times New Roman" w:hAnsi="Times New Roman" w:cs="Times New Roman"/>
                <w:b/>
                <w:bCs/>
                <w:sz w:val="24"/>
                <w:szCs w:val="24"/>
              </w:rPr>
            </w:pPr>
            <w:r>
              <w:rPr>
                <w:rFonts w:ascii="Times New Roman" w:hAnsi="Times New Roman" w:cs="Times New Roman"/>
                <w:b/>
                <w:bCs/>
                <w:sz w:val="24"/>
                <w:szCs w:val="24"/>
              </w:rPr>
              <w:t>Сумма</w:t>
            </w:r>
          </w:p>
        </w:tc>
      </w:tr>
      <w:tr w:rsidR="002215A1">
        <w:trPr>
          <w:cantSplit/>
          <w:jc w:val="center"/>
        </w:trPr>
        <w:tc>
          <w:tcPr>
            <w:tcW w:w="629" w:type="dxa"/>
            <w:tcBorders>
              <w:top w:val="single" w:sz="4" w:space="0" w:color="000000"/>
              <w:left w:val="single" w:sz="4" w:space="0" w:color="000000"/>
              <w:bottom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1.</w:t>
            </w:r>
          </w:p>
        </w:tc>
        <w:tc>
          <w:tcPr>
            <w:tcW w:w="7678" w:type="dxa"/>
            <w:tcBorders>
              <w:top w:val="single" w:sz="4" w:space="0" w:color="000000"/>
              <w:left w:val="single" w:sz="4" w:space="0" w:color="000000"/>
              <w:bottom w:val="single" w:sz="4" w:space="0" w:color="000000"/>
            </w:tcBorders>
          </w:tcPr>
          <w:p w:rsidR="002215A1" w:rsidRDefault="007F1732">
            <w:pPr>
              <w:pStyle w:val="ConsPlusNonformat"/>
              <w:rPr>
                <w:rFonts w:ascii="Times New Roman" w:hAnsi="Times New Roman" w:cs="Times New Roman"/>
                <w:sz w:val="24"/>
                <w:szCs w:val="24"/>
              </w:rPr>
            </w:pPr>
            <w:r>
              <w:rPr>
                <w:rFonts w:ascii="Times New Roman" w:hAnsi="Times New Roman" w:cs="Times New Roman"/>
                <w:sz w:val="24"/>
                <w:szCs w:val="24"/>
              </w:rPr>
              <w:t>Классное руководство</w:t>
            </w:r>
            <w:r>
              <w:rPr>
                <w:rStyle w:val="ab"/>
                <w:rFonts w:ascii="Times New Roman" w:eastAsiaTheme="majorEastAsia" w:hAnsi="Times New Roman" w:cs="Times New Roman"/>
                <w:sz w:val="24"/>
                <w:szCs w:val="24"/>
              </w:rPr>
              <w:footnoteReference w:id="8"/>
            </w:r>
          </w:p>
          <w:p w:rsidR="002215A1" w:rsidRDefault="007F1732">
            <w:pPr>
              <w:pStyle w:val="ConsPlusNonformat"/>
              <w:rPr>
                <w:rFonts w:ascii="Times New Roman" w:hAnsi="Times New Roman" w:cs="Times New Roman"/>
                <w:sz w:val="24"/>
                <w:szCs w:val="24"/>
              </w:rPr>
            </w:pPr>
            <w:r>
              <w:rPr>
                <w:rFonts w:ascii="Times New Roman" w:hAnsi="Times New Roman" w:cs="Times New Roman"/>
                <w:sz w:val="24"/>
                <w:szCs w:val="24"/>
              </w:rPr>
              <w:t>в населенных пунктах с численностью населения менее 100 тыс. чел.</w:t>
            </w:r>
          </w:p>
        </w:tc>
        <w:tc>
          <w:tcPr>
            <w:tcW w:w="1047" w:type="dxa"/>
            <w:tcBorders>
              <w:top w:val="single" w:sz="4" w:space="0" w:color="000000"/>
              <w:left w:val="single" w:sz="4" w:space="0" w:color="000000"/>
              <w:bottom w:val="single" w:sz="4" w:space="0" w:color="000000"/>
              <w:right w:val="single" w:sz="4" w:space="0" w:color="000000"/>
            </w:tcBorders>
          </w:tcPr>
          <w:p w:rsidR="002215A1" w:rsidRDefault="002215A1">
            <w:pPr>
              <w:pStyle w:val="ConsPlusNonformat"/>
              <w:jc w:val="center"/>
              <w:rPr>
                <w:rFonts w:ascii="Times New Roman" w:hAnsi="Times New Roman" w:cs="Times New Roman"/>
                <w:sz w:val="24"/>
                <w:szCs w:val="24"/>
              </w:rPr>
            </w:pPr>
          </w:p>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2 550</w:t>
            </w:r>
          </w:p>
        </w:tc>
      </w:tr>
      <w:tr w:rsidR="002215A1">
        <w:trPr>
          <w:cantSplit/>
          <w:jc w:val="center"/>
        </w:trPr>
        <w:tc>
          <w:tcPr>
            <w:tcW w:w="629" w:type="dxa"/>
            <w:tcBorders>
              <w:top w:val="single" w:sz="4" w:space="0" w:color="000000"/>
              <w:left w:val="single" w:sz="4" w:space="0" w:color="000000"/>
              <w:bottom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2.</w:t>
            </w:r>
          </w:p>
        </w:tc>
        <w:tc>
          <w:tcPr>
            <w:tcW w:w="7678" w:type="dxa"/>
            <w:tcBorders>
              <w:top w:val="single" w:sz="4" w:space="0" w:color="000000"/>
              <w:left w:val="single" w:sz="4" w:space="0" w:color="000000"/>
              <w:bottom w:val="single" w:sz="4" w:space="0" w:color="000000"/>
            </w:tcBorders>
          </w:tcPr>
          <w:p w:rsidR="002215A1" w:rsidRDefault="007F1732">
            <w:pPr>
              <w:pStyle w:val="ConsPlusNonformat"/>
              <w:rPr>
                <w:rFonts w:ascii="Times New Roman" w:hAnsi="Times New Roman" w:cs="Times New Roman"/>
                <w:sz w:val="24"/>
                <w:szCs w:val="24"/>
              </w:rPr>
            </w:pPr>
            <w:r>
              <w:rPr>
                <w:rFonts w:ascii="Times New Roman" w:hAnsi="Times New Roman" w:cs="Times New Roman"/>
                <w:sz w:val="24"/>
                <w:szCs w:val="24"/>
              </w:rPr>
              <w:t>Заведование вечерним, заочным отделением</w:t>
            </w:r>
            <w:r>
              <w:rPr>
                <w:rStyle w:val="ab"/>
                <w:rFonts w:ascii="Times New Roman" w:eastAsiaTheme="majorEastAsia" w:hAnsi="Times New Roman" w:cs="Times New Roman"/>
                <w:sz w:val="24"/>
                <w:szCs w:val="24"/>
              </w:rPr>
              <w:footnoteReference w:id="9"/>
            </w:r>
          </w:p>
        </w:tc>
        <w:tc>
          <w:tcPr>
            <w:tcW w:w="1047" w:type="dxa"/>
            <w:tcBorders>
              <w:top w:val="single" w:sz="4" w:space="0" w:color="000000"/>
              <w:left w:val="single" w:sz="4" w:space="0" w:color="000000"/>
              <w:bottom w:val="single" w:sz="4" w:space="0" w:color="000000"/>
              <w:right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1 550</w:t>
            </w:r>
          </w:p>
        </w:tc>
      </w:tr>
      <w:tr w:rsidR="002215A1">
        <w:trPr>
          <w:cantSplit/>
          <w:jc w:val="center"/>
        </w:trPr>
        <w:tc>
          <w:tcPr>
            <w:tcW w:w="629" w:type="dxa"/>
            <w:tcBorders>
              <w:top w:val="single" w:sz="4" w:space="0" w:color="000000"/>
              <w:left w:val="single" w:sz="4" w:space="0" w:color="000000"/>
              <w:bottom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3.</w:t>
            </w:r>
          </w:p>
        </w:tc>
        <w:tc>
          <w:tcPr>
            <w:tcW w:w="7678" w:type="dxa"/>
            <w:tcBorders>
              <w:top w:val="single" w:sz="4" w:space="0" w:color="000000"/>
              <w:left w:val="single" w:sz="4" w:space="0" w:color="000000"/>
              <w:bottom w:val="single" w:sz="4" w:space="0" w:color="000000"/>
            </w:tcBorders>
          </w:tcPr>
          <w:p w:rsidR="002215A1" w:rsidRDefault="007F1732">
            <w:pPr>
              <w:pStyle w:val="ConsPlusNonformat"/>
              <w:rPr>
                <w:rFonts w:ascii="Times New Roman" w:hAnsi="Times New Roman" w:cs="Times New Roman"/>
                <w:sz w:val="24"/>
                <w:szCs w:val="24"/>
                <w:vertAlign w:val="superscript"/>
              </w:rPr>
            </w:pPr>
            <w:r>
              <w:rPr>
                <w:rFonts w:ascii="Times New Roman" w:hAnsi="Times New Roman" w:cs="Times New Roman"/>
                <w:sz w:val="24"/>
                <w:szCs w:val="24"/>
              </w:rPr>
              <w:t>Заведование кабинетами, лабораториями</w:t>
            </w:r>
            <w:proofErr w:type="gramStart"/>
            <w:r>
              <w:rPr>
                <w:rFonts w:ascii="Times New Roman" w:hAnsi="Times New Roman" w:cs="Times New Roman"/>
                <w:sz w:val="24"/>
                <w:szCs w:val="24"/>
                <w:vertAlign w:val="superscript"/>
              </w:rPr>
              <w:t>9</w:t>
            </w:r>
            <w:proofErr w:type="gramEnd"/>
          </w:p>
        </w:tc>
        <w:tc>
          <w:tcPr>
            <w:tcW w:w="1047" w:type="dxa"/>
            <w:tcBorders>
              <w:top w:val="single" w:sz="4" w:space="0" w:color="000000"/>
              <w:left w:val="single" w:sz="4" w:space="0" w:color="000000"/>
              <w:bottom w:val="single" w:sz="4" w:space="0" w:color="000000"/>
              <w:right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1 100</w:t>
            </w:r>
          </w:p>
        </w:tc>
      </w:tr>
      <w:tr w:rsidR="002215A1">
        <w:trPr>
          <w:cantSplit/>
          <w:jc w:val="center"/>
        </w:trPr>
        <w:tc>
          <w:tcPr>
            <w:tcW w:w="629" w:type="dxa"/>
            <w:tcBorders>
              <w:top w:val="single" w:sz="4" w:space="0" w:color="000000"/>
              <w:left w:val="single" w:sz="4" w:space="0" w:color="000000"/>
              <w:bottom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4.</w:t>
            </w:r>
          </w:p>
        </w:tc>
        <w:tc>
          <w:tcPr>
            <w:tcW w:w="7678" w:type="dxa"/>
            <w:tcBorders>
              <w:top w:val="single" w:sz="4" w:space="0" w:color="000000"/>
              <w:left w:val="single" w:sz="4" w:space="0" w:color="000000"/>
              <w:bottom w:val="single" w:sz="4" w:space="0" w:color="000000"/>
            </w:tcBorders>
          </w:tcPr>
          <w:p w:rsidR="002215A1" w:rsidRDefault="007F1732">
            <w:pPr>
              <w:pStyle w:val="ConsPlusNonformat"/>
              <w:rPr>
                <w:rFonts w:ascii="Times New Roman" w:hAnsi="Times New Roman" w:cs="Times New Roman"/>
                <w:sz w:val="24"/>
                <w:szCs w:val="24"/>
              </w:rPr>
            </w:pPr>
            <w:r>
              <w:rPr>
                <w:rFonts w:ascii="Times New Roman" w:hAnsi="Times New Roman" w:cs="Times New Roman"/>
                <w:sz w:val="24"/>
                <w:szCs w:val="24"/>
              </w:rPr>
              <w:t>Заведование учебными мастерскими</w:t>
            </w:r>
            <w:proofErr w:type="gramStart"/>
            <w:r>
              <w:rPr>
                <w:rFonts w:ascii="Times New Roman" w:hAnsi="Times New Roman" w:cs="Times New Roman"/>
                <w:sz w:val="24"/>
                <w:szCs w:val="24"/>
                <w:vertAlign w:val="superscript"/>
              </w:rPr>
              <w:t>9</w:t>
            </w:r>
            <w:proofErr w:type="gramEnd"/>
          </w:p>
        </w:tc>
        <w:tc>
          <w:tcPr>
            <w:tcW w:w="1047" w:type="dxa"/>
            <w:tcBorders>
              <w:top w:val="single" w:sz="4" w:space="0" w:color="000000"/>
              <w:left w:val="single" w:sz="4" w:space="0" w:color="000000"/>
              <w:bottom w:val="single" w:sz="4" w:space="0" w:color="000000"/>
              <w:right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1 100</w:t>
            </w:r>
          </w:p>
        </w:tc>
      </w:tr>
      <w:tr w:rsidR="002215A1">
        <w:trPr>
          <w:cantSplit/>
          <w:jc w:val="center"/>
        </w:trPr>
        <w:tc>
          <w:tcPr>
            <w:tcW w:w="629" w:type="dxa"/>
            <w:tcBorders>
              <w:top w:val="single" w:sz="4" w:space="0" w:color="000000"/>
              <w:left w:val="single" w:sz="4" w:space="0" w:color="000000"/>
              <w:bottom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5.</w:t>
            </w:r>
          </w:p>
        </w:tc>
        <w:tc>
          <w:tcPr>
            <w:tcW w:w="7678" w:type="dxa"/>
            <w:tcBorders>
              <w:top w:val="single" w:sz="4" w:space="0" w:color="000000"/>
              <w:left w:val="single" w:sz="4" w:space="0" w:color="000000"/>
              <w:bottom w:val="single" w:sz="4" w:space="0" w:color="000000"/>
            </w:tcBorders>
          </w:tcPr>
          <w:p w:rsidR="002215A1" w:rsidRDefault="007F1732">
            <w:pPr>
              <w:pStyle w:val="ConsPlusNonformat"/>
              <w:rPr>
                <w:rFonts w:ascii="Times New Roman" w:hAnsi="Times New Roman" w:cs="Times New Roman"/>
                <w:sz w:val="24"/>
                <w:szCs w:val="24"/>
                <w:vertAlign w:val="superscript"/>
              </w:rPr>
            </w:pPr>
            <w:r>
              <w:rPr>
                <w:rFonts w:ascii="Times New Roman" w:hAnsi="Times New Roman" w:cs="Times New Roman"/>
                <w:sz w:val="24"/>
                <w:szCs w:val="24"/>
              </w:rPr>
              <w:t>Заведование учебно-опытными (учебными) участками, в случае, если участок используется для реализации образовательных программ</w:t>
            </w:r>
            <w:r>
              <w:rPr>
                <w:rFonts w:ascii="Times New Roman" w:hAnsi="Times New Roman" w:cs="Times New Roman"/>
                <w:sz w:val="24"/>
                <w:szCs w:val="24"/>
                <w:vertAlign w:val="superscript"/>
              </w:rPr>
              <w:t xml:space="preserve"> 9</w:t>
            </w:r>
          </w:p>
        </w:tc>
        <w:tc>
          <w:tcPr>
            <w:tcW w:w="1047" w:type="dxa"/>
            <w:tcBorders>
              <w:top w:val="single" w:sz="4" w:space="0" w:color="000000"/>
              <w:left w:val="single" w:sz="4" w:space="0" w:color="000000"/>
              <w:bottom w:val="single" w:sz="4" w:space="0" w:color="000000"/>
              <w:right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1 550</w:t>
            </w:r>
          </w:p>
        </w:tc>
      </w:tr>
      <w:tr w:rsidR="002215A1">
        <w:trPr>
          <w:cantSplit/>
          <w:jc w:val="center"/>
        </w:trPr>
        <w:tc>
          <w:tcPr>
            <w:tcW w:w="629" w:type="dxa"/>
            <w:tcBorders>
              <w:top w:val="single" w:sz="4" w:space="0" w:color="000000"/>
              <w:left w:val="single" w:sz="4" w:space="0" w:color="000000"/>
              <w:bottom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6.</w:t>
            </w:r>
          </w:p>
        </w:tc>
        <w:tc>
          <w:tcPr>
            <w:tcW w:w="7678" w:type="dxa"/>
            <w:tcBorders>
              <w:top w:val="single" w:sz="4" w:space="0" w:color="000000"/>
              <w:left w:val="single" w:sz="4" w:space="0" w:color="000000"/>
              <w:bottom w:val="single" w:sz="4" w:space="0" w:color="000000"/>
            </w:tcBorders>
          </w:tcPr>
          <w:p w:rsidR="002215A1" w:rsidRDefault="007F1732">
            <w:pPr>
              <w:pStyle w:val="ConsPlusNonformat"/>
              <w:rPr>
                <w:rFonts w:ascii="Times New Roman" w:hAnsi="Times New Roman" w:cs="Times New Roman"/>
                <w:sz w:val="24"/>
                <w:szCs w:val="24"/>
                <w:vertAlign w:val="superscript"/>
              </w:rPr>
            </w:pPr>
            <w:r>
              <w:rPr>
                <w:rFonts w:ascii="Times New Roman" w:hAnsi="Times New Roman" w:cs="Times New Roman"/>
                <w:sz w:val="24"/>
                <w:szCs w:val="24"/>
              </w:rPr>
              <w:t>Руководство школьным музеем, из всероссийского перечня (реестр) школьных музеев (</w:t>
            </w:r>
            <w:r w:rsidRPr="007F1732">
              <w:rPr>
                <w:rFonts w:ascii="Times New Roman" w:hAnsi="Times New Roman" w:cs="Times New Roman"/>
                <w:sz w:val="24"/>
                <w:szCs w:val="24"/>
              </w:rPr>
              <w:t>https://vcht.center/museum/</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в случае, если музей используется для реализации образовательных программ</w:t>
            </w:r>
            <w:r>
              <w:rPr>
                <w:rFonts w:ascii="Times New Roman" w:hAnsi="Times New Roman" w:cs="Times New Roman"/>
                <w:sz w:val="24"/>
                <w:szCs w:val="24"/>
                <w:vertAlign w:val="superscript"/>
              </w:rPr>
              <w:t xml:space="preserve"> 9</w:t>
            </w:r>
          </w:p>
        </w:tc>
        <w:tc>
          <w:tcPr>
            <w:tcW w:w="1047" w:type="dxa"/>
            <w:tcBorders>
              <w:top w:val="single" w:sz="4" w:space="0" w:color="000000"/>
              <w:left w:val="single" w:sz="4" w:space="0" w:color="000000"/>
              <w:bottom w:val="single" w:sz="4" w:space="0" w:color="000000"/>
              <w:right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3 000</w:t>
            </w:r>
          </w:p>
        </w:tc>
      </w:tr>
      <w:tr w:rsidR="002215A1">
        <w:trPr>
          <w:cantSplit/>
          <w:jc w:val="center"/>
        </w:trPr>
        <w:tc>
          <w:tcPr>
            <w:tcW w:w="629" w:type="dxa"/>
            <w:tcBorders>
              <w:top w:val="single" w:sz="4" w:space="0" w:color="000000"/>
              <w:left w:val="single" w:sz="4" w:space="0" w:color="000000"/>
              <w:bottom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7.</w:t>
            </w:r>
          </w:p>
        </w:tc>
        <w:tc>
          <w:tcPr>
            <w:tcW w:w="7678" w:type="dxa"/>
            <w:tcBorders>
              <w:top w:val="single" w:sz="4" w:space="0" w:color="000000"/>
              <w:left w:val="single" w:sz="4" w:space="0" w:color="000000"/>
              <w:bottom w:val="single" w:sz="4" w:space="0" w:color="000000"/>
            </w:tcBorders>
          </w:tcPr>
          <w:p w:rsidR="002215A1" w:rsidRDefault="007F1732">
            <w:pPr>
              <w:pStyle w:val="ConsPlusNonformat"/>
              <w:rPr>
                <w:rFonts w:ascii="Times New Roman" w:hAnsi="Times New Roman" w:cs="Times New Roman"/>
                <w:sz w:val="24"/>
                <w:szCs w:val="24"/>
                <w:vertAlign w:val="superscript"/>
              </w:rPr>
            </w:pPr>
            <w:r>
              <w:rPr>
                <w:rFonts w:ascii="Times New Roman" w:hAnsi="Times New Roman" w:cs="Times New Roman"/>
                <w:sz w:val="24"/>
                <w:szCs w:val="24"/>
              </w:rPr>
              <w:t>Руководство школьным театром, из всероссийского перечня (реестр) школьных театров (</w:t>
            </w:r>
            <w:r w:rsidRPr="007F1732">
              <w:rPr>
                <w:rFonts w:ascii="Times New Roman" w:hAnsi="Times New Roman" w:cs="Times New Roman"/>
                <w:sz w:val="24"/>
                <w:szCs w:val="24"/>
              </w:rPr>
              <w:t>http://vcht.center/perechen-shkolnih-teatrov/</w:t>
            </w:r>
            <w:r>
              <w:rPr>
                <w:rFonts w:ascii="Times New Roman" w:hAnsi="Times New Roman" w:cs="Times New Roman"/>
                <w:sz w:val="24"/>
                <w:szCs w:val="24"/>
              </w:rPr>
              <w:t>), в случае, если театр используется для реализации образовательных программ</w:t>
            </w:r>
            <w:r>
              <w:rPr>
                <w:rFonts w:ascii="Times New Roman" w:hAnsi="Times New Roman" w:cs="Times New Roman"/>
                <w:sz w:val="24"/>
                <w:szCs w:val="24"/>
                <w:vertAlign w:val="superscript"/>
              </w:rPr>
              <w:t xml:space="preserve"> 9</w:t>
            </w:r>
          </w:p>
        </w:tc>
        <w:tc>
          <w:tcPr>
            <w:tcW w:w="1047" w:type="dxa"/>
            <w:tcBorders>
              <w:top w:val="single" w:sz="4" w:space="0" w:color="000000"/>
              <w:left w:val="single" w:sz="4" w:space="0" w:color="000000"/>
              <w:bottom w:val="single" w:sz="4" w:space="0" w:color="000000"/>
              <w:right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2 000</w:t>
            </w:r>
          </w:p>
        </w:tc>
      </w:tr>
      <w:tr w:rsidR="002215A1">
        <w:trPr>
          <w:cantSplit/>
          <w:jc w:val="center"/>
        </w:trPr>
        <w:tc>
          <w:tcPr>
            <w:tcW w:w="629" w:type="dxa"/>
            <w:tcBorders>
              <w:top w:val="single" w:sz="4" w:space="0" w:color="000000"/>
              <w:left w:val="single" w:sz="4" w:space="0" w:color="000000"/>
              <w:bottom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8.</w:t>
            </w:r>
          </w:p>
        </w:tc>
        <w:tc>
          <w:tcPr>
            <w:tcW w:w="7678" w:type="dxa"/>
            <w:tcBorders>
              <w:top w:val="single" w:sz="4" w:space="0" w:color="000000"/>
              <w:left w:val="single" w:sz="4" w:space="0" w:color="000000"/>
              <w:bottom w:val="single" w:sz="4" w:space="0" w:color="000000"/>
            </w:tcBorders>
          </w:tcPr>
          <w:p w:rsidR="002215A1" w:rsidRDefault="007F1732">
            <w:pPr>
              <w:pStyle w:val="ConsPlusNonformat"/>
              <w:rPr>
                <w:rFonts w:ascii="Times New Roman" w:hAnsi="Times New Roman" w:cs="Times New Roman"/>
                <w:sz w:val="24"/>
                <w:szCs w:val="24"/>
                <w:vertAlign w:val="superscript"/>
              </w:rPr>
            </w:pPr>
            <w:r>
              <w:rPr>
                <w:rFonts w:ascii="Times New Roman" w:hAnsi="Times New Roman" w:cs="Times New Roman"/>
                <w:sz w:val="24"/>
                <w:szCs w:val="24"/>
              </w:rPr>
              <w:t>Руководство школьным методическим объединением, кафедрой (при наличии не менее 5 педагогов в методическом объединении (кафедры))</w:t>
            </w:r>
            <w:r>
              <w:rPr>
                <w:rFonts w:ascii="Times New Roman" w:hAnsi="Times New Roman" w:cs="Times New Roman"/>
                <w:sz w:val="24"/>
                <w:szCs w:val="24"/>
                <w:vertAlign w:val="superscript"/>
              </w:rPr>
              <w:t>9</w:t>
            </w:r>
          </w:p>
        </w:tc>
        <w:tc>
          <w:tcPr>
            <w:tcW w:w="1047" w:type="dxa"/>
            <w:tcBorders>
              <w:top w:val="single" w:sz="4" w:space="0" w:color="000000"/>
              <w:left w:val="single" w:sz="4" w:space="0" w:color="000000"/>
              <w:bottom w:val="single" w:sz="4" w:space="0" w:color="000000"/>
              <w:right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1 100</w:t>
            </w:r>
          </w:p>
        </w:tc>
      </w:tr>
      <w:tr w:rsidR="002215A1">
        <w:trPr>
          <w:cantSplit/>
          <w:jc w:val="center"/>
        </w:trPr>
        <w:tc>
          <w:tcPr>
            <w:tcW w:w="629" w:type="dxa"/>
            <w:tcBorders>
              <w:top w:val="single" w:sz="4" w:space="0" w:color="000000"/>
              <w:left w:val="single" w:sz="4" w:space="0" w:color="000000"/>
              <w:bottom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9.</w:t>
            </w:r>
          </w:p>
        </w:tc>
        <w:tc>
          <w:tcPr>
            <w:tcW w:w="7678" w:type="dxa"/>
            <w:tcBorders>
              <w:top w:val="single" w:sz="4" w:space="0" w:color="000000"/>
              <w:left w:val="single" w:sz="4" w:space="0" w:color="000000"/>
              <w:bottom w:val="single" w:sz="4" w:space="0" w:color="000000"/>
            </w:tcBorders>
          </w:tcPr>
          <w:p w:rsidR="002215A1" w:rsidRDefault="007F1732">
            <w:pPr>
              <w:pStyle w:val="ConsPlusNonformat"/>
              <w:jc w:val="both"/>
              <w:rPr>
                <w:rFonts w:ascii="Times New Roman" w:hAnsi="Times New Roman" w:cs="Times New Roman"/>
                <w:sz w:val="24"/>
                <w:szCs w:val="24"/>
                <w:vertAlign w:val="superscript"/>
              </w:rPr>
            </w:pPr>
            <w:r>
              <w:rPr>
                <w:rFonts w:ascii="Times New Roman" w:hAnsi="Times New Roman" w:cs="Times New Roman"/>
                <w:sz w:val="24"/>
                <w:szCs w:val="24"/>
              </w:rPr>
              <w:t xml:space="preserve">За </w:t>
            </w:r>
            <w:r>
              <w:rPr>
                <w:rFonts w:ascii="Times New Roman" w:hAnsi="Times New Roman" w:cs="Times New Roman"/>
                <w:color w:val="000000"/>
                <w:sz w:val="24"/>
                <w:szCs w:val="24"/>
                <w:shd w:val="clear" w:color="auto" w:fill="FFFFFF"/>
              </w:rPr>
              <w:t xml:space="preserve">руководство деятельностью центров образования цифрового и гуманитарного профилей «Точка роста» и центров образования </w:t>
            </w:r>
            <w:r>
              <w:rPr>
                <w:rFonts w:ascii="Times New Roman" w:hAnsi="Times New Roman" w:cs="Times New Roman"/>
                <w:sz w:val="24"/>
                <w:szCs w:val="24"/>
                <w:shd w:val="clear" w:color="auto" w:fill="FFFFFF"/>
              </w:rPr>
              <w:t xml:space="preserve">естественнонаучной </w:t>
            </w:r>
            <w:r>
              <w:rPr>
                <w:rFonts w:ascii="Times New Roman" w:hAnsi="Times New Roman" w:cs="Times New Roman"/>
                <w:color w:val="000000"/>
                <w:sz w:val="24"/>
                <w:szCs w:val="24"/>
                <w:shd w:val="clear" w:color="auto" w:fill="FFFFFF"/>
              </w:rPr>
              <w:t>и технологической направленностей «Точка роста»</w:t>
            </w:r>
            <w:r>
              <w:rPr>
                <w:rFonts w:ascii="Times New Roman" w:hAnsi="Times New Roman" w:cs="Times New Roman"/>
                <w:color w:val="000000"/>
                <w:sz w:val="24"/>
                <w:szCs w:val="24"/>
                <w:shd w:val="clear" w:color="auto" w:fill="FFFFFF"/>
                <w:vertAlign w:val="superscript"/>
              </w:rPr>
              <w:t>9</w:t>
            </w:r>
          </w:p>
        </w:tc>
        <w:tc>
          <w:tcPr>
            <w:tcW w:w="1047" w:type="dxa"/>
            <w:tcBorders>
              <w:top w:val="single" w:sz="4" w:space="0" w:color="000000"/>
              <w:left w:val="single" w:sz="4" w:space="0" w:color="000000"/>
              <w:bottom w:val="single" w:sz="4" w:space="0" w:color="000000"/>
              <w:right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2 000</w:t>
            </w:r>
          </w:p>
        </w:tc>
      </w:tr>
      <w:tr w:rsidR="002215A1">
        <w:trPr>
          <w:cantSplit/>
          <w:jc w:val="center"/>
        </w:trPr>
        <w:tc>
          <w:tcPr>
            <w:tcW w:w="629" w:type="dxa"/>
            <w:tcBorders>
              <w:top w:val="single" w:sz="4" w:space="0" w:color="000000"/>
              <w:left w:val="single" w:sz="4" w:space="0" w:color="000000"/>
              <w:bottom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10.</w:t>
            </w:r>
          </w:p>
        </w:tc>
        <w:tc>
          <w:tcPr>
            <w:tcW w:w="7678" w:type="dxa"/>
            <w:tcBorders>
              <w:top w:val="single" w:sz="4" w:space="0" w:color="000000"/>
              <w:left w:val="single" w:sz="4" w:space="0" w:color="000000"/>
              <w:bottom w:val="single" w:sz="4" w:space="0" w:color="000000"/>
            </w:tcBorders>
          </w:tcPr>
          <w:p w:rsidR="002215A1" w:rsidRDefault="007F1732">
            <w:pPr>
              <w:pStyle w:val="ConsPlusNonformat"/>
              <w:rPr>
                <w:rFonts w:ascii="Times New Roman" w:hAnsi="Times New Roman" w:cs="Times New Roman"/>
                <w:sz w:val="24"/>
                <w:szCs w:val="24"/>
                <w:vertAlign w:val="superscript"/>
              </w:rPr>
            </w:pPr>
            <w:r>
              <w:rPr>
                <w:rFonts w:ascii="Times New Roman" w:hAnsi="Times New Roman" w:cs="Times New Roman"/>
                <w:sz w:val="24"/>
                <w:szCs w:val="24"/>
              </w:rPr>
              <w:t>Руководство научным обществом обучающихся</w:t>
            </w:r>
            <w:proofErr w:type="gramStart"/>
            <w:r>
              <w:rPr>
                <w:rFonts w:ascii="Times New Roman" w:hAnsi="Times New Roman" w:cs="Times New Roman"/>
                <w:sz w:val="24"/>
                <w:szCs w:val="24"/>
                <w:vertAlign w:val="superscript"/>
              </w:rPr>
              <w:t>9</w:t>
            </w:r>
            <w:proofErr w:type="gramEnd"/>
          </w:p>
        </w:tc>
        <w:tc>
          <w:tcPr>
            <w:tcW w:w="1047" w:type="dxa"/>
            <w:tcBorders>
              <w:top w:val="single" w:sz="4" w:space="0" w:color="000000"/>
              <w:left w:val="single" w:sz="4" w:space="0" w:color="000000"/>
              <w:bottom w:val="single" w:sz="4" w:space="0" w:color="000000"/>
              <w:right w:val="single" w:sz="4" w:space="0" w:color="000000"/>
            </w:tcBorders>
          </w:tcPr>
          <w:p w:rsidR="002215A1" w:rsidRDefault="007F1732">
            <w:pPr>
              <w:pStyle w:val="ConsPlusNonformat"/>
              <w:jc w:val="center"/>
              <w:rPr>
                <w:rFonts w:ascii="Times New Roman" w:hAnsi="Times New Roman" w:cs="Times New Roman"/>
                <w:sz w:val="24"/>
                <w:szCs w:val="24"/>
              </w:rPr>
            </w:pPr>
            <w:r>
              <w:rPr>
                <w:rFonts w:ascii="Times New Roman" w:hAnsi="Times New Roman" w:cs="Times New Roman"/>
                <w:sz w:val="24"/>
                <w:szCs w:val="24"/>
              </w:rPr>
              <w:t>1100</w:t>
            </w:r>
          </w:p>
        </w:tc>
      </w:tr>
      <w:tr w:rsidR="002215A1">
        <w:trPr>
          <w:cantSplit/>
          <w:jc w:val="center"/>
        </w:trPr>
        <w:tc>
          <w:tcPr>
            <w:tcW w:w="629" w:type="dxa"/>
            <w:tcBorders>
              <w:top w:val="single" w:sz="4" w:space="0" w:color="000000"/>
              <w:left w:val="single" w:sz="4" w:space="0" w:color="000000"/>
              <w:bottom w:val="single" w:sz="4" w:space="0" w:color="000000"/>
            </w:tcBorders>
          </w:tcPr>
          <w:p w:rsidR="002215A1" w:rsidRDefault="007F1732">
            <w:pPr>
              <w:widowControl w:val="0"/>
              <w:ind w:firstLine="0"/>
              <w:jc w:val="center"/>
              <w:rPr>
                <w:sz w:val="24"/>
              </w:rPr>
            </w:pPr>
            <w:r>
              <w:rPr>
                <w:sz w:val="24"/>
              </w:rPr>
              <w:t>11.</w:t>
            </w:r>
          </w:p>
        </w:tc>
        <w:tc>
          <w:tcPr>
            <w:tcW w:w="7678"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Руководство спортивным клубом, реализующим мероприятия календа</w:t>
            </w:r>
            <w:r>
              <w:rPr>
                <w:sz w:val="24"/>
              </w:rPr>
              <w:t>р</w:t>
            </w:r>
            <w:r>
              <w:rPr>
                <w:sz w:val="24"/>
              </w:rPr>
              <w:t>ного плана воспитательной работы с целью достижения целевых орие</w:t>
            </w:r>
            <w:r>
              <w:rPr>
                <w:sz w:val="24"/>
              </w:rPr>
              <w:t>н</w:t>
            </w:r>
            <w:r>
              <w:rPr>
                <w:sz w:val="24"/>
              </w:rPr>
              <w:t>тиров по физическому воспитанию и формированию культуры здоровья</w:t>
            </w:r>
          </w:p>
        </w:tc>
        <w:tc>
          <w:tcPr>
            <w:tcW w:w="1047"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sz w:val="24"/>
              </w:rPr>
            </w:pPr>
            <w:r>
              <w:rPr>
                <w:sz w:val="24"/>
              </w:rPr>
              <w:t>2100</w:t>
            </w:r>
          </w:p>
        </w:tc>
      </w:tr>
      <w:tr w:rsidR="002215A1">
        <w:trPr>
          <w:cantSplit/>
          <w:jc w:val="center"/>
        </w:trPr>
        <w:tc>
          <w:tcPr>
            <w:tcW w:w="629" w:type="dxa"/>
            <w:tcBorders>
              <w:top w:val="single" w:sz="4" w:space="0" w:color="000000"/>
              <w:left w:val="single" w:sz="4" w:space="0" w:color="000000"/>
              <w:bottom w:val="single" w:sz="4" w:space="0" w:color="000000"/>
            </w:tcBorders>
          </w:tcPr>
          <w:p w:rsidR="002215A1" w:rsidRDefault="007F1732">
            <w:pPr>
              <w:widowControl w:val="0"/>
              <w:ind w:firstLine="0"/>
              <w:jc w:val="center"/>
              <w:rPr>
                <w:sz w:val="24"/>
              </w:rPr>
            </w:pPr>
            <w:r>
              <w:rPr>
                <w:sz w:val="24"/>
              </w:rPr>
              <w:t>12.</w:t>
            </w:r>
          </w:p>
        </w:tc>
        <w:tc>
          <w:tcPr>
            <w:tcW w:w="7678"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Руководство первичной профсоюзной организацией:</w:t>
            </w:r>
          </w:p>
          <w:p w:rsidR="002215A1" w:rsidRDefault="007F1732">
            <w:pPr>
              <w:widowControl w:val="0"/>
              <w:ind w:firstLine="491"/>
              <w:rPr>
                <w:sz w:val="24"/>
              </w:rPr>
            </w:pPr>
            <w:r>
              <w:rPr>
                <w:sz w:val="24"/>
              </w:rPr>
              <w:t>- при количестве членов первичной профсоюзной организации до 20;</w:t>
            </w:r>
          </w:p>
          <w:p w:rsidR="002215A1" w:rsidRDefault="007F1732">
            <w:pPr>
              <w:widowControl w:val="0"/>
              <w:ind w:firstLine="491"/>
              <w:rPr>
                <w:sz w:val="24"/>
              </w:rPr>
            </w:pPr>
            <w:r>
              <w:rPr>
                <w:sz w:val="24"/>
              </w:rPr>
              <w:t>- при количестве членов первичной профсоюзной организации от 21 до 50 человек;</w:t>
            </w:r>
          </w:p>
          <w:p w:rsidR="002215A1" w:rsidRDefault="007F1732">
            <w:pPr>
              <w:widowControl w:val="0"/>
              <w:ind w:firstLine="491"/>
              <w:rPr>
                <w:sz w:val="24"/>
              </w:rPr>
            </w:pPr>
            <w:r>
              <w:rPr>
                <w:sz w:val="24"/>
              </w:rPr>
              <w:t>- при количестве членов первичной профсоюзной организации 50 и более</w:t>
            </w:r>
          </w:p>
        </w:tc>
        <w:tc>
          <w:tcPr>
            <w:tcW w:w="1047" w:type="dxa"/>
            <w:tcBorders>
              <w:top w:val="single" w:sz="4" w:space="0" w:color="000000"/>
              <w:left w:val="single" w:sz="4" w:space="0" w:color="000000"/>
              <w:bottom w:val="single" w:sz="4" w:space="0" w:color="000000"/>
              <w:right w:val="single" w:sz="4" w:space="0" w:color="000000"/>
            </w:tcBorders>
          </w:tcPr>
          <w:p w:rsidR="002215A1" w:rsidRDefault="002215A1">
            <w:pPr>
              <w:widowControl w:val="0"/>
              <w:ind w:firstLine="0"/>
              <w:jc w:val="center"/>
              <w:rPr>
                <w:sz w:val="24"/>
              </w:rPr>
            </w:pPr>
          </w:p>
          <w:p w:rsidR="002215A1" w:rsidRDefault="007F1732">
            <w:pPr>
              <w:widowControl w:val="0"/>
              <w:ind w:firstLine="0"/>
              <w:jc w:val="center"/>
              <w:rPr>
                <w:sz w:val="24"/>
              </w:rPr>
            </w:pPr>
            <w:r>
              <w:rPr>
                <w:sz w:val="24"/>
              </w:rPr>
              <w:t>550</w:t>
            </w:r>
          </w:p>
          <w:p w:rsidR="002215A1" w:rsidRDefault="002215A1">
            <w:pPr>
              <w:widowControl w:val="0"/>
              <w:ind w:firstLine="0"/>
              <w:jc w:val="center"/>
              <w:rPr>
                <w:sz w:val="24"/>
              </w:rPr>
            </w:pPr>
          </w:p>
          <w:p w:rsidR="002215A1" w:rsidRDefault="007F1732">
            <w:pPr>
              <w:widowControl w:val="0"/>
              <w:ind w:firstLine="0"/>
              <w:jc w:val="center"/>
              <w:rPr>
                <w:sz w:val="24"/>
              </w:rPr>
            </w:pPr>
            <w:r>
              <w:rPr>
                <w:sz w:val="24"/>
              </w:rPr>
              <w:t>1100</w:t>
            </w:r>
          </w:p>
          <w:p w:rsidR="002215A1" w:rsidRDefault="002215A1">
            <w:pPr>
              <w:widowControl w:val="0"/>
              <w:ind w:firstLine="0"/>
              <w:jc w:val="center"/>
              <w:rPr>
                <w:sz w:val="24"/>
              </w:rPr>
            </w:pPr>
          </w:p>
          <w:p w:rsidR="002215A1" w:rsidRDefault="007F1732">
            <w:pPr>
              <w:widowControl w:val="0"/>
              <w:ind w:firstLine="0"/>
              <w:jc w:val="center"/>
              <w:rPr>
                <w:sz w:val="24"/>
              </w:rPr>
            </w:pPr>
            <w:r>
              <w:rPr>
                <w:sz w:val="24"/>
              </w:rPr>
              <w:t>2100</w:t>
            </w:r>
          </w:p>
        </w:tc>
      </w:tr>
      <w:tr w:rsidR="002215A1">
        <w:trPr>
          <w:cantSplit/>
          <w:jc w:val="center"/>
        </w:trPr>
        <w:tc>
          <w:tcPr>
            <w:tcW w:w="629" w:type="dxa"/>
            <w:tcBorders>
              <w:top w:val="single" w:sz="4" w:space="0" w:color="000000"/>
              <w:left w:val="single" w:sz="4" w:space="0" w:color="000000"/>
              <w:bottom w:val="single" w:sz="4" w:space="0" w:color="000000"/>
            </w:tcBorders>
          </w:tcPr>
          <w:p w:rsidR="002215A1" w:rsidRDefault="007F1732">
            <w:pPr>
              <w:widowControl w:val="0"/>
              <w:ind w:firstLine="0"/>
              <w:jc w:val="right"/>
              <w:rPr>
                <w:sz w:val="24"/>
              </w:rPr>
            </w:pPr>
            <w:r>
              <w:rPr>
                <w:sz w:val="24"/>
              </w:rPr>
              <w:t>13.</w:t>
            </w:r>
          </w:p>
        </w:tc>
        <w:tc>
          <w:tcPr>
            <w:tcW w:w="7678"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Кураторам (руководителям) службы примирения/ школьной медиации Письмо Министерства образования и науки РФ от 26 декабря 2017 г.  № 07-7657 "О направлении методических рекомендаций"</w:t>
            </w:r>
          </w:p>
        </w:tc>
        <w:tc>
          <w:tcPr>
            <w:tcW w:w="1047" w:type="dxa"/>
            <w:tcBorders>
              <w:top w:val="single" w:sz="4" w:space="0" w:color="000000"/>
              <w:left w:val="single" w:sz="4" w:space="0" w:color="000000"/>
              <w:bottom w:val="single" w:sz="4" w:space="0" w:color="000000"/>
              <w:right w:val="single" w:sz="4" w:space="0" w:color="000000"/>
            </w:tcBorders>
            <w:vAlign w:val="center"/>
          </w:tcPr>
          <w:p w:rsidR="002215A1" w:rsidRDefault="007F1732">
            <w:pPr>
              <w:widowControl w:val="0"/>
              <w:ind w:firstLine="0"/>
              <w:jc w:val="center"/>
              <w:rPr>
                <w:sz w:val="24"/>
              </w:rPr>
            </w:pPr>
            <w:r>
              <w:rPr>
                <w:sz w:val="24"/>
              </w:rPr>
              <w:t>1100</w:t>
            </w:r>
          </w:p>
        </w:tc>
      </w:tr>
      <w:tr w:rsidR="002215A1">
        <w:trPr>
          <w:cantSplit/>
          <w:jc w:val="center"/>
        </w:trPr>
        <w:tc>
          <w:tcPr>
            <w:tcW w:w="629" w:type="dxa"/>
            <w:tcBorders>
              <w:top w:val="single" w:sz="4" w:space="0" w:color="000000"/>
              <w:left w:val="single" w:sz="4" w:space="0" w:color="000000"/>
              <w:bottom w:val="single" w:sz="4" w:space="0" w:color="000000"/>
            </w:tcBorders>
          </w:tcPr>
          <w:p w:rsidR="002215A1" w:rsidRDefault="007F1732">
            <w:pPr>
              <w:widowControl w:val="0"/>
              <w:ind w:firstLine="0"/>
              <w:jc w:val="right"/>
              <w:rPr>
                <w:sz w:val="24"/>
              </w:rPr>
            </w:pPr>
            <w:r>
              <w:rPr>
                <w:sz w:val="24"/>
              </w:rPr>
              <w:t>14</w:t>
            </w:r>
          </w:p>
        </w:tc>
        <w:tc>
          <w:tcPr>
            <w:tcW w:w="7678"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Участие в следственных действиях с участием несовершеннолетних п</w:t>
            </w:r>
            <w:r>
              <w:rPr>
                <w:sz w:val="24"/>
              </w:rPr>
              <w:t>о</w:t>
            </w:r>
            <w:r>
              <w:rPr>
                <w:sz w:val="24"/>
              </w:rPr>
              <w:t>терпевших или свидетелей</w:t>
            </w:r>
            <w:r>
              <w:rPr>
                <w:rStyle w:val="ab"/>
                <w:sz w:val="24"/>
              </w:rPr>
              <w:footnoteReference w:id="10"/>
            </w:r>
          </w:p>
        </w:tc>
        <w:tc>
          <w:tcPr>
            <w:tcW w:w="1047"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sz w:val="24"/>
              </w:rPr>
            </w:pPr>
            <w:r>
              <w:rPr>
                <w:sz w:val="24"/>
              </w:rPr>
              <w:t>250</w:t>
            </w:r>
          </w:p>
        </w:tc>
      </w:tr>
      <w:tr w:rsidR="002215A1">
        <w:trPr>
          <w:cantSplit/>
          <w:jc w:val="center"/>
        </w:trPr>
        <w:tc>
          <w:tcPr>
            <w:tcW w:w="629" w:type="dxa"/>
            <w:tcBorders>
              <w:top w:val="single" w:sz="4" w:space="0" w:color="000000"/>
              <w:left w:val="single" w:sz="4" w:space="0" w:color="000000"/>
              <w:bottom w:val="single" w:sz="4" w:space="0" w:color="000000"/>
            </w:tcBorders>
            <w:vAlign w:val="center"/>
          </w:tcPr>
          <w:p w:rsidR="002215A1" w:rsidRDefault="007F1732">
            <w:pPr>
              <w:widowControl w:val="0"/>
              <w:ind w:firstLine="0"/>
              <w:jc w:val="right"/>
              <w:rPr>
                <w:sz w:val="24"/>
              </w:rPr>
            </w:pPr>
            <w:r>
              <w:rPr>
                <w:sz w:val="24"/>
              </w:rPr>
              <w:t>15</w:t>
            </w:r>
          </w:p>
        </w:tc>
        <w:tc>
          <w:tcPr>
            <w:tcW w:w="7678"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Учителям за работу в составе психолого-медико-педагогического конс</w:t>
            </w:r>
            <w:r>
              <w:rPr>
                <w:sz w:val="24"/>
              </w:rPr>
              <w:t>и</w:t>
            </w:r>
            <w:r>
              <w:rPr>
                <w:sz w:val="24"/>
              </w:rPr>
              <w:t>лиума</w:t>
            </w:r>
          </w:p>
        </w:tc>
        <w:tc>
          <w:tcPr>
            <w:tcW w:w="1047"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sz w:val="24"/>
              </w:rPr>
            </w:pPr>
            <w:r>
              <w:rPr>
                <w:sz w:val="24"/>
              </w:rPr>
              <w:t>2 000</w:t>
            </w:r>
          </w:p>
        </w:tc>
      </w:tr>
      <w:tr w:rsidR="002215A1">
        <w:trPr>
          <w:cantSplit/>
          <w:jc w:val="center"/>
        </w:trPr>
        <w:tc>
          <w:tcPr>
            <w:tcW w:w="629" w:type="dxa"/>
            <w:tcBorders>
              <w:top w:val="single" w:sz="4" w:space="0" w:color="000000"/>
              <w:left w:val="single" w:sz="4" w:space="0" w:color="000000"/>
              <w:bottom w:val="single" w:sz="4" w:space="0" w:color="000000"/>
            </w:tcBorders>
            <w:vAlign w:val="center"/>
          </w:tcPr>
          <w:p w:rsidR="002215A1" w:rsidRDefault="007F1732">
            <w:pPr>
              <w:widowControl w:val="0"/>
              <w:ind w:firstLine="0"/>
              <w:jc w:val="center"/>
              <w:rPr>
                <w:sz w:val="24"/>
              </w:rPr>
            </w:pPr>
            <w:r>
              <w:rPr>
                <w:sz w:val="24"/>
              </w:rPr>
              <w:lastRenderedPageBreak/>
              <w:t>16</w:t>
            </w:r>
          </w:p>
        </w:tc>
        <w:tc>
          <w:tcPr>
            <w:tcW w:w="7678"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За выполнение работ по наставничеству (срок от 3 месяцев до года) при условии, что наставляемые работающие студенты и молодые специал</w:t>
            </w:r>
            <w:r>
              <w:rPr>
                <w:sz w:val="24"/>
              </w:rPr>
              <w:t>и</w:t>
            </w:r>
            <w:r>
              <w:rPr>
                <w:sz w:val="24"/>
              </w:rPr>
              <w:t>сты со стажем работы менее 5 лет (при наличии утвержденной программы наставничества)</w:t>
            </w:r>
            <w:r>
              <w:rPr>
                <w:rStyle w:val="ab"/>
                <w:rFonts w:eastAsiaTheme="majorEastAsia"/>
                <w:sz w:val="24"/>
              </w:rPr>
              <w:footnoteReference w:id="11"/>
            </w:r>
            <w:r>
              <w:rPr>
                <w:sz w:val="24"/>
              </w:rPr>
              <w:t>:</w:t>
            </w:r>
          </w:p>
          <w:p w:rsidR="002215A1" w:rsidRDefault="007F1732">
            <w:pPr>
              <w:widowControl w:val="0"/>
              <w:rPr>
                <w:sz w:val="24"/>
              </w:rPr>
            </w:pPr>
            <w:r>
              <w:rPr>
                <w:sz w:val="24"/>
              </w:rPr>
              <w:t>- 1 работник</w:t>
            </w:r>
          </w:p>
          <w:p w:rsidR="002215A1" w:rsidRDefault="007F1732">
            <w:pPr>
              <w:widowControl w:val="0"/>
              <w:rPr>
                <w:sz w:val="24"/>
              </w:rPr>
            </w:pPr>
            <w:r>
              <w:rPr>
                <w:sz w:val="24"/>
              </w:rPr>
              <w:t>-2 работника</w:t>
            </w:r>
          </w:p>
          <w:p w:rsidR="002215A1" w:rsidRDefault="007F1732">
            <w:pPr>
              <w:widowControl w:val="0"/>
              <w:rPr>
                <w:sz w:val="24"/>
              </w:rPr>
            </w:pPr>
            <w:r>
              <w:rPr>
                <w:sz w:val="24"/>
              </w:rPr>
              <w:t>-3 работника</w:t>
            </w:r>
          </w:p>
        </w:tc>
        <w:tc>
          <w:tcPr>
            <w:tcW w:w="1047" w:type="dxa"/>
            <w:tcBorders>
              <w:top w:val="single" w:sz="4" w:space="0" w:color="000000"/>
              <w:left w:val="single" w:sz="4" w:space="0" w:color="000000"/>
              <w:bottom w:val="single" w:sz="4" w:space="0" w:color="000000"/>
              <w:right w:val="single" w:sz="4" w:space="0" w:color="000000"/>
            </w:tcBorders>
          </w:tcPr>
          <w:p w:rsidR="002215A1" w:rsidRDefault="002215A1">
            <w:pPr>
              <w:widowControl w:val="0"/>
              <w:ind w:firstLine="0"/>
              <w:jc w:val="center"/>
              <w:rPr>
                <w:sz w:val="24"/>
              </w:rPr>
            </w:pPr>
          </w:p>
          <w:p w:rsidR="002215A1" w:rsidRDefault="002215A1">
            <w:pPr>
              <w:widowControl w:val="0"/>
              <w:ind w:firstLine="0"/>
              <w:jc w:val="center"/>
              <w:rPr>
                <w:sz w:val="24"/>
              </w:rPr>
            </w:pPr>
          </w:p>
          <w:p w:rsidR="002215A1" w:rsidRDefault="002215A1">
            <w:pPr>
              <w:widowControl w:val="0"/>
              <w:ind w:firstLine="0"/>
              <w:jc w:val="center"/>
              <w:rPr>
                <w:sz w:val="24"/>
              </w:rPr>
            </w:pPr>
          </w:p>
          <w:p w:rsidR="002215A1" w:rsidRDefault="002215A1">
            <w:pPr>
              <w:widowControl w:val="0"/>
              <w:ind w:firstLine="0"/>
              <w:jc w:val="center"/>
              <w:rPr>
                <w:sz w:val="24"/>
              </w:rPr>
            </w:pPr>
          </w:p>
          <w:p w:rsidR="002215A1" w:rsidRDefault="007F1732">
            <w:pPr>
              <w:widowControl w:val="0"/>
              <w:ind w:firstLine="0"/>
              <w:jc w:val="center"/>
              <w:rPr>
                <w:sz w:val="24"/>
              </w:rPr>
            </w:pPr>
            <w:r>
              <w:rPr>
                <w:sz w:val="24"/>
              </w:rPr>
              <w:t>2 000</w:t>
            </w:r>
          </w:p>
          <w:p w:rsidR="002215A1" w:rsidRDefault="007F1732">
            <w:pPr>
              <w:widowControl w:val="0"/>
              <w:ind w:firstLine="0"/>
              <w:jc w:val="center"/>
              <w:rPr>
                <w:sz w:val="24"/>
              </w:rPr>
            </w:pPr>
            <w:r>
              <w:rPr>
                <w:sz w:val="24"/>
              </w:rPr>
              <w:t>3 500</w:t>
            </w:r>
          </w:p>
          <w:p w:rsidR="002215A1" w:rsidRDefault="007F1732">
            <w:pPr>
              <w:widowControl w:val="0"/>
              <w:ind w:firstLine="0"/>
              <w:jc w:val="center"/>
              <w:rPr>
                <w:sz w:val="24"/>
              </w:rPr>
            </w:pPr>
            <w:r>
              <w:rPr>
                <w:sz w:val="24"/>
              </w:rPr>
              <w:t>5 000</w:t>
            </w:r>
          </w:p>
        </w:tc>
      </w:tr>
      <w:tr w:rsidR="002215A1">
        <w:trPr>
          <w:cantSplit/>
          <w:jc w:val="center"/>
        </w:trPr>
        <w:tc>
          <w:tcPr>
            <w:tcW w:w="629" w:type="dxa"/>
            <w:tcBorders>
              <w:top w:val="single" w:sz="4" w:space="0" w:color="000000"/>
              <w:left w:val="single" w:sz="4" w:space="0" w:color="000000"/>
              <w:bottom w:val="single" w:sz="4" w:space="0" w:color="000000"/>
            </w:tcBorders>
            <w:vAlign w:val="center"/>
          </w:tcPr>
          <w:p w:rsidR="002215A1" w:rsidRDefault="007F1732">
            <w:pPr>
              <w:widowControl w:val="0"/>
              <w:ind w:firstLine="0"/>
              <w:jc w:val="center"/>
              <w:rPr>
                <w:sz w:val="24"/>
              </w:rPr>
            </w:pPr>
            <w:r>
              <w:rPr>
                <w:sz w:val="24"/>
              </w:rPr>
              <w:t>17</w:t>
            </w:r>
          </w:p>
        </w:tc>
        <w:tc>
          <w:tcPr>
            <w:tcW w:w="7678"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За ведение официальных страниц и сообществ образовательной организ</w:t>
            </w:r>
            <w:r>
              <w:rPr>
                <w:sz w:val="24"/>
              </w:rPr>
              <w:t>а</w:t>
            </w:r>
            <w:r>
              <w:rPr>
                <w:sz w:val="24"/>
              </w:rPr>
              <w:t>ции в социальных сетях: «</w:t>
            </w:r>
            <w:proofErr w:type="spellStart"/>
            <w:r>
              <w:rPr>
                <w:sz w:val="24"/>
              </w:rPr>
              <w:t>ВКонтакте</w:t>
            </w:r>
            <w:proofErr w:type="spellEnd"/>
            <w:r>
              <w:rPr>
                <w:sz w:val="24"/>
              </w:rPr>
              <w:t>», «Одноклассники» (</w:t>
            </w:r>
            <w:proofErr w:type="spellStart"/>
            <w:r>
              <w:rPr>
                <w:sz w:val="24"/>
              </w:rPr>
              <w:t>госпаблики</w:t>
            </w:r>
            <w:proofErr w:type="spellEnd"/>
            <w:r>
              <w:rPr>
                <w:sz w:val="24"/>
              </w:rPr>
              <w:t>), в том числе и сайта организаций.</w:t>
            </w:r>
          </w:p>
        </w:tc>
        <w:tc>
          <w:tcPr>
            <w:tcW w:w="1047"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sz w:val="24"/>
              </w:rPr>
            </w:pPr>
            <w:r>
              <w:rPr>
                <w:sz w:val="24"/>
              </w:rPr>
              <w:t>не менее</w:t>
            </w:r>
          </w:p>
          <w:p w:rsidR="002215A1" w:rsidRDefault="007F1732">
            <w:pPr>
              <w:widowControl w:val="0"/>
              <w:ind w:firstLine="0"/>
              <w:jc w:val="center"/>
              <w:rPr>
                <w:sz w:val="24"/>
              </w:rPr>
            </w:pPr>
            <w:r>
              <w:rPr>
                <w:sz w:val="24"/>
              </w:rPr>
              <w:t>1 500</w:t>
            </w:r>
          </w:p>
        </w:tc>
      </w:tr>
      <w:tr w:rsidR="002215A1">
        <w:trPr>
          <w:cantSplit/>
          <w:jc w:val="center"/>
        </w:trPr>
        <w:tc>
          <w:tcPr>
            <w:tcW w:w="629" w:type="dxa"/>
            <w:tcBorders>
              <w:top w:val="single" w:sz="4" w:space="0" w:color="000000"/>
              <w:left w:val="single" w:sz="4" w:space="0" w:color="000000"/>
              <w:bottom w:val="single" w:sz="4" w:space="0" w:color="000000"/>
            </w:tcBorders>
            <w:vAlign w:val="center"/>
          </w:tcPr>
          <w:p w:rsidR="002215A1" w:rsidRDefault="007F1732">
            <w:pPr>
              <w:widowControl w:val="0"/>
              <w:ind w:firstLine="0"/>
              <w:jc w:val="center"/>
              <w:rPr>
                <w:sz w:val="24"/>
              </w:rPr>
            </w:pPr>
            <w:r>
              <w:rPr>
                <w:sz w:val="24"/>
              </w:rPr>
              <w:t>18</w:t>
            </w:r>
          </w:p>
        </w:tc>
        <w:tc>
          <w:tcPr>
            <w:tcW w:w="7678" w:type="dxa"/>
            <w:tcBorders>
              <w:top w:val="single" w:sz="4" w:space="0" w:color="000000"/>
              <w:left w:val="single" w:sz="4" w:space="0" w:color="000000"/>
              <w:bottom w:val="single" w:sz="4" w:space="0" w:color="000000"/>
            </w:tcBorders>
          </w:tcPr>
          <w:p w:rsidR="002215A1" w:rsidRDefault="007F1732">
            <w:pPr>
              <w:widowControl w:val="0"/>
              <w:ind w:firstLine="0"/>
              <w:rPr>
                <w:sz w:val="24"/>
              </w:rPr>
            </w:pPr>
            <w:proofErr w:type="gramStart"/>
            <w:r>
              <w:rPr>
                <w:sz w:val="24"/>
              </w:rPr>
              <w:t>За</w:t>
            </w:r>
            <w:proofErr w:type="gramEnd"/>
            <w:r>
              <w:rPr>
                <w:sz w:val="24"/>
              </w:rPr>
              <w:t xml:space="preserve"> </w:t>
            </w:r>
            <w:proofErr w:type="gramStart"/>
            <w:r>
              <w:rPr>
                <w:sz w:val="24"/>
              </w:rPr>
              <w:t>выполнений</w:t>
            </w:r>
            <w:proofErr w:type="gramEnd"/>
            <w:r>
              <w:rPr>
                <w:sz w:val="24"/>
              </w:rPr>
              <w:t xml:space="preserve"> функций сопровождающего, при организации подвоза обучающихся регулярным утверждённым маршрутом по перевозке школьников</w:t>
            </w:r>
          </w:p>
        </w:tc>
        <w:tc>
          <w:tcPr>
            <w:tcW w:w="1047"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sz w:val="24"/>
              </w:rPr>
            </w:pPr>
            <w:r>
              <w:rPr>
                <w:sz w:val="24"/>
              </w:rPr>
              <w:t>350 руб. в час</w:t>
            </w:r>
          </w:p>
        </w:tc>
      </w:tr>
      <w:tr w:rsidR="002215A1">
        <w:trPr>
          <w:cantSplit/>
          <w:jc w:val="center"/>
        </w:trPr>
        <w:tc>
          <w:tcPr>
            <w:tcW w:w="629" w:type="dxa"/>
            <w:tcBorders>
              <w:top w:val="single" w:sz="4" w:space="0" w:color="000000"/>
              <w:left w:val="single" w:sz="4" w:space="0" w:color="000000"/>
              <w:bottom w:val="single" w:sz="4" w:space="0" w:color="000000"/>
            </w:tcBorders>
            <w:vAlign w:val="center"/>
          </w:tcPr>
          <w:p w:rsidR="002215A1" w:rsidRDefault="007F1732">
            <w:pPr>
              <w:widowControl w:val="0"/>
              <w:ind w:firstLine="0"/>
              <w:jc w:val="center"/>
              <w:rPr>
                <w:sz w:val="24"/>
              </w:rPr>
            </w:pPr>
            <w:r>
              <w:rPr>
                <w:sz w:val="24"/>
              </w:rPr>
              <w:t>19</w:t>
            </w:r>
          </w:p>
        </w:tc>
        <w:tc>
          <w:tcPr>
            <w:tcW w:w="7678"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За участие в деятельности мобильной антикризисной бригады</w:t>
            </w:r>
          </w:p>
        </w:tc>
        <w:tc>
          <w:tcPr>
            <w:tcW w:w="1047"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sz w:val="24"/>
              </w:rPr>
            </w:pPr>
            <w:r>
              <w:rPr>
                <w:sz w:val="24"/>
              </w:rPr>
              <w:t>190 руб. в час</w:t>
            </w:r>
          </w:p>
        </w:tc>
      </w:tr>
      <w:tr w:rsidR="002215A1">
        <w:trPr>
          <w:cantSplit/>
          <w:jc w:val="center"/>
        </w:trPr>
        <w:tc>
          <w:tcPr>
            <w:tcW w:w="629" w:type="dxa"/>
            <w:tcBorders>
              <w:top w:val="single" w:sz="4" w:space="0" w:color="000000"/>
              <w:left w:val="single" w:sz="4" w:space="0" w:color="000000"/>
              <w:bottom w:val="single" w:sz="4" w:space="0" w:color="000000"/>
            </w:tcBorders>
            <w:vAlign w:val="center"/>
          </w:tcPr>
          <w:p w:rsidR="002215A1" w:rsidRDefault="007F1732">
            <w:pPr>
              <w:widowControl w:val="0"/>
              <w:ind w:firstLine="0"/>
              <w:jc w:val="center"/>
              <w:rPr>
                <w:sz w:val="24"/>
              </w:rPr>
            </w:pPr>
            <w:r>
              <w:rPr>
                <w:sz w:val="24"/>
              </w:rPr>
              <w:t>20</w:t>
            </w:r>
          </w:p>
        </w:tc>
        <w:tc>
          <w:tcPr>
            <w:tcW w:w="7678"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 xml:space="preserve">За участие в реализации методических мероприятий и практической части дополнительных профессиональных программ (программ повышения квалификации, программ профессиональной переподготовки) в форме стажировки ВИРО им. Н.Ф. </w:t>
            </w:r>
            <w:proofErr w:type="spellStart"/>
            <w:r>
              <w:rPr>
                <w:sz w:val="24"/>
              </w:rPr>
              <w:t>Бунакова</w:t>
            </w:r>
            <w:proofErr w:type="spellEnd"/>
            <w:r>
              <w:rPr>
                <w:sz w:val="24"/>
              </w:rPr>
              <w:t xml:space="preserve"> и практической части программы подготовки в рамках УГСН 44.00.00 «Образование и педагогические науки» средних профессиональных образовательных организаций</w:t>
            </w:r>
          </w:p>
        </w:tc>
        <w:tc>
          <w:tcPr>
            <w:tcW w:w="1047"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sz w:val="24"/>
              </w:rPr>
            </w:pPr>
            <w:r>
              <w:rPr>
                <w:sz w:val="24"/>
              </w:rPr>
              <w:t>350 руб. в час.</w:t>
            </w:r>
          </w:p>
        </w:tc>
      </w:tr>
    </w:tbl>
    <w:p w:rsidR="002215A1" w:rsidRDefault="002215A1">
      <w:pPr>
        <w:rPr>
          <w:szCs w:val="28"/>
        </w:rPr>
      </w:pPr>
    </w:p>
    <w:p w:rsidR="002215A1" w:rsidRDefault="007F1732">
      <w:pPr>
        <w:ind w:firstLine="851"/>
        <w:rPr>
          <w:szCs w:val="28"/>
        </w:rPr>
      </w:pPr>
      <w:r>
        <w:rPr>
          <w:szCs w:val="28"/>
        </w:rPr>
        <w:t>Педагогическим работникам, имеющим квалификационную катег</w:t>
      </w:r>
      <w:r>
        <w:rPr>
          <w:szCs w:val="28"/>
        </w:rPr>
        <w:t>о</w:t>
      </w:r>
      <w:r>
        <w:rPr>
          <w:szCs w:val="28"/>
        </w:rPr>
        <w:t>рию «педагог-методист» или «педагог-наставник», приказом руководителя организации устанавливается доплата по факту выполнения дополнительных обязанностей, связанных с методической работой или работой в качестве наставника в размере 3 000 руб.</w:t>
      </w:r>
    </w:p>
    <w:p w:rsidR="002215A1" w:rsidRDefault="007F1732">
      <w:pPr>
        <w:ind w:firstLine="851"/>
        <w:rPr>
          <w:szCs w:val="28"/>
        </w:rPr>
      </w:pPr>
      <w:r>
        <w:rPr>
          <w:szCs w:val="28"/>
        </w:rPr>
        <w:t>Заместителям директора школы получивших статус «опорная общ</w:t>
      </w:r>
      <w:r>
        <w:rPr>
          <w:szCs w:val="28"/>
        </w:rPr>
        <w:t>е</w:t>
      </w:r>
      <w:r>
        <w:rPr>
          <w:szCs w:val="28"/>
        </w:rPr>
        <w:t xml:space="preserve">образовательная организация» и выполняющим координирующую функцию устанавливается доплата на период действия статуса в размере 20 000 руб., не более 1 человека в организации, при условии </w:t>
      </w:r>
      <w:proofErr w:type="gramStart"/>
      <w:r>
        <w:rPr>
          <w:szCs w:val="28"/>
        </w:rPr>
        <w:t>отсутствия увеличения штатных единиц заместителей директора</w:t>
      </w:r>
      <w:proofErr w:type="gramEnd"/>
      <w:r>
        <w:rPr>
          <w:szCs w:val="28"/>
        </w:rPr>
        <w:t>.</w:t>
      </w:r>
    </w:p>
    <w:p w:rsidR="002215A1" w:rsidRDefault="007F1732">
      <w:pPr>
        <w:ind w:firstLine="851"/>
        <w:rPr>
          <w:szCs w:val="28"/>
        </w:rPr>
      </w:pPr>
      <w:r>
        <w:rPr>
          <w:szCs w:val="28"/>
        </w:rPr>
        <w:t>7.7. Оплата работы педагогам – членам регионального методического актива (далее – региональные методисты)</w:t>
      </w:r>
      <w:r>
        <w:rPr>
          <w:rStyle w:val="ab"/>
          <w:rFonts w:eastAsiaTheme="majorEastAsia"/>
          <w:szCs w:val="28"/>
        </w:rPr>
        <w:footnoteReference w:id="12"/>
      </w:r>
      <w:r>
        <w:rPr>
          <w:szCs w:val="28"/>
        </w:rPr>
        <w:t xml:space="preserve"> осуществляется ежемесячно, в соответствии с таблицей 3, и рассчитывается по следующей формуле:</w:t>
      </w:r>
    </w:p>
    <w:p w:rsidR="002215A1" w:rsidRDefault="007F1732">
      <w:pPr>
        <w:ind w:firstLine="851"/>
        <w:rPr>
          <w:szCs w:val="28"/>
          <w:vertAlign w:val="subscript"/>
        </w:rPr>
      </w:pPr>
      <w:r>
        <w:rPr>
          <w:szCs w:val="28"/>
        </w:rPr>
        <w:t>К</w:t>
      </w:r>
      <w:proofErr w:type="gramStart"/>
      <w:r>
        <w:rPr>
          <w:szCs w:val="28"/>
          <w:vertAlign w:val="subscript"/>
        </w:rPr>
        <w:t>6</w:t>
      </w:r>
      <w:proofErr w:type="gramEnd"/>
      <w:r>
        <w:rPr>
          <w:szCs w:val="28"/>
        </w:rPr>
        <w:t>= К</w:t>
      </w:r>
      <w:r>
        <w:rPr>
          <w:szCs w:val="28"/>
          <w:vertAlign w:val="subscript"/>
        </w:rPr>
        <w:t>6.1</w:t>
      </w:r>
      <w:r>
        <w:rPr>
          <w:szCs w:val="28"/>
        </w:rPr>
        <w:t>+К</w:t>
      </w:r>
      <w:r>
        <w:rPr>
          <w:szCs w:val="28"/>
          <w:vertAlign w:val="subscript"/>
        </w:rPr>
        <w:t>6.2</w:t>
      </w:r>
    </w:p>
    <w:p w:rsidR="007F1732" w:rsidRDefault="007F1732">
      <w:pPr>
        <w:ind w:firstLine="851"/>
        <w:jc w:val="right"/>
        <w:rPr>
          <w:szCs w:val="28"/>
        </w:rPr>
      </w:pPr>
    </w:p>
    <w:p w:rsidR="002215A1" w:rsidRDefault="007F1732">
      <w:pPr>
        <w:ind w:firstLine="851"/>
        <w:jc w:val="right"/>
        <w:rPr>
          <w:szCs w:val="28"/>
        </w:rPr>
      </w:pPr>
      <w:r>
        <w:rPr>
          <w:szCs w:val="28"/>
        </w:rPr>
        <w:t>Таблица 3.</w:t>
      </w:r>
    </w:p>
    <w:p w:rsidR="002215A1" w:rsidRDefault="007F1732">
      <w:pPr>
        <w:jc w:val="center"/>
        <w:rPr>
          <w:b/>
          <w:szCs w:val="28"/>
        </w:rPr>
      </w:pPr>
      <w:r>
        <w:rPr>
          <w:b/>
          <w:szCs w:val="28"/>
        </w:rPr>
        <w:t>Перечень компенсационных выплат региональным методистам</w:t>
      </w:r>
    </w:p>
    <w:tbl>
      <w:tblPr>
        <w:tblStyle w:val="affff7"/>
        <w:tblW w:w="5000" w:type="pct"/>
        <w:jc w:val="center"/>
        <w:tblLayout w:type="fixed"/>
        <w:tblCellMar>
          <w:top w:w="28" w:type="dxa"/>
          <w:left w:w="28" w:type="dxa"/>
          <w:bottom w:w="28" w:type="dxa"/>
          <w:right w:w="28" w:type="dxa"/>
        </w:tblCellMar>
        <w:tblLook w:val="04A0" w:firstRow="1" w:lastRow="0" w:firstColumn="1" w:lastColumn="0" w:noHBand="0" w:noVBand="1"/>
      </w:tblPr>
      <w:tblGrid>
        <w:gridCol w:w="556"/>
        <w:gridCol w:w="4011"/>
        <w:gridCol w:w="3284"/>
        <w:gridCol w:w="1483"/>
        <w:gridCol w:w="76"/>
      </w:tblGrid>
      <w:tr w:rsidR="002215A1">
        <w:trPr>
          <w:jc w:val="center"/>
        </w:trPr>
        <w:tc>
          <w:tcPr>
            <w:tcW w:w="557" w:type="dxa"/>
            <w:vAlign w:val="center"/>
          </w:tcPr>
          <w:p w:rsidR="002215A1" w:rsidRDefault="007F1732">
            <w:pPr>
              <w:ind w:firstLine="0"/>
              <w:jc w:val="center"/>
              <w:rPr>
                <w:sz w:val="24"/>
              </w:rPr>
            </w:pPr>
            <w:r>
              <w:rPr>
                <w:sz w:val="24"/>
              </w:rPr>
              <w:t xml:space="preserve">№ </w:t>
            </w:r>
            <w:proofErr w:type="gramStart"/>
            <w:r>
              <w:rPr>
                <w:sz w:val="24"/>
              </w:rPr>
              <w:t>п</w:t>
            </w:r>
            <w:proofErr w:type="gramEnd"/>
            <w:r>
              <w:rPr>
                <w:sz w:val="24"/>
              </w:rPr>
              <w:t>/п</w:t>
            </w:r>
          </w:p>
        </w:tc>
        <w:tc>
          <w:tcPr>
            <w:tcW w:w="4015" w:type="dxa"/>
            <w:vAlign w:val="center"/>
          </w:tcPr>
          <w:p w:rsidR="002215A1" w:rsidRDefault="007F1732">
            <w:pPr>
              <w:ind w:firstLine="0"/>
              <w:jc w:val="center"/>
              <w:rPr>
                <w:sz w:val="24"/>
              </w:rPr>
            </w:pPr>
            <w:r>
              <w:rPr>
                <w:sz w:val="24"/>
              </w:rPr>
              <w:t>Показатель</w:t>
            </w:r>
          </w:p>
        </w:tc>
        <w:tc>
          <w:tcPr>
            <w:tcW w:w="3287" w:type="dxa"/>
            <w:vAlign w:val="center"/>
          </w:tcPr>
          <w:p w:rsidR="002215A1" w:rsidRDefault="007F1732">
            <w:pPr>
              <w:ind w:firstLine="0"/>
              <w:jc w:val="center"/>
              <w:rPr>
                <w:sz w:val="24"/>
              </w:rPr>
            </w:pPr>
            <w:r>
              <w:rPr>
                <w:sz w:val="24"/>
              </w:rPr>
              <w:t>Единица измерения</w:t>
            </w:r>
          </w:p>
        </w:tc>
        <w:tc>
          <w:tcPr>
            <w:tcW w:w="1484" w:type="dxa"/>
            <w:vAlign w:val="center"/>
          </w:tcPr>
          <w:p w:rsidR="002215A1" w:rsidRDefault="007F1732">
            <w:pPr>
              <w:ind w:firstLine="0"/>
              <w:jc w:val="center"/>
              <w:rPr>
                <w:sz w:val="24"/>
              </w:rPr>
            </w:pPr>
            <w:r>
              <w:rPr>
                <w:sz w:val="24"/>
              </w:rPr>
              <w:t>Минимал</w:t>
            </w:r>
            <w:r>
              <w:rPr>
                <w:sz w:val="24"/>
              </w:rPr>
              <w:t>ь</w:t>
            </w:r>
            <w:r>
              <w:rPr>
                <w:sz w:val="24"/>
              </w:rPr>
              <w:t>ное значение показателя, руб.</w:t>
            </w:r>
          </w:p>
        </w:tc>
        <w:tc>
          <w:tcPr>
            <w:tcW w:w="11" w:type="dxa"/>
            <w:tcBorders>
              <w:top w:val="nil"/>
              <w:left w:val="nil"/>
              <w:bottom w:val="nil"/>
              <w:right w:val="nil"/>
            </w:tcBorders>
          </w:tcPr>
          <w:p w:rsidR="002215A1" w:rsidRDefault="002215A1"/>
        </w:tc>
      </w:tr>
      <w:tr w:rsidR="002215A1">
        <w:trPr>
          <w:jc w:val="center"/>
        </w:trPr>
        <w:tc>
          <w:tcPr>
            <w:tcW w:w="9354" w:type="dxa"/>
            <w:gridSpan w:val="5"/>
            <w:vAlign w:val="center"/>
          </w:tcPr>
          <w:p w:rsidR="002215A1" w:rsidRDefault="007F1732">
            <w:pPr>
              <w:ind w:firstLine="0"/>
              <w:jc w:val="center"/>
              <w:rPr>
                <w:b/>
                <w:sz w:val="24"/>
              </w:rPr>
            </w:pPr>
            <w:r>
              <w:rPr>
                <w:sz w:val="24"/>
              </w:rPr>
              <w:t>Инвариантная часть</w:t>
            </w:r>
            <w:r>
              <w:rPr>
                <w:rStyle w:val="ab"/>
                <w:rFonts w:eastAsiaTheme="majorEastAsia"/>
                <w:sz w:val="24"/>
              </w:rPr>
              <w:footnoteReference w:id="13"/>
            </w:r>
            <w:r>
              <w:rPr>
                <w:sz w:val="24"/>
              </w:rPr>
              <w:t xml:space="preserve"> (К</w:t>
            </w:r>
            <w:proofErr w:type="gramStart"/>
            <w:r>
              <w:rPr>
                <w:sz w:val="24"/>
                <w:vertAlign w:val="subscript"/>
              </w:rPr>
              <w:t>6</w:t>
            </w:r>
            <w:proofErr w:type="gramEnd"/>
            <w:r>
              <w:rPr>
                <w:sz w:val="24"/>
                <w:vertAlign w:val="subscript"/>
              </w:rPr>
              <w:t>.1</w:t>
            </w:r>
            <w:r>
              <w:rPr>
                <w:sz w:val="24"/>
              </w:rPr>
              <w:t>)</w:t>
            </w:r>
          </w:p>
        </w:tc>
      </w:tr>
      <w:tr w:rsidR="002215A1">
        <w:trPr>
          <w:jc w:val="center"/>
        </w:trPr>
        <w:tc>
          <w:tcPr>
            <w:tcW w:w="557" w:type="dxa"/>
            <w:vAlign w:val="center"/>
          </w:tcPr>
          <w:p w:rsidR="002215A1" w:rsidRDefault="007F1732">
            <w:pPr>
              <w:ind w:firstLine="0"/>
              <w:rPr>
                <w:sz w:val="24"/>
              </w:rPr>
            </w:pPr>
            <w:r>
              <w:rPr>
                <w:sz w:val="24"/>
              </w:rPr>
              <w:lastRenderedPageBreak/>
              <w:t>1.1</w:t>
            </w:r>
          </w:p>
        </w:tc>
        <w:tc>
          <w:tcPr>
            <w:tcW w:w="4015" w:type="dxa"/>
            <w:vAlign w:val="center"/>
          </w:tcPr>
          <w:p w:rsidR="002215A1" w:rsidRDefault="007F1732">
            <w:pPr>
              <w:ind w:firstLine="0"/>
              <w:rPr>
                <w:sz w:val="24"/>
              </w:rPr>
            </w:pPr>
            <w:r>
              <w:rPr>
                <w:sz w:val="24"/>
              </w:rPr>
              <w:t>Посещение занятий, подготовка а</w:t>
            </w:r>
            <w:r>
              <w:rPr>
                <w:sz w:val="24"/>
              </w:rPr>
              <w:t>д</w:t>
            </w:r>
            <w:r>
              <w:rPr>
                <w:sz w:val="24"/>
              </w:rPr>
              <w:t>ресных рекомендаций педагогу в рамках его непрерывного професси</w:t>
            </w:r>
            <w:r>
              <w:rPr>
                <w:sz w:val="24"/>
              </w:rPr>
              <w:t>о</w:t>
            </w:r>
            <w:r>
              <w:rPr>
                <w:sz w:val="24"/>
              </w:rPr>
              <w:t>нального роста</w:t>
            </w:r>
          </w:p>
        </w:tc>
        <w:tc>
          <w:tcPr>
            <w:tcW w:w="3287" w:type="dxa"/>
            <w:vAlign w:val="center"/>
          </w:tcPr>
          <w:p w:rsidR="002215A1" w:rsidRDefault="007F1732">
            <w:pPr>
              <w:ind w:firstLine="0"/>
              <w:rPr>
                <w:sz w:val="24"/>
              </w:rPr>
            </w:pPr>
            <w:r>
              <w:rPr>
                <w:sz w:val="24"/>
              </w:rPr>
              <w:t>не менее 2-х занятий в мес.</w:t>
            </w:r>
          </w:p>
        </w:tc>
        <w:tc>
          <w:tcPr>
            <w:tcW w:w="1484" w:type="dxa"/>
            <w:vMerge w:val="restart"/>
            <w:vAlign w:val="center"/>
          </w:tcPr>
          <w:p w:rsidR="002215A1" w:rsidRDefault="007F1732">
            <w:pPr>
              <w:ind w:firstLine="0"/>
              <w:rPr>
                <w:sz w:val="24"/>
              </w:rPr>
            </w:pPr>
            <w:r>
              <w:rPr>
                <w:sz w:val="24"/>
              </w:rPr>
              <w:t>5 000 ежем</w:t>
            </w:r>
            <w:r>
              <w:rPr>
                <w:sz w:val="24"/>
              </w:rPr>
              <w:t>е</w:t>
            </w:r>
            <w:r>
              <w:rPr>
                <w:sz w:val="24"/>
              </w:rPr>
              <w:t>сячно</w:t>
            </w:r>
          </w:p>
        </w:tc>
        <w:tc>
          <w:tcPr>
            <w:tcW w:w="11" w:type="dxa"/>
            <w:tcBorders>
              <w:top w:val="nil"/>
              <w:left w:val="nil"/>
              <w:bottom w:val="nil"/>
              <w:right w:val="nil"/>
            </w:tcBorders>
          </w:tcPr>
          <w:p w:rsidR="002215A1" w:rsidRDefault="002215A1"/>
        </w:tc>
      </w:tr>
      <w:tr w:rsidR="002215A1">
        <w:trPr>
          <w:trHeight w:val="400"/>
          <w:jc w:val="center"/>
        </w:trPr>
        <w:tc>
          <w:tcPr>
            <w:tcW w:w="557" w:type="dxa"/>
            <w:vAlign w:val="center"/>
          </w:tcPr>
          <w:p w:rsidR="002215A1" w:rsidRDefault="007F1732">
            <w:pPr>
              <w:ind w:firstLine="0"/>
              <w:rPr>
                <w:sz w:val="24"/>
              </w:rPr>
            </w:pPr>
            <w:r>
              <w:rPr>
                <w:sz w:val="24"/>
              </w:rPr>
              <w:t>1.2</w:t>
            </w:r>
          </w:p>
        </w:tc>
        <w:tc>
          <w:tcPr>
            <w:tcW w:w="4015" w:type="dxa"/>
            <w:vAlign w:val="center"/>
          </w:tcPr>
          <w:p w:rsidR="002215A1" w:rsidRDefault="007F1732">
            <w:pPr>
              <w:ind w:firstLine="0"/>
              <w:rPr>
                <w:sz w:val="24"/>
              </w:rPr>
            </w:pPr>
            <w:r>
              <w:rPr>
                <w:sz w:val="24"/>
              </w:rPr>
              <w:t>Проведение открытых занятий, м</w:t>
            </w:r>
            <w:r>
              <w:rPr>
                <w:sz w:val="24"/>
              </w:rPr>
              <w:t>а</w:t>
            </w:r>
            <w:r>
              <w:rPr>
                <w:sz w:val="24"/>
              </w:rPr>
              <w:t>стер-классов и т.д.</w:t>
            </w:r>
          </w:p>
        </w:tc>
        <w:tc>
          <w:tcPr>
            <w:tcW w:w="3287" w:type="dxa"/>
          </w:tcPr>
          <w:p w:rsidR="002215A1" w:rsidRDefault="007F1732">
            <w:pPr>
              <w:ind w:firstLine="0"/>
              <w:rPr>
                <w:sz w:val="24"/>
              </w:rPr>
            </w:pPr>
            <w:r>
              <w:rPr>
                <w:sz w:val="24"/>
              </w:rPr>
              <w:t>не менее 1-го занятия  в мес.</w:t>
            </w:r>
            <w:r>
              <w:rPr>
                <w:rStyle w:val="ab"/>
                <w:rFonts w:eastAsiaTheme="majorEastAsia"/>
                <w:sz w:val="24"/>
              </w:rPr>
              <w:footnoteReference w:id="14"/>
            </w:r>
          </w:p>
        </w:tc>
        <w:tc>
          <w:tcPr>
            <w:tcW w:w="1484" w:type="dxa"/>
            <w:vMerge/>
            <w:vAlign w:val="center"/>
          </w:tcPr>
          <w:p w:rsidR="002215A1" w:rsidRDefault="002215A1">
            <w:pPr>
              <w:ind w:firstLine="0"/>
              <w:rPr>
                <w:sz w:val="24"/>
              </w:rPr>
            </w:pPr>
          </w:p>
        </w:tc>
        <w:tc>
          <w:tcPr>
            <w:tcW w:w="11" w:type="dxa"/>
            <w:tcBorders>
              <w:top w:val="nil"/>
              <w:left w:val="nil"/>
              <w:bottom w:val="nil"/>
              <w:right w:val="nil"/>
            </w:tcBorders>
          </w:tcPr>
          <w:p w:rsidR="002215A1" w:rsidRDefault="002215A1"/>
        </w:tc>
      </w:tr>
      <w:tr w:rsidR="002215A1">
        <w:trPr>
          <w:jc w:val="center"/>
        </w:trPr>
        <w:tc>
          <w:tcPr>
            <w:tcW w:w="9354" w:type="dxa"/>
            <w:gridSpan w:val="5"/>
            <w:vAlign w:val="center"/>
          </w:tcPr>
          <w:p w:rsidR="002215A1" w:rsidRDefault="007F1732">
            <w:pPr>
              <w:ind w:firstLine="0"/>
              <w:jc w:val="center"/>
              <w:rPr>
                <w:sz w:val="24"/>
              </w:rPr>
            </w:pPr>
            <w:r>
              <w:rPr>
                <w:sz w:val="24"/>
              </w:rPr>
              <w:t>Вариативная часть (К</w:t>
            </w:r>
            <w:proofErr w:type="gramStart"/>
            <w:r>
              <w:rPr>
                <w:sz w:val="24"/>
                <w:vertAlign w:val="subscript"/>
              </w:rPr>
              <w:t>6</w:t>
            </w:r>
            <w:proofErr w:type="gramEnd"/>
            <w:r>
              <w:rPr>
                <w:sz w:val="24"/>
                <w:vertAlign w:val="subscript"/>
              </w:rPr>
              <w:t>.2</w:t>
            </w:r>
            <w:r>
              <w:rPr>
                <w:sz w:val="24"/>
              </w:rPr>
              <w:t>)</w:t>
            </w:r>
          </w:p>
        </w:tc>
      </w:tr>
      <w:tr w:rsidR="002215A1">
        <w:trPr>
          <w:trHeight w:val="368"/>
          <w:jc w:val="center"/>
        </w:trPr>
        <w:tc>
          <w:tcPr>
            <w:tcW w:w="557" w:type="dxa"/>
            <w:vAlign w:val="center"/>
          </w:tcPr>
          <w:p w:rsidR="002215A1" w:rsidRDefault="007F1732">
            <w:pPr>
              <w:ind w:firstLine="0"/>
              <w:jc w:val="center"/>
              <w:rPr>
                <w:sz w:val="24"/>
              </w:rPr>
            </w:pPr>
            <w:r>
              <w:rPr>
                <w:sz w:val="24"/>
              </w:rPr>
              <w:t>2.</w:t>
            </w:r>
          </w:p>
        </w:tc>
        <w:tc>
          <w:tcPr>
            <w:tcW w:w="4015" w:type="dxa"/>
            <w:vAlign w:val="center"/>
          </w:tcPr>
          <w:p w:rsidR="002215A1" w:rsidRDefault="007F1732">
            <w:pPr>
              <w:ind w:firstLine="0"/>
              <w:rPr>
                <w:sz w:val="24"/>
              </w:rPr>
            </w:pPr>
            <w:r>
              <w:rPr>
                <w:sz w:val="24"/>
              </w:rPr>
              <w:t>Экспертно-аналитическая деятел</w:t>
            </w:r>
            <w:r>
              <w:rPr>
                <w:sz w:val="24"/>
              </w:rPr>
              <w:t>ь</w:t>
            </w:r>
            <w:r>
              <w:rPr>
                <w:sz w:val="24"/>
              </w:rPr>
              <w:t>ность:</w:t>
            </w:r>
          </w:p>
        </w:tc>
        <w:tc>
          <w:tcPr>
            <w:tcW w:w="4782" w:type="dxa"/>
            <w:gridSpan w:val="3"/>
          </w:tcPr>
          <w:p w:rsidR="002215A1" w:rsidRDefault="002215A1">
            <w:pPr>
              <w:ind w:firstLine="0"/>
              <w:rPr>
                <w:sz w:val="24"/>
              </w:rPr>
            </w:pPr>
          </w:p>
        </w:tc>
      </w:tr>
      <w:tr w:rsidR="002215A1">
        <w:trPr>
          <w:trHeight w:val="503"/>
          <w:jc w:val="center"/>
        </w:trPr>
        <w:tc>
          <w:tcPr>
            <w:tcW w:w="557" w:type="dxa"/>
            <w:vAlign w:val="center"/>
          </w:tcPr>
          <w:p w:rsidR="002215A1" w:rsidRDefault="007F1732">
            <w:pPr>
              <w:ind w:firstLine="0"/>
              <w:rPr>
                <w:sz w:val="24"/>
              </w:rPr>
            </w:pPr>
            <w:r>
              <w:rPr>
                <w:sz w:val="24"/>
              </w:rPr>
              <w:t>2.1.</w:t>
            </w:r>
          </w:p>
        </w:tc>
        <w:tc>
          <w:tcPr>
            <w:tcW w:w="4015" w:type="dxa"/>
            <w:vAlign w:val="center"/>
          </w:tcPr>
          <w:p w:rsidR="002215A1" w:rsidRDefault="007F1732">
            <w:pPr>
              <w:ind w:firstLine="0"/>
              <w:rPr>
                <w:sz w:val="24"/>
              </w:rPr>
            </w:pPr>
            <w:r>
              <w:rPr>
                <w:sz w:val="24"/>
              </w:rPr>
              <w:t>участие в работе предметных коми</w:t>
            </w:r>
            <w:r>
              <w:rPr>
                <w:sz w:val="24"/>
              </w:rPr>
              <w:t>с</w:t>
            </w:r>
            <w:r>
              <w:rPr>
                <w:sz w:val="24"/>
              </w:rPr>
              <w:t>сий по подготовке материалов САО (статистико-аналитический отчет)</w:t>
            </w:r>
          </w:p>
        </w:tc>
        <w:tc>
          <w:tcPr>
            <w:tcW w:w="3287" w:type="dxa"/>
          </w:tcPr>
          <w:p w:rsidR="002215A1" w:rsidRDefault="007F1732">
            <w:pPr>
              <w:ind w:firstLine="0"/>
              <w:rPr>
                <w:sz w:val="24"/>
              </w:rPr>
            </w:pPr>
            <w:r>
              <w:rPr>
                <w:sz w:val="24"/>
              </w:rPr>
              <w:t>Приказ министерства образ</w:t>
            </w:r>
            <w:r>
              <w:rPr>
                <w:sz w:val="24"/>
              </w:rPr>
              <w:t>о</w:t>
            </w:r>
            <w:r>
              <w:rPr>
                <w:sz w:val="24"/>
              </w:rPr>
              <w:t>вания Воронежской области</w:t>
            </w:r>
          </w:p>
        </w:tc>
        <w:tc>
          <w:tcPr>
            <w:tcW w:w="1484" w:type="dxa"/>
            <w:vAlign w:val="center"/>
          </w:tcPr>
          <w:p w:rsidR="002215A1" w:rsidRDefault="007F1732">
            <w:pPr>
              <w:ind w:firstLine="0"/>
              <w:rPr>
                <w:sz w:val="24"/>
              </w:rPr>
            </w:pPr>
            <w:r>
              <w:rPr>
                <w:sz w:val="24"/>
              </w:rPr>
              <w:t>10 000</w:t>
            </w:r>
          </w:p>
        </w:tc>
        <w:tc>
          <w:tcPr>
            <w:tcW w:w="11" w:type="dxa"/>
            <w:tcBorders>
              <w:top w:val="nil"/>
              <w:left w:val="nil"/>
              <w:bottom w:val="nil"/>
              <w:right w:val="nil"/>
            </w:tcBorders>
          </w:tcPr>
          <w:p w:rsidR="002215A1" w:rsidRDefault="002215A1"/>
        </w:tc>
      </w:tr>
      <w:tr w:rsidR="002215A1">
        <w:trPr>
          <w:trHeight w:val="645"/>
          <w:jc w:val="center"/>
        </w:trPr>
        <w:tc>
          <w:tcPr>
            <w:tcW w:w="557" w:type="dxa"/>
            <w:vAlign w:val="center"/>
          </w:tcPr>
          <w:p w:rsidR="002215A1" w:rsidRDefault="007F1732">
            <w:pPr>
              <w:ind w:firstLine="0"/>
              <w:rPr>
                <w:sz w:val="24"/>
              </w:rPr>
            </w:pPr>
            <w:r>
              <w:rPr>
                <w:sz w:val="24"/>
              </w:rPr>
              <w:t>2.2.</w:t>
            </w:r>
          </w:p>
        </w:tc>
        <w:tc>
          <w:tcPr>
            <w:tcW w:w="4015" w:type="dxa"/>
            <w:vAlign w:val="center"/>
          </w:tcPr>
          <w:p w:rsidR="002215A1" w:rsidRDefault="007F1732">
            <w:pPr>
              <w:ind w:firstLine="0"/>
              <w:rPr>
                <w:sz w:val="24"/>
              </w:rPr>
            </w:pPr>
            <w:r>
              <w:rPr>
                <w:sz w:val="24"/>
              </w:rPr>
              <w:t>работа в качестве эксперта, члена жюри профессиональных конкурсов, олимпиад и др. (муниципальный ур</w:t>
            </w:r>
            <w:r>
              <w:rPr>
                <w:sz w:val="24"/>
              </w:rPr>
              <w:t>о</w:t>
            </w:r>
            <w:r>
              <w:rPr>
                <w:sz w:val="24"/>
              </w:rPr>
              <w:t>вень, межмуниципальный уровень, региональный уровень)</w:t>
            </w:r>
          </w:p>
        </w:tc>
        <w:tc>
          <w:tcPr>
            <w:tcW w:w="3287" w:type="dxa"/>
          </w:tcPr>
          <w:p w:rsidR="002215A1" w:rsidRDefault="007F1732">
            <w:pPr>
              <w:ind w:firstLine="0"/>
              <w:rPr>
                <w:sz w:val="24"/>
              </w:rPr>
            </w:pPr>
            <w:r>
              <w:rPr>
                <w:sz w:val="24"/>
              </w:rPr>
              <w:t>Приказ отдела по образованию</w:t>
            </w:r>
          </w:p>
          <w:p w:rsidR="002215A1" w:rsidRDefault="007F1732">
            <w:pPr>
              <w:ind w:firstLine="0"/>
              <w:rPr>
                <w:sz w:val="24"/>
              </w:rPr>
            </w:pPr>
            <w:r>
              <w:rPr>
                <w:sz w:val="24"/>
              </w:rPr>
              <w:t>Приказ министерства образ</w:t>
            </w:r>
            <w:r>
              <w:rPr>
                <w:sz w:val="24"/>
              </w:rPr>
              <w:t>о</w:t>
            </w:r>
            <w:r>
              <w:rPr>
                <w:sz w:val="24"/>
              </w:rPr>
              <w:t>вания Воронежской области и (или) регионального оператора</w:t>
            </w:r>
          </w:p>
        </w:tc>
        <w:tc>
          <w:tcPr>
            <w:tcW w:w="1484" w:type="dxa"/>
            <w:vAlign w:val="center"/>
          </w:tcPr>
          <w:p w:rsidR="002215A1" w:rsidRDefault="007F1732">
            <w:pPr>
              <w:ind w:firstLine="0"/>
              <w:rPr>
                <w:sz w:val="24"/>
              </w:rPr>
            </w:pPr>
            <w:r>
              <w:rPr>
                <w:sz w:val="24"/>
              </w:rPr>
              <w:t>400 руб. за час</w:t>
            </w:r>
          </w:p>
        </w:tc>
        <w:tc>
          <w:tcPr>
            <w:tcW w:w="11" w:type="dxa"/>
            <w:tcBorders>
              <w:top w:val="nil"/>
              <w:left w:val="nil"/>
              <w:bottom w:val="nil"/>
              <w:right w:val="nil"/>
            </w:tcBorders>
          </w:tcPr>
          <w:p w:rsidR="002215A1" w:rsidRDefault="002215A1"/>
        </w:tc>
      </w:tr>
      <w:tr w:rsidR="002215A1">
        <w:trPr>
          <w:jc w:val="center"/>
        </w:trPr>
        <w:tc>
          <w:tcPr>
            <w:tcW w:w="557" w:type="dxa"/>
            <w:vMerge w:val="restart"/>
            <w:vAlign w:val="center"/>
          </w:tcPr>
          <w:p w:rsidR="002215A1" w:rsidRDefault="007F1732">
            <w:pPr>
              <w:ind w:firstLine="0"/>
              <w:jc w:val="center"/>
              <w:rPr>
                <w:sz w:val="24"/>
              </w:rPr>
            </w:pPr>
            <w:r>
              <w:rPr>
                <w:sz w:val="24"/>
              </w:rPr>
              <w:t>3.</w:t>
            </w:r>
          </w:p>
        </w:tc>
        <w:tc>
          <w:tcPr>
            <w:tcW w:w="4015" w:type="dxa"/>
            <w:vMerge w:val="restart"/>
            <w:vAlign w:val="center"/>
          </w:tcPr>
          <w:p w:rsidR="002215A1" w:rsidRDefault="007F1732">
            <w:pPr>
              <w:ind w:firstLine="0"/>
              <w:rPr>
                <w:sz w:val="24"/>
              </w:rPr>
            </w:pPr>
            <w:r>
              <w:rPr>
                <w:sz w:val="24"/>
              </w:rPr>
              <w:t>Выступление на конференциях, сем</w:t>
            </w:r>
            <w:r>
              <w:rPr>
                <w:sz w:val="24"/>
              </w:rPr>
              <w:t>и</w:t>
            </w:r>
            <w:r>
              <w:rPr>
                <w:sz w:val="24"/>
              </w:rPr>
              <w:t>нарах и т.д.</w:t>
            </w:r>
          </w:p>
        </w:tc>
        <w:tc>
          <w:tcPr>
            <w:tcW w:w="3287" w:type="dxa"/>
          </w:tcPr>
          <w:p w:rsidR="002215A1" w:rsidRDefault="007F1732">
            <w:pPr>
              <w:ind w:firstLine="0"/>
              <w:rPr>
                <w:sz w:val="24"/>
              </w:rPr>
            </w:pPr>
            <w:r>
              <w:rPr>
                <w:sz w:val="24"/>
              </w:rPr>
              <w:t>Межмуниципальный уровень (приказ регионального опер</w:t>
            </w:r>
            <w:r>
              <w:rPr>
                <w:sz w:val="24"/>
              </w:rPr>
              <w:t>а</w:t>
            </w:r>
            <w:r>
              <w:rPr>
                <w:sz w:val="24"/>
              </w:rPr>
              <w:t>тора)</w:t>
            </w:r>
          </w:p>
        </w:tc>
        <w:tc>
          <w:tcPr>
            <w:tcW w:w="1484" w:type="dxa"/>
            <w:vAlign w:val="center"/>
          </w:tcPr>
          <w:p w:rsidR="002215A1" w:rsidRDefault="007F1732">
            <w:pPr>
              <w:ind w:firstLine="0"/>
              <w:rPr>
                <w:sz w:val="24"/>
              </w:rPr>
            </w:pPr>
            <w:r>
              <w:rPr>
                <w:sz w:val="24"/>
              </w:rPr>
              <w:t>2 000</w:t>
            </w:r>
          </w:p>
        </w:tc>
        <w:tc>
          <w:tcPr>
            <w:tcW w:w="11" w:type="dxa"/>
            <w:tcBorders>
              <w:top w:val="nil"/>
              <w:left w:val="nil"/>
              <w:bottom w:val="nil"/>
              <w:right w:val="nil"/>
            </w:tcBorders>
          </w:tcPr>
          <w:p w:rsidR="002215A1" w:rsidRDefault="002215A1"/>
        </w:tc>
      </w:tr>
      <w:tr w:rsidR="002215A1">
        <w:trPr>
          <w:jc w:val="center"/>
        </w:trPr>
        <w:tc>
          <w:tcPr>
            <w:tcW w:w="557" w:type="dxa"/>
            <w:vMerge/>
            <w:vAlign w:val="center"/>
          </w:tcPr>
          <w:p w:rsidR="002215A1" w:rsidRDefault="002215A1">
            <w:pPr>
              <w:ind w:firstLine="0"/>
              <w:jc w:val="center"/>
              <w:rPr>
                <w:sz w:val="24"/>
              </w:rPr>
            </w:pPr>
          </w:p>
        </w:tc>
        <w:tc>
          <w:tcPr>
            <w:tcW w:w="4015" w:type="dxa"/>
            <w:vMerge/>
            <w:vAlign w:val="center"/>
          </w:tcPr>
          <w:p w:rsidR="002215A1" w:rsidRDefault="002215A1">
            <w:pPr>
              <w:ind w:firstLine="0"/>
              <w:rPr>
                <w:sz w:val="24"/>
              </w:rPr>
            </w:pPr>
          </w:p>
        </w:tc>
        <w:tc>
          <w:tcPr>
            <w:tcW w:w="3287" w:type="dxa"/>
          </w:tcPr>
          <w:p w:rsidR="002215A1" w:rsidRDefault="007F1732">
            <w:pPr>
              <w:ind w:firstLine="0"/>
              <w:rPr>
                <w:sz w:val="24"/>
              </w:rPr>
            </w:pPr>
            <w:r>
              <w:rPr>
                <w:sz w:val="24"/>
              </w:rPr>
              <w:t>Региональный уровень (приказ регионального оператора)</w:t>
            </w:r>
          </w:p>
        </w:tc>
        <w:tc>
          <w:tcPr>
            <w:tcW w:w="1484" w:type="dxa"/>
            <w:vAlign w:val="center"/>
          </w:tcPr>
          <w:p w:rsidR="002215A1" w:rsidRDefault="007F1732">
            <w:pPr>
              <w:ind w:firstLine="0"/>
              <w:rPr>
                <w:sz w:val="24"/>
              </w:rPr>
            </w:pPr>
            <w:r>
              <w:rPr>
                <w:sz w:val="24"/>
              </w:rPr>
              <w:t>3 000</w:t>
            </w:r>
          </w:p>
        </w:tc>
        <w:tc>
          <w:tcPr>
            <w:tcW w:w="11" w:type="dxa"/>
            <w:tcBorders>
              <w:top w:val="nil"/>
              <w:left w:val="nil"/>
              <w:bottom w:val="nil"/>
              <w:right w:val="nil"/>
            </w:tcBorders>
          </w:tcPr>
          <w:p w:rsidR="002215A1" w:rsidRDefault="002215A1"/>
        </w:tc>
      </w:tr>
      <w:tr w:rsidR="002215A1">
        <w:trPr>
          <w:jc w:val="center"/>
        </w:trPr>
        <w:tc>
          <w:tcPr>
            <w:tcW w:w="557" w:type="dxa"/>
            <w:vMerge/>
            <w:vAlign w:val="center"/>
          </w:tcPr>
          <w:p w:rsidR="002215A1" w:rsidRDefault="002215A1">
            <w:pPr>
              <w:ind w:firstLine="0"/>
              <w:jc w:val="center"/>
              <w:rPr>
                <w:sz w:val="24"/>
              </w:rPr>
            </w:pPr>
          </w:p>
        </w:tc>
        <w:tc>
          <w:tcPr>
            <w:tcW w:w="4015" w:type="dxa"/>
            <w:vMerge/>
            <w:vAlign w:val="center"/>
          </w:tcPr>
          <w:p w:rsidR="002215A1" w:rsidRDefault="002215A1">
            <w:pPr>
              <w:ind w:firstLine="0"/>
              <w:rPr>
                <w:sz w:val="24"/>
              </w:rPr>
            </w:pPr>
          </w:p>
        </w:tc>
        <w:tc>
          <w:tcPr>
            <w:tcW w:w="3287" w:type="dxa"/>
          </w:tcPr>
          <w:p w:rsidR="002215A1" w:rsidRDefault="007F1732">
            <w:pPr>
              <w:ind w:firstLine="0"/>
              <w:rPr>
                <w:sz w:val="24"/>
              </w:rPr>
            </w:pPr>
            <w:r>
              <w:rPr>
                <w:sz w:val="24"/>
              </w:rPr>
              <w:t>Всероссийский уровень (пр</w:t>
            </w:r>
            <w:r>
              <w:rPr>
                <w:sz w:val="24"/>
              </w:rPr>
              <w:t>и</w:t>
            </w:r>
            <w:r>
              <w:rPr>
                <w:sz w:val="24"/>
              </w:rPr>
              <w:t>каз (письмо) министерства о</w:t>
            </w:r>
            <w:r>
              <w:rPr>
                <w:sz w:val="24"/>
              </w:rPr>
              <w:t>б</w:t>
            </w:r>
            <w:r>
              <w:rPr>
                <w:sz w:val="24"/>
              </w:rPr>
              <w:t>разования Воронежской обл</w:t>
            </w:r>
            <w:r>
              <w:rPr>
                <w:sz w:val="24"/>
              </w:rPr>
              <w:t>а</w:t>
            </w:r>
            <w:r>
              <w:rPr>
                <w:sz w:val="24"/>
              </w:rPr>
              <w:t>сти/письмо Министерства пр</w:t>
            </w:r>
            <w:r>
              <w:rPr>
                <w:sz w:val="24"/>
              </w:rPr>
              <w:t>о</w:t>
            </w:r>
            <w:r>
              <w:rPr>
                <w:sz w:val="24"/>
              </w:rPr>
              <w:t>свещения РФ, федерального оператора)</w:t>
            </w:r>
          </w:p>
        </w:tc>
        <w:tc>
          <w:tcPr>
            <w:tcW w:w="1484" w:type="dxa"/>
            <w:vAlign w:val="center"/>
          </w:tcPr>
          <w:p w:rsidR="002215A1" w:rsidRDefault="007F1732">
            <w:pPr>
              <w:ind w:firstLine="0"/>
              <w:rPr>
                <w:sz w:val="24"/>
              </w:rPr>
            </w:pPr>
            <w:r>
              <w:rPr>
                <w:sz w:val="24"/>
              </w:rPr>
              <w:t>5 000</w:t>
            </w:r>
          </w:p>
        </w:tc>
        <w:tc>
          <w:tcPr>
            <w:tcW w:w="11" w:type="dxa"/>
            <w:tcBorders>
              <w:top w:val="nil"/>
              <w:left w:val="nil"/>
              <w:bottom w:val="nil"/>
              <w:right w:val="nil"/>
            </w:tcBorders>
          </w:tcPr>
          <w:p w:rsidR="002215A1" w:rsidRDefault="002215A1"/>
        </w:tc>
      </w:tr>
      <w:tr w:rsidR="002215A1">
        <w:trPr>
          <w:jc w:val="center"/>
        </w:trPr>
        <w:tc>
          <w:tcPr>
            <w:tcW w:w="557" w:type="dxa"/>
            <w:vMerge w:val="restart"/>
            <w:vAlign w:val="center"/>
          </w:tcPr>
          <w:p w:rsidR="002215A1" w:rsidRDefault="007F1732">
            <w:pPr>
              <w:ind w:firstLine="0"/>
              <w:jc w:val="center"/>
              <w:rPr>
                <w:sz w:val="24"/>
              </w:rPr>
            </w:pPr>
            <w:r>
              <w:rPr>
                <w:sz w:val="24"/>
              </w:rPr>
              <w:t>4.</w:t>
            </w:r>
          </w:p>
        </w:tc>
        <w:tc>
          <w:tcPr>
            <w:tcW w:w="4015" w:type="dxa"/>
            <w:vMerge w:val="restart"/>
            <w:vAlign w:val="center"/>
          </w:tcPr>
          <w:p w:rsidR="002215A1" w:rsidRDefault="007F1732">
            <w:pPr>
              <w:ind w:firstLine="0"/>
              <w:rPr>
                <w:sz w:val="24"/>
              </w:rPr>
            </w:pPr>
            <w:r>
              <w:rPr>
                <w:sz w:val="24"/>
              </w:rPr>
              <w:t>Индивидуальная и (или) групповая работа по подготовке победителей, призеров, лауреатов профессионал</w:t>
            </w:r>
            <w:r>
              <w:rPr>
                <w:sz w:val="24"/>
              </w:rPr>
              <w:t>ь</w:t>
            </w:r>
            <w:r>
              <w:rPr>
                <w:sz w:val="24"/>
              </w:rPr>
              <w:t>ных конкурсов из числа педагогич</w:t>
            </w:r>
            <w:r>
              <w:rPr>
                <w:sz w:val="24"/>
              </w:rPr>
              <w:t>е</w:t>
            </w:r>
            <w:r>
              <w:rPr>
                <w:sz w:val="24"/>
              </w:rPr>
              <w:t>ских и управленческих кадров</w:t>
            </w:r>
          </w:p>
        </w:tc>
        <w:tc>
          <w:tcPr>
            <w:tcW w:w="3287" w:type="dxa"/>
          </w:tcPr>
          <w:p w:rsidR="002215A1" w:rsidRDefault="007F1732">
            <w:pPr>
              <w:ind w:firstLine="0"/>
              <w:rPr>
                <w:sz w:val="24"/>
              </w:rPr>
            </w:pPr>
            <w:r>
              <w:rPr>
                <w:sz w:val="24"/>
              </w:rPr>
              <w:t>Региональный уровень (приказ регионального оператора ко</w:t>
            </w:r>
            <w:r>
              <w:rPr>
                <w:sz w:val="24"/>
              </w:rPr>
              <w:t>н</w:t>
            </w:r>
            <w:r>
              <w:rPr>
                <w:sz w:val="24"/>
              </w:rPr>
              <w:t>курса)</w:t>
            </w:r>
          </w:p>
        </w:tc>
        <w:tc>
          <w:tcPr>
            <w:tcW w:w="1484" w:type="dxa"/>
            <w:vAlign w:val="center"/>
          </w:tcPr>
          <w:p w:rsidR="002215A1" w:rsidRDefault="007F1732">
            <w:pPr>
              <w:ind w:firstLine="0"/>
              <w:rPr>
                <w:sz w:val="24"/>
              </w:rPr>
            </w:pPr>
            <w:r>
              <w:rPr>
                <w:sz w:val="24"/>
              </w:rPr>
              <w:t>10 000</w:t>
            </w:r>
          </w:p>
        </w:tc>
        <w:tc>
          <w:tcPr>
            <w:tcW w:w="11" w:type="dxa"/>
            <w:tcBorders>
              <w:top w:val="nil"/>
              <w:left w:val="nil"/>
              <w:bottom w:val="nil"/>
              <w:right w:val="nil"/>
            </w:tcBorders>
          </w:tcPr>
          <w:p w:rsidR="002215A1" w:rsidRDefault="002215A1"/>
        </w:tc>
      </w:tr>
      <w:tr w:rsidR="002215A1">
        <w:trPr>
          <w:jc w:val="center"/>
        </w:trPr>
        <w:tc>
          <w:tcPr>
            <w:tcW w:w="557" w:type="dxa"/>
            <w:vMerge/>
            <w:vAlign w:val="center"/>
          </w:tcPr>
          <w:p w:rsidR="002215A1" w:rsidRDefault="002215A1">
            <w:pPr>
              <w:ind w:firstLine="0"/>
              <w:jc w:val="center"/>
              <w:rPr>
                <w:sz w:val="24"/>
              </w:rPr>
            </w:pPr>
          </w:p>
        </w:tc>
        <w:tc>
          <w:tcPr>
            <w:tcW w:w="4015" w:type="dxa"/>
            <w:vMerge/>
            <w:vAlign w:val="center"/>
          </w:tcPr>
          <w:p w:rsidR="002215A1" w:rsidRDefault="002215A1">
            <w:pPr>
              <w:ind w:firstLine="0"/>
              <w:rPr>
                <w:sz w:val="24"/>
              </w:rPr>
            </w:pPr>
          </w:p>
        </w:tc>
        <w:tc>
          <w:tcPr>
            <w:tcW w:w="3287" w:type="dxa"/>
          </w:tcPr>
          <w:p w:rsidR="002215A1" w:rsidRDefault="007F1732">
            <w:pPr>
              <w:ind w:firstLine="0"/>
              <w:rPr>
                <w:sz w:val="24"/>
              </w:rPr>
            </w:pPr>
            <w:r>
              <w:rPr>
                <w:sz w:val="24"/>
              </w:rPr>
              <w:t>Всероссийский уровень (пр</w:t>
            </w:r>
            <w:r>
              <w:rPr>
                <w:sz w:val="24"/>
              </w:rPr>
              <w:t>и</w:t>
            </w:r>
            <w:r>
              <w:rPr>
                <w:sz w:val="24"/>
              </w:rPr>
              <w:t>каз министерства образования Воронежской области)</w:t>
            </w:r>
          </w:p>
        </w:tc>
        <w:tc>
          <w:tcPr>
            <w:tcW w:w="1484" w:type="dxa"/>
            <w:vAlign w:val="center"/>
          </w:tcPr>
          <w:p w:rsidR="002215A1" w:rsidRDefault="007F1732">
            <w:pPr>
              <w:ind w:firstLine="0"/>
              <w:rPr>
                <w:sz w:val="24"/>
              </w:rPr>
            </w:pPr>
            <w:r>
              <w:rPr>
                <w:sz w:val="24"/>
              </w:rPr>
              <w:t>20 000</w:t>
            </w:r>
          </w:p>
        </w:tc>
        <w:tc>
          <w:tcPr>
            <w:tcW w:w="11" w:type="dxa"/>
            <w:tcBorders>
              <w:top w:val="nil"/>
              <w:left w:val="nil"/>
              <w:bottom w:val="nil"/>
              <w:right w:val="nil"/>
            </w:tcBorders>
          </w:tcPr>
          <w:p w:rsidR="002215A1" w:rsidRDefault="002215A1"/>
        </w:tc>
      </w:tr>
      <w:tr w:rsidR="002215A1">
        <w:trPr>
          <w:jc w:val="center"/>
        </w:trPr>
        <w:tc>
          <w:tcPr>
            <w:tcW w:w="557" w:type="dxa"/>
            <w:vAlign w:val="center"/>
          </w:tcPr>
          <w:p w:rsidR="002215A1" w:rsidRDefault="007F1732">
            <w:pPr>
              <w:ind w:firstLine="0"/>
              <w:jc w:val="center"/>
              <w:rPr>
                <w:sz w:val="24"/>
              </w:rPr>
            </w:pPr>
            <w:r>
              <w:rPr>
                <w:sz w:val="24"/>
              </w:rPr>
              <w:t>5.</w:t>
            </w:r>
          </w:p>
        </w:tc>
        <w:tc>
          <w:tcPr>
            <w:tcW w:w="4015" w:type="dxa"/>
            <w:vAlign w:val="center"/>
          </w:tcPr>
          <w:p w:rsidR="002215A1" w:rsidRDefault="007F1732">
            <w:pPr>
              <w:ind w:firstLine="0"/>
              <w:rPr>
                <w:sz w:val="24"/>
              </w:rPr>
            </w:pPr>
            <w:r>
              <w:rPr>
                <w:sz w:val="24"/>
              </w:rPr>
              <w:t xml:space="preserve">Работа в составе проектных/рабочих групп, в </w:t>
            </w:r>
            <w:proofErr w:type="spellStart"/>
            <w:r>
              <w:rPr>
                <w:sz w:val="24"/>
              </w:rPr>
              <w:t>т.ч</w:t>
            </w:r>
            <w:proofErr w:type="spellEnd"/>
            <w:r>
              <w:rPr>
                <w:sz w:val="24"/>
              </w:rPr>
              <w:t>. по разработке информ</w:t>
            </w:r>
            <w:r>
              <w:rPr>
                <w:sz w:val="24"/>
              </w:rPr>
              <w:t>а</w:t>
            </w:r>
            <w:r>
              <w:rPr>
                <w:sz w:val="24"/>
              </w:rPr>
              <w:t>ционно-методических материалов</w:t>
            </w:r>
          </w:p>
        </w:tc>
        <w:tc>
          <w:tcPr>
            <w:tcW w:w="3287" w:type="dxa"/>
            <w:vAlign w:val="center"/>
          </w:tcPr>
          <w:p w:rsidR="002215A1" w:rsidRDefault="007F1732">
            <w:pPr>
              <w:ind w:firstLine="0"/>
              <w:rPr>
                <w:sz w:val="24"/>
              </w:rPr>
            </w:pPr>
            <w:r>
              <w:rPr>
                <w:sz w:val="24"/>
              </w:rPr>
              <w:t>Приказ регионального опер</w:t>
            </w:r>
            <w:r>
              <w:rPr>
                <w:sz w:val="24"/>
              </w:rPr>
              <w:t>а</w:t>
            </w:r>
            <w:r>
              <w:rPr>
                <w:sz w:val="24"/>
              </w:rPr>
              <w:t>тора</w:t>
            </w:r>
          </w:p>
        </w:tc>
        <w:tc>
          <w:tcPr>
            <w:tcW w:w="1484" w:type="dxa"/>
            <w:vAlign w:val="center"/>
          </w:tcPr>
          <w:p w:rsidR="002215A1" w:rsidRDefault="007F1732">
            <w:pPr>
              <w:ind w:firstLine="0"/>
              <w:rPr>
                <w:sz w:val="24"/>
              </w:rPr>
            </w:pPr>
            <w:r>
              <w:rPr>
                <w:sz w:val="24"/>
              </w:rPr>
              <w:t>4 000</w:t>
            </w:r>
          </w:p>
        </w:tc>
        <w:tc>
          <w:tcPr>
            <w:tcW w:w="11" w:type="dxa"/>
            <w:tcBorders>
              <w:top w:val="nil"/>
              <w:left w:val="nil"/>
              <w:bottom w:val="nil"/>
              <w:right w:val="nil"/>
            </w:tcBorders>
          </w:tcPr>
          <w:p w:rsidR="002215A1" w:rsidRDefault="002215A1"/>
        </w:tc>
      </w:tr>
      <w:tr w:rsidR="002215A1">
        <w:trPr>
          <w:jc w:val="center"/>
        </w:trPr>
        <w:tc>
          <w:tcPr>
            <w:tcW w:w="557" w:type="dxa"/>
            <w:vAlign w:val="center"/>
          </w:tcPr>
          <w:p w:rsidR="002215A1" w:rsidRDefault="007F1732">
            <w:pPr>
              <w:ind w:firstLine="0"/>
              <w:jc w:val="center"/>
              <w:rPr>
                <w:sz w:val="24"/>
              </w:rPr>
            </w:pPr>
            <w:r>
              <w:rPr>
                <w:sz w:val="24"/>
              </w:rPr>
              <w:t>6.</w:t>
            </w:r>
          </w:p>
        </w:tc>
        <w:tc>
          <w:tcPr>
            <w:tcW w:w="4015" w:type="dxa"/>
            <w:vAlign w:val="center"/>
          </w:tcPr>
          <w:p w:rsidR="002215A1" w:rsidRDefault="007F1732">
            <w:pPr>
              <w:ind w:firstLine="0"/>
              <w:rPr>
                <w:sz w:val="24"/>
              </w:rPr>
            </w:pPr>
            <w:r>
              <w:rPr>
                <w:sz w:val="24"/>
              </w:rPr>
              <w:t>Руководство профессиональными с</w:t>
            </w:r>
            <w:r>
              <w:rPr>
                <w:sz w:val="24"/>
              </w:rPr>
              <w:t>о</w:t>
            </w:r>
            <w:r>
              <w:rPr>
                <w:sz w:val="24"/>
              </w:rPr>
              <w:t>обществами:</w:t>
            </w:r>
          </w:p>
        </w:tc>
        <w:tc>
          <w:tcPr>
            <w:tcW w:w="3287" w:type="dxa"/>
          </w:tcPr>
          <w:p w:rsidR="002215A1" w:rsidRDefault="002215A1">
            <w:pPr>
              <w:ind w:firstLine="0"/>
              <w:rPr>
                <w:sz w:val="24"/>
              </w:rPr>
            </w:pPr>
          </w:p>
        </w:tc>
        <w:tc>
          <w:tcPr>
            <w:tcW w:w="1484" w:type="dxa"/>
            <w:vAlign w:val="center"/>
          </w:tcPr>
          <w:p w:rsidR="002215A1" w:rsidRDefault="002215A1">
            <w:pPr>
              <w:ind w:firstLine="0"/>
              <w:rPr>
                <w:sz w:val="24"/>
              </w:rPr>
            </w:pPr>
          </w:p>
        </w:tc>
        <w:tc>
          <w:tcPr>
            <w:tcW w:w="11" w:type="dxa"/>
            <w:tcBorders>
              <w:top w:val="nil"/>
              <w:left w:val="nil"/>
              <w:bottom w:val="nil"/>
              <w:right w:val="nil"/>
            </w:tcBorders>
          </w:tcPr>
          <w:p w:rsidR="002215A1" w:rsidRDefault="002215A1"/>
        </w:tc>
      </w:tr>
      <w:tr w:rsidR="002215A1">
        <w:trPr>
          <w:jc w:val="center"/>
        </w:trPr>
        <w:tc>
          <w:tcPr>
            <w:tcW w:w="557" w:type="dxa"/>
            <w:vAlign w:val="center"/>
          </w:tcPr>
          <w:p w:rsidR="002215A1" w:rsidRDefault="007F1732">
            <w:pPr>
              <w:ind w:firstLine="0"/>
              <w:jc w:val="center"/>
              <w:rPr>
                <w:sz w:val="24"/>
              </w:rPr>
            </w:pPr>
            <w:r>
              <w:rPr>
                <w:sz w:val="24"/>
              </w:rPr>
              <w:t>6.1.</w:t>
            </w:r>
          </w:p>
        </w:tc>
        <w:tc>
          <w:tcPr>
            <w:tcW w:w="4015" w:type="dxa"/>
            <w:vAlign w:val="center"/>
          </w:tcPr>
          <w:p w:rsidR="002215A1" w:rsidRDefault="007F1732">
            <w:pPr>
              <w:ind w:firstLine="0"/>
              <w:rPr>
                <w:sz w:val="24"/>
              </w:rPr>
            </w:pPr>
            <w:r>
              <w:rPr>
                <w:sz w:val="24"/>
              </w:rPr>
              <w:t>региональным профессиональным сообществом педагогов</w:t>
            </w:r>
          </w:p>
        </w:tc>
        <w:tc>
          <w:tcPr>
            <w:tcW w:w="3287" w:type="dxa"/>
          </w:tcPr>
          <w:p w:rsidR="002215A1" w:rsidRDefault="007F1732">
            <w:pPr>
              <w:ind w:firstLine="0"/>
              <w:rPr>
                <w:sz w:val="24"/>
              </w:rPr>
            </w:pPr>
            <w:r>
              <w:rPr>
                <w:sz w:val="24"/>
              </w:rPr>
              <w:t xml:space="preserve">Приказ ВИРО им. Н.Ф. </w:t>
            </w:r>
            <w:proofErr w:type="spellStart"/>
            <w:r>
              <w:rPr>
                <w:sz w:val="24"/>
              </w:rPr>
              <w:t>Бун</w:t>
            </w:r>
            <w:r>
              <w:rPr>
                <w:sz w:val="24"/>
              </w:rPr>
              <w:t>а</w:t>
            </w:r>
            <w:r>
              <w:rPr>
                <w:sz w:val="24"/>
              </w:rPr>
              <w:t>кова</w:t>
            </w:r>
            <w:proofErr w:type="spellEnd"/>
            <w:r>
              <w:rPr>
                <w:sz w:val="24"/>
              </w:rPr>
              <w:t xml:space="preserve"> о руководстве сообщ</w:t>
            </w:r>
            <w:r>
              <w:rPr>
                <w:sz w:val="24"/>
              </w:rPr>
              <w:t>е</w:t>
            </w:r>
            <w:r>
              <w:rPr>
                <w:sz w:val="24"/>
              </w:rPr>
              <w:t>ством</w:t>
            </w:r>
          </w:p>
        </w:tc>
        <w:tc>
          <w:tcPr>
            <w:tcW w:w="1484" w:type="dxa"/>
            <w:vAlign w:val="center"/>
          </w:tcPr>
          <w:p w:rsidR="002215A1" w:rsidRDefault="007F1732">
            <w:pPr>
              <w:ind w:firstLine="0"/>
              <w:rPr>
                <w:sz w:val="24"/>
              </w:rPr>
            </w:pPr>
            <w:r>
              <w:rPr>
                <w:sz w:val="24"/>
              </w:rPr>
              <w:t>4000</w:t>
            </w:r>
          </w:p>
          <w:p w:rsidR="002215A1" w:rsidRDefault="007F1732">
            <w:pPr>
              <w:ind w:firstLine="0"/>
              <w:rPr>
                <w:sz w:val="24"/>
              </w:rPr>
            </w:pPr>
            <w:r>
              <w:rPr>
                <w:sz w:val="24"/>
              </w:rPr>
              <w:t>ежемесячно</w:t>
            </w:r>
          </w:p>
        </w:tc>
        <w:tc>
          <w:tcPr>
            <w:tcW w:w="11" w:type="dxa"/>
            <w:tcBorders>
              <w:top w:val="nil"/>
              <w:left w:val="nil"/>
              <w:bottom w:val="nil"/>
              <w:right w:val="nil"/>
            </w:tcBorders>
          </w:tcPr>
          <w:p w:rsidR="002215A1" w:rsidRDefault="002215A1"/>
        </w:tc>
      </w:tr>
      <w:tr w:rsidR="002215A1">
        <w:trPr>
          <w:jc w:val="center"/>
        </w:trPr>
        <w:tc>
          <w:tcPr>
            <w:tcW w:w="557" w:type="dxa"/>
            <w:vAlign w:val="center"/>
          </w:tcPr>
          <w:p w:rsidR="002215A1" w:rsidRDefault="007F1732">
            <w:pPr>
              <w:ind w:firstLine="0"/>
              <w:jc w:val="center"/>
              <w:rPr>
                <w:sz w:val="24"/>
              </w:rPr>
            </w:pPr>
            <w:r>
              <w:rPr>
                <w:sz w:val="24"/>
              </w:rPr>
              <w:t>6.2</w:t>
            </w:r>
          </w:p>
        </w:tc>
        <w:tc>
          <w:tcPr>
            <w:tcW w:w="4015" w:type="dxa"/>
            <w:vAlign w:val="center"/>
          </w:tcPr>
          <w:p w:rsidR="002215A1" w:rsidRDefault="007F1732">
            <w:pPr>
              <w:ind w:firstLine="0"/>
              <w:rPr>
                <w:sz w:val="24"/>
              </w:rPr>
            </w:pPr>
            <w:r>
              <w:rPr>
                <w:sz w:val="24"/>
              </w:rPr>
              <w:t>межмуниципальным методическим объединением</w:t>
            </w:r>
          </w:p>
        </w:tc>
        <w:tc>
          <w:tcPr>
            <w:tcW w:w="3287" w:type="dxa"/>
          </w:tcPr>
          <w:p w:rsidR="002215A1" w:rsidRDefault="007F1732">
            <w:pPr>
              <w:ind w:firstLine="0"/>
              <w:rPr>
                <w:sz w:val="24"/>
              </w:rPr>
            </w:pPr>
            <w:r>
              <w:rPr>
                <w:sz w:val="24"/>
              </w:rPr>
              <w:t xml:space="preserve">Приказ ВИРО им. Н.Ф. </w:t>
            </w:r>
            <w:proofErr w:type="spellStart"/>
            <w:r>
              <w:rPr>
                <w:sz w:val="24"/>
              </w:rPr>
              <w:t>Бун</w:t>
            </w:r>
            <w:r>
              <w:rPr>
                <w:sz w:val="24"/>
              </w:rPr>
              <w:t>а</w:t>
            </w:r>
            <w:r>
              <w:rPr>
                <w:sz w:val="24"/>
              </w:rPr>
              <w:t>кова</w:t>
            </w:r>
            <w:proofErr w:type="spellEnd"/>
            <w:r>
              <w:rPr>
                <w:sz w:val="24"/>
              </w:rPr>
              <w:t xml:space="preserve"> о руководстве сообщ</w:t>
            </w:r>
            <w:r>
              <w:rPr>
                <w:sz w:val="24"/>
              </w:rPr>
              <w:t>е</w:t>
            </w:r>
            <w:r>
              <w:rPr>
                <w:sz w:val="24"/>
              </w:rPr>
              <w:t>ством</w:t>
            </w:r>
          </w:p>
        </w:tc>
        <w:tc>
          <w:tcPr>
            <w:tcW w:w="1484" w:type="dxa"/>
            <w:vAlign w:val="center"/>
          </w:tcPr>
          <w:p w:rsidR="002215A1" w:rsidRDefault="007F1732">
            <w:pPr>
              <w:ind w:firstLine="0"/>
              <w:rPr>
                <w:sz w:val="24"/>
              </w:rPr>
            </w:pPr>
            <w:r>
              <w:rPr>
                <w:sz w:val="24"/>
              </w:rPr>
              <w:t>2 000 ежем</w:t>
            </w:r>
            <w:r>
              <w:rPr>
                <w:sz w:val="24"/>
              </w:rPr>
              <w:t>е</w:t>
            </w:r>
            <w:r>
              <w:rPr>
                <w:sz w:val="24"/>
              </w:rPr>
              <w:t>сячно</w:t>
            </w:r>
          </w:p>
        </w:tc>
        <w:tc>
          <w:tcPr>
            <w:tcW w:w="11" w:type="dxa"/>
            <w:tcBorders>
              <w:top w:val="nil"/>
              <w:left w:val="nil"/>
              <w:bottom w:val="nil"/>
              <w:right w:val="nil"/>
            </w:tcBorders>
          </w:tcPr>
          <w:p w:rsidR="002215A1" w:rsidRDefault="002215A1"/>
        </w:tc>
      </w:tr>
      <w:tr w:rsidR="002215A1">
        <w:trPr>
          <w:jc w:val="center"/>
        </w:trPr>
        <w:tc>
          <w:tcPr>
            <w:tcW w:w="557" w:type="dxa"/>
            <w:vAlign w:val="center"/>
          </w:tcPr>
          <w:p w:rsidR="002215A1" w:rsidRDefault="007F1732">
            <w:pPr>
              <w:ind w:firstLine="0"/>
              <w:jc w:val="center"/>
              <w:rPr>
                <w:sz w:val="24"/>
              </w:rPr>
            </w:pPr>
            <w:r>
              <w:rPr>
                <w:sz w:val="24"/>
              </w:rPr>
              <w:lastRenderedPageBreak/>
              <w:t>6.3.</w:t>
            </w:r>
          </w:p>
        </w:tc>
        <w:tc>
          <w:tcPr>
            <w:tcW w:w="4015" w:type="dxa"/>
            <w:vAlign w:val="center"/>
          </w:tcPr>
          <w:p w:rsidR="002215A1" w:rsidRDefault="007F1732">
            <w:pPr>
              <w:ind w:firstLine="0"/>
              <w:rPr>
                <w:sz w:val="24"/>
              </w:rPr>
            </w:pPr>
            <w:r>
              <w:rPr>
                <w:sz w:val="24"/>
              </w:rPr>
              <w:t>районным методическим объединен</w:t>
            </w:r>
            <w:r>
              <w:rPr>
                <w:sz w:val="24"/>
              </w:rPr>
              <w:t>и</w:t>
            </w:r>
            <w:r>
              <w:rPr>
                <w:sz w:val="24"/>
              </w:rPr>
              <w:t>ем (РМО)</w:t>
            </w:r>
          </w:p>
        </w:tc>
        <w:tc>
          <w:tcPr>
            <w:tcW w:w="3287" w:type="dxa"/>
          </w:tcPr>
          <w:p w:rsidR="002215A1" w:rsidRDefault="007F1732">
            <w:pPr>
              <w:ind w:firstLine="0"/>
              <w:rPr>
                <w:sz w:val="24"/>
              </w:rPr>
            </w:pPr>
            <w:r>
              <w:rPr>
                <w:sz w:val="24"/>
              </w:rPr>
              <w:t>Приказ отдела по образованию</w:t>
            </w:r>
          </w:p>
        </w:tc>
        <w:tc>
          <w:tcPr>
            <w:tcW w:w="1484" w:type="dxa"/>
            <w:vAlign w:val="center"/>
          </w:tcPr>
          <w:p w:rsidR="002215A1" w:rsidRDefault="007F1732">
            <w:pPr>
              <w:ind w:firstLine="0"/>
              <w:rPr>
                <w:sz w:val="24"/>
              </w:rPr>
            </w:pPr>
            <w:r>
              <w:rPr>
                <w:sz w:val="24"/>
              </w:rPr>
              <w:t>1 000 ежем</w:t>
            </w:r>
            <w:r>
              <w:rPr>
                <w:sz w:val="24"/>
              </w:rPr>
              <w:t>е</w:t>
            </w:r>
            <w:r>
              <w:rPr>
                <w:sz w:val="24"/>
              </w:rPr>
              <w:t>сячно</w:t>
            </w:r>
          </w:p>
        </w:tc>
        <w:tc>
          <w:tcPr>
            <w:tcW w:w="11" w:type="dxa"/>
            <w:tcBorders>
              <w:top w:val="nil"/>
              <w:left w:val="nil"/>
              <w:bottom w:val="nil"/>
              <w:right w:val="nil"/>
            </w:tcBorders>
          </w:tcPr>
          <w:p w:rsidR="002215A1" w:rsidRDefault="002215A1"/>
        </w:tc>
      </w:tr>
    </w:tbl>
    <w:p w:rsidR="002215A1" w:rsidRDefault="002215A1">
      <w:pPr>
        <w:ind w:firstLine="851"/>
        <w:jc w:val="right"/>
        <w:rPr>
          <w:szCs w:val="28"/>
        </w:rPr>
      </w:pPr>
    </w:p>
    <w:p w:rsidR="002215A1" w:rsidRDefault="007F1732">
      <w:pPr>
        <w:ind w:firstLine="708"/>
        <w:rPr>
          <w:szCs w:val="28"/>
        </w:rPr>
      </w:pPr>
      <w:r>
        <w:rPr>
          <w:szCs w:val="28"/>
        </w:rPr>
        <w:t>7.8. Выплаты ежемесячного денежного вознаграждения за классное р</w:t>
      </w:r>
      <w:r>
        <w:rPr>
          <w:szCs w:val="28"/>
        </w:rPr>
        <w:t>у</w:t>
      </w:r>
      <w:r>
        <w:rPr>
          <w:szCs w:val="28"/>
        </w:rPr>
        <w:t>ководство педагогическим работникам и советникам по воспитанию и вза</w:t>
      </w:r>
      <w:r>
        <w:rPr>
          <w:szCs w:val="28"/>
        </w:rPr>
        <w:t>и</w:t>
      </w:r>
      <w:r>
        <w:rPr>
          <w:szCs w:val="28"/>
        </w:rPr>
        <w:t>модействию с детскими общественными объединениями (</w:t>
      </w:r>
      <w:proofErr w:type="spellStart"/>
      <w:r>
        <w:rPr>
          <w:szCs w:val="28"/>
        </w:rPr>
        <w:t>К</w:t>
      </w:r>
      <w:r>
        <w:rPr>
          <w:szCs w:val="28"/>
          <w:vertAlign w:val="subscript"/>
        </w:rPr>
        <w:t>ф</w:t>
      </w:r>
      <w:proofErr w:type="spellEnd"/>
      <w:r>
        <w:rPr>
          <w:szCs w:val="28"/>
        </w:rPr>
        <w:t>) выплачиваются из средств федерального бюджета.</w:t>
      </w:r>
    </w:p>
    <w:p w:rsidR="002215A1" w:rsidRDefault="007F1732">
      <w:pPr>
        <w:ind w:firstLine="708"/>
        <w:rPr>
          <w:szCs w:val="28"/>
        </w:rPr>
      </w:pPr>
      <w:r>
        <w:rPr>
          <w:szCs w:val="28"/>
        </w:rPr>
        <w:t>Выплаты ежемесячного денежного вознаграждения за классное рук</w:t>
      </w:r>
      <w:r>
        <w:rPr>
          <w:szCs w:val="28"/>
        </w:rPr>
        <w:t>о</w:t>
      </w:r>
      <w:r>
        <w:rPr>
          <w:szCs w:val="28"/>
        </w:rPr>
        <w:t xml:space="preserve">водства устанавливаются педагогическим работникам общеобразовательных организаций, реализующих основные общеобразовательные программы </w:t>
      </w:r>
      <w:r>
        <w:rPr>
          <w:color w:val="C0504D" w:themeColor="accent2"/>
          <w:szCs w:val="28"/>
        </w:rPr>
        <w:t xml:space="preserve">- </w:t>
      </w:r>
      <w:r>
        <w:rPr>
          <w:szCs w:val="28"/>
        </w:rPr>
        <w:t>начального общего, основного общего, среднего общего образования в ра</w:t>
      </w:r>
      <w:r>
        <w:rPr>
          <w:szCs w:val="28"/>
        </w:rPr>
        <w:t>з</w:t>
      </w:r>
      <w:r>
        <w:rPr>
          <w:szCs w:val="28"/>
        </w:rPr>
        <w:t>мере 5 000 рублей в месяц в населенных пунктах с численностью населения 100 тыс. человек и более</w:t>
      </w:r>
      <w:proofErr w:type="gramStart"/>
      <w:r>
        <w:rPr>
          <w:szCs w:val="28"/>
        </w:rPr>
        <w:t xml:space="preserve"> ,</w:t>
      </w:r>
      <w:proofErr w:type="gramEnd"/>
      <w:r>
        <w:rPr>
          <w:szCs w:val="28"/>
        </w:rPr>
        <w:t>и из расчета 10 000 рублей в месяц в населенных пунктах с численностью населения менее 100 тыс. человек за счет средств федерального бюджета.</w:t>
      </w:r>
    </w:p>
    <w:p w:rsidR="002215A1" w:rsidRDefault="007F1732">
      <w:pPr>
        <w:rPr>
          <w:szCs w:val="28"/>
        </w:rPr>
      </w:pPr>
      <w:r>
        <w:rPr>
          <w:szCs w:val="28"/>
        </w:rPr>
        <w:t>В случае осуществления классного руководства одним педагогическим работником в 2-х и более классах (</w:t>
      </w:r>
      <w:proofErr w:type="gramStart"/>
      <w:r>
        <w:rPr>
          <w:szCs w:val="28"/>
        </w:rPr>
        <w:t>класс-комплектах</w:t>
      </w:r>
      <w:proofErr w:type="gramEnd"/>
      <w:r>
        <w:rPr>
          <w:szCs w:val="28"/>
        </w:rPr>
        <w:t>) денежное вознагражд</w:t>
      </w:r>
      <w:r>
        <w:rPr>
          <w:szCs w:val="28"/>
        </w:rPr>
        <w:t>е</w:t>
      </w:r>
      <w:r>
        <w:rPr>
          <w:szCs w:val="28"/>
        </w:rPr>
        <w:t>ние за классное руководство педагогическим работникам общеобразовател</w:t>
      </w:r>
      <w:r>
        <w:rPr>
          <w:szCs w:val="28"/>
        </w:rPr>
        <w:t>ь</w:t>
      </w:r>
      <w:r>
        <w:rPr>
          <w:szCs w:val="28"/>
        </w:rPr>
        <w:t>ных организаций, выплачиваемое за счет средств федерального бюджета, увеличивается, но не более чем в двукратном размере.</w:t>
      </w:r>
    </w:p>
    <w:p w:rsidR="002215A1" w:rsidRDefault="007F1732">
      <w:pPr>
        <w:rPr>
          <w:szCs w:val="28"/>
        </w:rPr>
      </w:pPr>
      <w:r>
        <w:rPr>
          <w:szCs w:val="28"/>
        </w:rPr>
        <w:t>На установленный размер дополнительной доплаты за классное рук</w:t>
      </w:r>
      <w:r>
        <w:rPr>
          <w:szCs w:val="28"/>
        </w:rPr>
        <w:t>о</w:t>
      </w:r>
      <w:r>
        <w:rPr>
          <w:szCs w:val="28"/>
        </w:rPr>
        <w:t>водство не начисляются другие виды выплат.</w:t>
      </w:r>
    </w:p>
    <w:p w:rsidR="002215A1" w:rsidRDefault="007F1732">
      <w:pPr>
        <w:rPr>
          <w:szCs w:val="28"/>
        </w:rPr>
      </w:pPr>
      <w:r>
        <w:rPr>
          <w:szCs w:val="28"/>
        </w:rPr>
        <w:t>Право на получение дополнительной доплаты за классное руководство имеют педагогические работники, на которых приказом руководителя обр</w:t>
      </w:r>
      <w:r>
        <w:rPr>
          <w:szCs w:val="28"/>
        </w:rPr>
        <w:t>а</w:t>
      </w:r>
      <w:r>
        <w:rPr>
          <w:szCs w:val="28"/>
        </w:rPr>
        <w:t>зовательной организации возложены функции классного руководителя.</w:t>
      </w:r>
    </w:p>
    <w:p w:rsidR="002215A1" w:rsidRDefault="007F1732">
      <w:pPr>
        <w:ind w:firstLine="851"/>
        <w:rPr>
          <w:szCs w:val="28"/>
        </w:rPr>
      </w:pPr>
      <w:r>
        <w:rPr>
          <w:szCs w:val="28"/>
        </w:rPr>
        <w:t>Дополнительная доплата за классное руководство выплачивается ежемесячно при одновременном сохранении иных выплат педагогическим работникам.</w:t>
      </w:r>
    </w:p>
    <w:p w:rsidR="002215A1" w:rsidRDefault="007F1732">
      <w:pPr>
        <w:ind w:firstLine="851"/>
        <w:rPr>
          <w:szCs w:val="28"/>
        </w:rPr>
      </w:pPr>
      <w:r>
        <w:rPr>
          <w:szCs w:val="28"/>
        </w:rPr>
        <w:t>Выплаты ежемесячного денежного вознаграждения советникам д</w:t>
      </w:r>
      <w:r>
        <w:rPr>
          <w:szCs w:val="28"/>
        </w:rPr>
        <w:t>и</w:t>
      </w:r>
      <w:r>
        <w:rPr>
          <w:szCs w:val="28"/>
        </w:rPr>
        <w:t>ректоров предоставляются педагогическим работникам образовательных о</w:t>
      </w:r>
      <w:r>
        <w:rPr>
          <w:szCs w:val="28"/>
        </w:rPr>
        <w:t>р</w:t>
      </w:r>
      <w:r>
        <w:rPr>
          <w:szCs w:val="28"/>
        </w:rPr>
        <w:t xml:space="preserve">ганизаций, принятым на должность «советник директора по воспитанию и взаимодействию с детскими общественными объединениями» в размере 5 000 руб. </w:t>
      </w:r>
    </w:p>
    <w:p w:rsidR="002215A1" w:rsidRDefault="007F1732">
      <w:pPr>
        <w:ind w:firstLine="851"/>
        <w:rPr>
          <w:color w:val="F79646" w:themeColor="accent6"/>
          <w:szCs w:val="28"/>
        </w:rPr>
      </w:pPr>
      <w:r>
        <w:rPr>
          <w:szCs w:val="28"/>
        </w:rPr>
        <w:t>7.9. Работникам, привлекаемым к подготовке и проведению госуда</w:t>
      </w:r>
      <w:r>
        <w:rPr>
          <w:szCs w:val="28"/>
        </w:rPr>
        <w:t>р</w:t>
      </w:r>
      <w:r>
        <w:rPr>
          <w:szCs w:val="28"/>
        </w:rPr>
        <w:t>ственной итоговой аттестации (далее-ГИА) по образовательным программам основного общего и среднего общего образования, размер и порядок выпл</w:t>
      </w:r>
      <w:r>
        <w:rPr>
          <w:szCs w:val="28"/>
        </w:rPr>
        <w:t>а</w:t>
      </w:r>
      <w:r>
        <w:rPr>
          <w:szCs w:val="28"/>
        </w:rPr>
        <w:t xml:space="preserve">ты компенсаций </w:t>
      </w:r>
      <w:r>
        <w:rPr>
          <w:szCs w:val="28"/>
          <w:shd w:val="clear" w:color="auto" w:fill="FFFFFF"/>
        </w:rPr>
        <w:t>устанавливаются правительством Воронежской области.</w:t>
      </w:r>
    </w:p>
    <w:p w:rsidR="002215A1" w:rsidRDefault="007F1732">
      <w:pPr>
        <w:ind w:firstLine="851"/>
        <w:rPr>
          <w:szCs w:val="28"/>
        </w:rPr>
      </w:pPr>
      <w:r>
        <w:rPr>
          <w:szCs w:val="28"/>
        </w:rPr>
        <w:t>Размер компенсации педагогическому работнику, выполняющему функции руководителя пункта проведения экзамена (далее – ППЭ), организ</w:t>
      </w:r>
      <w:r>
        <w:rPr>
          <w:szCs w:val="28"/>
        </w:rPr>
        <w:t>а</w:t>
      </w:r>
      <w:r>
        <w:rPr>
          <w:szCs w:val="28"/>
        </w:rPr>
        <w:t>тора ППЭ, специалиста по организационно-техническому обеспечению ит</w:t>
      </w:r>
      <w:r>
        <w:rPr>
          <w:szCs w:val="28"/>
        </w:rPr>
        <w:t>о</w:t>
      </w:r>
      <w:r>
        <w:rPr>
          <w:szCs w:val="28"/>
        </w:rPr>
        <w:t>говой государственной аттестации на ППЭ определяется по формуле:</w:t>
      </w:r>
    </w:p>
    <w:p w:rsidR="002215A1" w:rsidRDefault="007F1732">
      <w:pPr>
        <w:ind w:firstLine="851"/>
        <w:rPr>
          <w:szCs w:val="28"/>
        </w:rPr>
      </w:pPr>
      <w:r>
        <w:rPr>
          <w:szCs w:val="28"/>
        </w:rPr>
        <w:t>К</w:t>
      </w:r>
      <w:proofErr w:type="gramStart"/>
      <w:r>
        <w:rPr>
          <w:szCs w:val="28"/>
          <w:vertAlign w:val="subscript"/>
        </w:rPr>
        <w:t>7</w:t>
      </w:r>
      <w:proofErr w:type="gramEnd"/>
      <w:r>
        <w:rPr>
          <w:szCs w:val="28"/>
        </w:rPr>
        <w:t>=</w:t>
      </w:r>
      <w:r>
        <w:rPr>
          <w:szCs w:val="28"/>
          <w:lang w:val="en-US"/>
        </w:rPr>
        <w:t>R</w:t>
      </w:r>
      <w:r>
        <w:rPr>
          <w:szCs w:val="28"/>
          <w:vertAlign w:val="subscript"/>
          <w:lang w:val="en-US"/>
        </w:rPr>
        <w:t>im</w:t>
      </w:r>
      <w:r>
        <w:rPr>
          <w:szCs w:val="28"/>
        </w:rPr>
        <w:t>×</w:t>
      </w:r>
      <w:r>
        <w:rPr>
          <w:szCs w:val="28"/>
          <w:lang w:val="en-US"/>
        </w:rPr>
        <w:t>T</w:t>
      </w:r>
      <w:r>
        <w:rPr>
          <w:szCs w:val="28"/>
          <w:vertAlign w:val="subscript"/>
          <w:lang w:val="en-US"/>
        </w:rPr>
        <w:t>im</w:t>
      </w:r>
      <w:r>
        <w:rPr>
          <w:szCs w:val="28"/>
        </w:rPr>
        <w:t>, где</w:t>
      </w:r>
    </w:p>
    <w:p w:rsidR="002215A1" w:rsidRDefault="007F1732">
      <w:pPr>
        <w:ind w:firstLine="851"/>
        <w:rPr>
          <w:szCs w:val="28"/>
        </w:rPr>
      </w:pPr>
      <w:proofErr w:type="spellStart"/>
      <w:r>
        <w:rPr>
          <w:szCs w:val="28"/>
          <w:lang w:val="en-US"/>
        </w:rPr>
        <w:t>Z</w:t>
      </w:r>
      <w:r>
        <w:rPr>
          <w:szCs w:val="28"/>
          <w:vertAlign w:val="subscript"/>
          <w:lang w:val="en-US"/>
        </w:rPr>
        <w:t>i</w:t>
      </w:r>
      <w:proofErr w:type="spellEnd"/>
      <w:r>
        <w:rPr>
          <w:szCs w:val="28"/>
        </w:rPr>
        <w:t xml:space="preserve"> – размер компенсации </w:t>
      </w:r>
      <w:proofErr w:type="spellStart"/>
      <w:r>
        <w:rPr>
          <w:szCs w:val="28"/>
          <w:lang w:val="en-US"/>
        </w:rPr>
        <w:t>i</w:t>
      </w:r>
      <w:proofErr w:type="spellEnd"/>
      <w:r>
        <w:rPr>
          <w:szCs w:val="28"/>
        </w:rPr>
        <w:t>-му педагогическому работнику (в рублях);</w:t>
      </w:r>
    </w:p>
    <w:p w:rsidR="002215A1" w:rsidRDefault="007F1732">
      <w:pPr>
        <w:ind w:firstLine="851"/>
        <w:rPr>
          <w:szCs w:val="28"/>
        </w:rPr>
      </w:pPr>
      <w:r>
        <w:rPr>
          <w:szCs w:val="28"/>
          <w:lang w:val="en-US"/>
        </w:rPr>
        <w:t>R</w:t>
      </w:r>
      <w:r>
        <w:rPr>
          <w:szCs w:val="28"/>
          <w:vertAlign w:val="subscript"/>
          <w:lang w:val="en-US"/>
        </w:rPr>
        <w:t>im</w:t>
      </w:r>
      <w:r>
        <w:rPr>
          <w:szCs w:val="28"/>
        </w:rPr>
        <w:t xml:space="preserve"> – размер компенсации за один календарный день (в рубля);</w:t>
      </w:r>
    </w:p>
    <w:p w:rsidR="002215A1" w:rsidRDefault="007F1732">
      <w:pPr>
        <w:ind w:firstLine="851"/>
        <w:rPr>
          <w:szCs w:val="28"/>
        </w:rPr>
      </w:pPr>
      <w:proofErr w:type="gramStart"/>
      <w:r>
        <w:rPr>
          <w:szCs w:val="28"/>
          <w:lang w:val="en-US"/>
        </w:rPr>
        <w:t>T</w:t>
      </w:r>
      <w:r>
        <w:rPr>
          <w:szCs w:val="28"/>
          <w:vertAlign w:val="subscript"/>
          <w:lang w:val="en-US"/>
        </w:rPr>
        <w:t>im</w:t>
      </w:r>
      <w:r>
        <w:rPr>
          <w:szCs w:val="28"/>
        </w:rPr>
        <w:t xml:space="preserve"> – количество фактически отработанных календарных дней.</w:t>
      </w:r>
      <w:proofErr w:type="gramEnd"/>
    </w:p>
    <w:p w:rsidR="002215A1" w:rsidRDefault="007F1732">
      <w:pPr>
        <w:ind w:firstLine="851"/>
        <w:rPr>
          <w:szCs w:val="28"/>
        </w:rPr>
      </w:pPr>
      <w:r>
        <w:rPr>
          <w:szCs w:val="28"/>
        </w:rPr>
        <w:lastRenderedPageBreak/>
        <w:t>Размер компенсации за один календарный день (</w:t>
      </w:r>
      <w:r>
        <w:rPr>
          <w:szCs w:val="28"/>
          <w:lang w:val="en-US"/>
        </w:rPr>
        <w:t>R</w:t>
      </w:r>
      <w:r>
        <w:rPr>
          <w:szCs w:val="28"/>
          <w:vertAlign w:val="subscript"/>
          <w:lang w:val="en-US"/>
        </w:rPr>
        <w:t>im</w:t>
      </w:r>
      <w:r>
        <w:rPr>
          <w:szCs w:val="28"/>
        </w:rPr>
        <w:t>) устанавливается в зависимости от вида выполняемой педагогическим работником работы:</w:t>
      </w:r>
    </w:p>
    <w:p w:rsidR="002215A1" w:rsidRDefault="007F1732">
      <w:pPr>
        <w:ind w:firstLine="851"/>
        <w:jc w:val="right"/>
        <w:rPr>
          <w:szCs w:val="28"/>
        </w:rPr>
      </w:pPr>
      <w:r>
        <w:rPr>
          <w:szCs w:val="28"/>
        </w:rPr>
        <w:t>Таблица 4</w:t>
      </w:r>
    </w:p>
    <w:tbl>
      <w:tblPr>
        <w:tblW w:w="5000" w:type="pct"/>
        <w:tblLayout w:type="fixed"/>
        <w:tblCellMar>
          <w:top w:w="28" w:type="dxa"/>
          <w:left w:w="28" w:type="dxa"/>
          <w:bottom w:w="28" w:type="dxa"/>
          <w:right w:w="28" w:type="dxa"/>
        </w:tblCellMar>
        <w:tblLook w:val="0000" w:firstRow="0" w:lastRow="0" w:firstColumn="0" w:lastColumn="0" w:noHBand="0" w:noVBand="0"/>
      </w:tblPr>
      <w:tblGrid>
        <w:gridCol w:w="1083"/>
        <w:gridCol w:w="4790"/>
        <w:gridCol w:w="3537"/>
      </w:tblGrid>
      <w:tr w:rsidR="002215A1">
        <w:tc>
          <w:tcPr>
            <w:tcW w:w="1077" w:type="dxa"/>
            <w:tcBorders>
              <w:top w:val="single" w:sz="4" w:space="0" w:color="000000"/>
              <w:left w:val="single" w:sz="4" w:space="0" w:color="000000"/>
              <w:bottom w:val="single" w:sz="4" w:space="0" w:color="000000"/>
              <w:right w:val="single" w:sz="4" w:space="0" w:color="000000"/>
            </w:tcBorders>
          </w:tcPr>
          <w:p w:rsidR="002215A1" w:rsidRDefault="007F1732">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N </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/п</w:t>
            </w:r>
          </w:p>
        </w:tc>
        <w:tc>
          <w:tcPr>
            <w:tcW w:w="4761" w:type="dxa"/>
            <w:tcBorders>
              <w:top w:val="single" w:sz="4" w:space="0" w:color="000000"/>
              <w:left w:val="single" w:sz="4" w:space="0" w:color="000000"/>
              <w:bottom w:val="single" w:sz="4" w:space="0" w:color="000000"/>
              <w:right w:val="single" w:sz="4" w:space="0" w:color="000000"/>
            </w:tcBorders>
          </w:tcPr>
          <w:p w:rsidR="002215A1" w:rsidRDefault="007F1732">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Вид выполняемой работы</w:t>
            </w:r>
          </w:p>
        </w:tc>
        <w:tc>
          <w:tcPr>
            <w:tcW w:w="3516" w:type="dxa"/>
            <w:tcBorders>
              <w:top w:val="single" w:sz="4" w:space="0" w:color="000000"/>
              <w:left w:val="single" w:sz="4" w:space="0" w:color="000000"/>
              <w:bottom w:val="single" w:sz="4" w:space="0" w:color="000000"/>
              <w:right w:val="single" w:sz="4" w:space="0" w:color="000000"/>
            </w:tcBorders>
          </w:tcPr>
          <w:p w:rsidR="002215A1" w:rsidRDefault="007F1732">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Размер компенсации за один календарный день (рублей)</w:t>
            </w:r>
          </w:p>
        </w:tc>
      </w:tr>
      <w:tr w:rsidR="002215A1">
        <w:tc>
          <w:tcPr>
            <w:tcW w:w="1077" w:type="dxa"/>
            <w:tcBorders>
              <w:top w:val="single" w:sz="4" w:space="0" w:color="000000"/>
              <w:left w:val="single" w:sz="4" w:space="0" w:color="000000"/>
              <w:bottom w:val="single" w:sz="4" w:space="0" w:color="000000"/>
              <w:right w:val="single" w:sz="4" w:space="0" w:color="000000"/>
            </w:tcBorders>
          </w:tcPr>
          <w:p w:rsidR="002215A1" w:rsidRDefault="007F1732">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761" w:type="dxa"/>
            <w:tcBorders>
              <w:top w:val="single" w:sz="4" w:space="0" w:color="000000"/>
              <w:left w:val="single" w:sz="4" w:space="0" w:color="000000"/>
              <w:bottom w:val="single" w:sz="4" w:space="0" w:color="000000"/>
              <w:right w:val="single" w:sz="4" w:space="0" w:color="000000"/>
            </w:tcBorders>
          </w:tcPr>
          <w:p w:rsidR="002215A1" w:rsidRDefault="007F1732">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ППЭ</w:t>
            </w:r>
          </w:p>
        </w:tc>
        <w:tc>
          <w:tcPr>
            <w:tcW w:w="3516" w:type="dxa"/>
            <w:tcBorders>
              <w:top w:val="single" w:sz="4" w:space="0" w:color="000000"/>
              <w:left w:val="single" w:sz="4" w:space="0" w:color="000000"/>
              <w:bottom w:val="single" w:sz="4" w:space="0" w:color="000000"/>
              <w:right w:val="single" w:sz="4" w:space="0" w:color="000000"/>
            </w:tcBorders>
          </w:tcPr>
          <w:p w:rsidR="002215A1" w:rsidRDefault="007F1732">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1 500,0</w:t>
            </w:r>
          </w:p>
        </w:tc>
      </w:tr>
      <w:tr w:rsidR="002215A1">
        <w:tc>
          <w:tcPr>
            <w:tcW w:w="1077" w:type="dxa"/>
            <w:tcBorders>
              <w:top w:val="single" w:sz="4" w:space="0" w:color="000000"/>
              <w:left w:val="single" w:sz="4" w:space="0" w:color="000000"/>
              <w:bottom w:val="single" w:sz="4" w:space="0" w:color="000000"/>
              <w:right w:val="single" w:sz="4" w:space="0" w:color="000000"/>
            </w:tcBorders>
          </w:tcPr>
          <w:p w:rsidR="002215A1" w:rsidRDefault="007F1732">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761" w:type="dxa"/>
            <w:tcBorders>
              <w:top w:val="single" w:sz="4" w:space="0" w:color="000000"/>
              <w:left w:val="single" w:sz="4" w:space="0" w:color="000000"/>
              <w:bottom w:val="single" w:sz="4" w:space="0" w:color="000000"/>
              <w:right w:val="single" w:sz="4" w:space="0" w:color="000000"/>
            </w:tcBorders>
          </w:tcPr>
          <w:p w:rsidR="002215A1" w:rsidRDefault="007F1732">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Организатор ППЭ в аудитории</w:t>
            </w:r>
          </w:p>
        </w:tc>
        <w:tc>
          <w:tcPr>
            <w:tcW w:w="3516" w:type="dxa"/>
            <w:tcBorders>
              <w:top w:val="single" w:sz="4" w:space="0" w:color="000000"/>
              <w:left w:val="single" w:sz="4" w:space="0" w:color="000000"/>
              <w:bottom w:val="single" w:sz="4" w:space="0" w:color="000000"/>
              <w:right w:val="single" w:sz="4" w:space="0" w:color="000000"/>
            </w:tcBorders>
          </w:tcPr>
          <w:p w:rsidR="002215A1" w:rsidRDefault="007F1732">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800,0</w:t>
            </w:r>
          </w:p>
        </w:tc>
      </w:tr>
      <w:tr w:rsidR="002215A1">
        <w:tc>
          <w:tcPr>
            <w:tcW w:w="1077" w:type="dxa"/>
            <w:tcBorders>
              <w:top w:val="single" w:sz="4" w:space="0" w:color="000000"/>
              <w:left w:val="single" w:sz="4" w:space="0" w:color="000000"/>
              <w:bottom w:val="single" w:sz="4" w:space="0" w:color="000000"/>
              <w:right w:val="single" w:sz="4" w:space="0" w:color="000000"/>
            </w:tcBorders>
          </w:tcPr>
          <w:p w:rsidR="002215A1" w:rsidRDefault="007F1732">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761" w:type="dxa"/>
            <w:tcBorders>
              <w:top w:val="single" w:sz="4" w:space="0" w:color="000000"/>
              <w:left w:val="single" w:sz="4" w:space="0" w:color="000000"/>
              <w:bottom w:val="single" w:sz="4" w:space="0" w:color="000000"/>
              <w:right w:val="single" w:sz="4" w:space="0" w:color="000000"/>
            </w:tcBorders>
          </w:tcPr>
          <w:p w:rsidR="002215A1" w:rsidRDefault="007F1732">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Организатор ППЭ вне аудитории</w:t>
            </w:r>
          </w:p>
        </w:tc>
        <w:tc>
          <w:tcPr>
            <w:tcW w:w="3516" w:type="dxa"/>
            <w:tcBorders>
              <w:top w:val="single" w:sz="4" w:space="0" w:color="000000"/>
              <w:left w:val="single" w:sz="4" w:space="0" w:color="000000"/>
              <w:bottom w:val="single" w:sz="4" w:space="0" w:color="000000"/>
              <w:right w:val="single" w:sz="4" w:space="0" w:color="000000"/>
            </w:tcBorders>
          </w:tcPr>
          <w:p w:rsidR="002215A1" w:rsidRDefault="007F1732">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600,0</w:t>
            </w:r>
          </w:p>
        </w:tc>
      </w:tr>
      <w:tr w:rsidR="002215A1">
        <w:tc>
          <w:tcPr>
            <w:tcW w:w="1077" w:type="dxa"/>
            <w:tcBorders>
              <w:top w:val="single" w:sz="4" w:space="0" w:color="000000"/>
              <w:left w:val="single" w:sz="4" w:space="0" w:color="000000"/>
              <w:bottom w:val="single" w:sz="4" w:space="0" w:color="000000"/>
              <w:right w:val="single" w:sz="4" w:space="0" w:color="000000"/>
            </w:tcBorders>
          </w:tcPr>
          <w:p w:rsidR="002215A1" w:rsidRDefault="007F1732">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761" w:type="dxa"/>
            <w:tcBorders>
              <w:top w:val="single" w:sz="4" w:space="0" w:color="000000"/>
              <w:left w:val="single" w:sz="4" w:space="0" w:color="000000"/>
              <w:bottom w:val="single" w:sz="4" w:space="0" w:color="000000"/>
              <w:right w:val="single" w:sz="4" w:space="0" w:color="000000"/>
            </w:tcBorders>
          </w:tcPr>
          <w:p w:rsidR="002215A1" w:rsidRDefault="007F1732">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Член ГЭК</w:t>
            </w:r>
          </w:p>
        </w:tc>
        <w:tc>
          <w:tcPr>
            <w:tcW w:w="3516" w:type="dxa"/>
            <w:tcBorders>
              <w:top w:val="single" w:sz="4" w:space="0" w:color="000000"/>
              <w:left w:val="single" w:sz="4" w:space="0" w:color="000000"/>
              <w:bottom w:val="single" w:sz="4" w:space="0" w:color="000000"/>
              <w:right w:val="single" w:sz="4" w:space="0" w:color="000000"/>
            </w:tcBorders>
          </w:tcPr>
          <w:p w:rsidR="002215A1" w:rsidRDefault="007F1732">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500,0</w:t>
            </w:r>
          </w:p>
        </w:tc>
      </w:tr>
      <w:tr w:rsidR="002215A1">
        <w:tc>
          <w:tcPr>
            <w:tcW w:w="1077" w:type="dxa"/>
            <w:tcBorders>
              <w:top w:val="single" w:sz="4" w:space="0" w:color="000000"/>
              <w:left w:val="single" w:sz="4" w:space="0" w:color="000000"/>
              <w:bottom w:val="single" w:sz="4" w:space="0" w:color="000000"/>
              <w:right w:val="single" w:sz="4" w:space="0" w:color="000000"/>
            </w:tcBorders>
          </w:tcPr>
          <w:p w:rsidR="002215A1" w:rsidRDefault="007F1732">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761" w:type="dxa"/>
            <w:tcBorders>
              <w:top w:val="single" w:sz="4" w:space="0" w:color="000000"/>
              <w:left w:val="single" w:sz="4" w:space="0" w:color="000000"/>
              <w:bottom w:val="single" w:sz="4" w:space="0" w:color="000000"/>
              <w:right w:val="single" w:sz="4" w:space="0" w:color="000000"/>
            </w:tcBorders>
          </w:tcPr>
          <w:p w:rsidR="002215A1" w:rsidRDefault="007F1732">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Технический специалист</w:t>
            </w:r>
          </w:p>
        </w:tc>
        <w:tc>
          <w:tcPr>
            <w:tcW w:w="3516" w:type="dxa"/>
            <w:tcBorders>
              <w:top w:val="single" w:sz="4" w:space="0" w:color="000000"/>
              <w:left w:val="single" w:sz="4" w:space="0" w:color="000000"/>
              <w:bottom w:val="single" w:sz="4" w:space="0" w:color="000000"/>
              <w:right w:val="single" w:sz="4" w:space="0" w:color="000000"/>
            </w:tcBorders>
          </w:tcPr>
          <w:p w:rsidR="002215A1" w:rsidRDefault="007F1732">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1 400,0</w:t>
            </w:r>
          </w:p>
        </w:tc>
      </w:tr>
      <w:tr w:rsidR="002215A1">
        <w:tc>
          <w:tcPr>
            <w:tcW w:w="1077" w:type="dxa"/>
            <w:tcBorders>
              <w:top w:val="single" w:sz="4" w:space="0" w:color="000000"/>
              <w:left w:val="single" w:sz="4" w:space="0" w:color="000000"/>
              <w:bottom w:val="single" w:sz="4" w:space="0" w:color="000000"/>
              <w:right w:val="single" w:sz="4" w:space="0" w:color="000000"/>
            </w:tcBorders>
          </w:tcPr>
          <w:p w:rsidR="002215A1" w:rsidRDefault="007F1732">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761" w:type="dxa"/>
            <w:tcBorders>
              <w:top w:val="single" w:sz="4" w:space="0" w:color="000000"/>
              <w:left w:val="single" w:sz="4" w:space="0" w:color="000000"/>
              <w:bottom w:val="single" w:sz="4" w:space="0" w:color="000000"/>
              <w:right w:val="single" w:sz="4" w:space="0" w:color="000000"/>
            </w:tcBorders>
          </w:tcPr>
          <w:p w:rsidR="002215A1" w:rsidRDefault="007F1732">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Экзаменатор-собеседник</w:t>
            </w:r>
          </w:p>
        </w:tc>
        <w:tc>
          <w:tcPr>
            <w:tcW w:w="3516" w:type="dxa"/>
            <w:tcBorders>
              <w:top w:val="single" w:sz="4" w:space="0" w:color="000000"/>
              <w:left w:val="single" w:sz="4" w:space="0" w:color="000000"/>
              <w:bottom w:val="single" w:sz="4" w:space="0" w:color="000000"/>
              <w:right w:val="single" w:sz="4" w:space="0" w:color="000000"/>
            </w:tcBorders>
          </w:tcPr>
          <w:p w:rsidR="002215A1" w:rsidRDefault="007F1732">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700,0</w:t>
            </w:r>
          </w:p>
        </w:tc>
      </w:tr>
      <w:tr w:rsidR="002215A1">
        <w:tc>
          <w:tcPr>
            <w:tcW w:w="1077" w:type="dxa"/>
            <w:tcBorders>
              <w:top w:val="single" w:sz="4" w:space="0" w:color="000000"/>
              <w:left w:val="single" w:sz="4" w:space="0" w:color="000000"/>
              <w:bottom w:val="single" w:sz="4" w:space="0" w:color="000000"/>
              <w:right w:val="single" w:sz="4" w:space="0" w:color="000000"/>
            </w:tcBorders>
          </w:tcPr>
          <w:p w:rsidR="002215A1" w:rsidRDefault="007F1732">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761" w:type="dxa"/>
            <w:tcBorders>
              <w:top w:val="single" w:sz="4" w:space="0" w:color="000000"/>
              <w:left w:val="single" w:sz="4" w:space="0" w:color="000000"/>
              <w:bottom w:val="single" w:sz="4" w:space="0" w:color="000000"/>
              <w:right w:val="single" w:sz="4" w:space="0" w:color="000000"/>
            </w:tcBorders>
          </w:tcPr>
          <w:p w:rsidR="002215A1" w:rsidRDefault="007F1732">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Ассистент</w:t>
            </w:r>
          </w:p>
        </w:tc>
        <w:tc>
          <w:tcPr>
            <w:tcW w:w="3516" w:type="dxa"/>
            <w:tcBorders>
              <w:top w:val="single" w:sz="4" w:space="0" w:color="000000"/>
              <w:left w:val="single" w:sz="4" w:space="0" w:color="000000"/>
              <w:bottom w:val="single" w:sz="4" w:space="0" w:color="000000"/>
              <w:right w:val="single" w:sz="4" w:space="0" w:color="000000"/>
            </w:tcBorders>
          </w:tcPr>
          <w:p w:rsidR="002215A1" w:rsidRDefault="007F1732">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700,0</w:t>
            </w:r>
          </w:p>
        </w:tc>
      </w:tr>
      <w:tr w:rsidR="002215A1">
        <w:tc>
          <w:tcPr>
            <w:tcW w:w="1077" w:type="dxa"/>
            <w:tcBorders>
              <w:top w:val="single" w:sz="4" w:space="0" w:color="000000"/>
              <w:left w:val="single" w:sz="4" w:space="0" w:color="000000"/>
              <w:bottom w:val="single" w:sz="4" w:space="0" w:color="000000"/>
              <w:right w:val="single" w:sz="4" w:space="0" w:color="000000"/>
            </w:tcBorders>
          </w:tcPr>
          <w:p w:rsidR="002215A1" w:rsidRDefault="007F1732">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4761" w:type="dxa"/>
            <w:tcBorders>
              <w:top w:val="single" w:sz="4" w:space="0" w:color="000000"/>
              <w:left w:val="single" w:sz="4" w:space="0" w:color="000000"/>
              <w:bottom w:val="single" w:sz="4" w:space="0" w:color="000000"/>
              <w:right w:val="single" w:sz="4" w:space="0" w:color="000000"/>
            </w:tcBorders>
          </w:tcPr>
          <w:p w:rsidR="002215A1" w:rsidRDefault="007F1732">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Эксперт, оценивающий выполнение лабораторных работ по химии</w:t>
            </w:r>
          </w:p>
        </w:tc>
        <w:tc>
          <w:tcPr>
            <w:tcW w:w="3516" w:type="dxa"/>
            <w:tcBorders>
              <w:top w:val="single" w:sz="4" w:space="0" w:color="000000"/>
              <w:left w:val="single" w:sz="4" w:space="0" w:color="000000"/>
              <w:bottom w:val="single" w:sz="4" w:space="0" w:color="000000"/>
              <w:right w:val="single" w:sz="4" w:space="0" w:color="000000"/>
            </w:tcBorders>
          </w:tcPr>
          <w:p w:rsidR="002215A1" w:rsidRDefault="007F1732">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500,0</w:t>
            </w:r>
          </w:p>
        </w:tc>
      </w:tr>
      <w:tr w:rsidR="002215A1">
        <w:tc>
          <w:tcPr>
            <w:tcW w:w="1077" w:type="dxa"/>
            <w:tcBorders>
              <w:top w:val="single" w:sz="4" w:space="0" w:color="000000"/>
              <w:left w:val="single" w:sz="4" w:space="0" w:color="000000"/>
              <w:bottom w:val="single" w:sz="4" w:space="0" w:color="000000"/>
              <w:right w:val="single" w:sz="4" w:space="0" w:color="000000"/>
            </w:tcBorders>
          </w:tcPr>
          <w:p w:rsidR="002215A1" w:rsidRDefault="007F1732">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4761" w:type="dxa"/>
            <w:tcBorders>
              <w:top w:val="single" w:sz="4" w:space="0" w:color="000000"/>
              <w:left w:val="single" w:sz="4" w:space="0" w:color="000000"/>
              <w:bottom w:val="single" w:sz="4" w:space="0" w:color="000000"/>
              <w:right w:val="single" w:sz="4" w:space="0" w:color="000000"/>
            </w:tcBorders>
          </w:tcPr>
          <w:p w:rsidR="002215A1" w:rsidRDefault="007F1732">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lang w:eastAsia="en-US"/>
              </w:rPr>
              <w:t>Специалист по проведению инструктажа и обеспечению лабораторных работ</w:t>
            </w:r>
          </w:p>
        </w:tc>
        <w:tc>
          <w:tcPr>
            <w:tcW w:w="3516" w:type="dxa"/>
            <w:tcBorders>
              <w:top w:val="single" w:sz="4" w:space="0" w:color="000000"/>
              <w:left w:val="single" w:sz="4" w:space="0" w:color="000000"/>
              <w:bottom w:val="single" w:sz="4" w:space="0" w:color="000000"/>
              <w:right w:val="single" w:sz="4" w:space="0" w:color="000000"/>
            </w:tcBorders>
          </w:tcPr>
          <w:p w:rsidR="002215A1" w:rsidRDefault="007F1732">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500,0</w:t>
            </w:r>
          </w:p>
        </w:tc>
      </w:tr>
      <w:tr w:rsidR="002215A1">
        <w:tc>
          <w:tcPr>
            <w:tcW w:w="1077" w:type="dxa"/>
            <w:tcBorders>
              <w:top w:val="single" w:sz="4" w:space="0" w:color="000000"/>
              <w:left w:val="single" w:sz="4" w:space="0" w:color="000000"/>
              <w:bottom w:val="single" w:sz="4" w:space="0" w:color="000000"/>
              <w:right w:val="single" w:sz="4" w:space="0" w:color="000000"/>
            </w:tcBorders>
          </w:tcPr>
          <w:p w:rsidR="002215A1" w:rsidRDefault="007F1732">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4761" w:type="dxa"/>
            <w:tcBorders>
              <w:top w:val="single" w:sz="4" w:space="0" w:color="000000"/>
              <w:left w:val="single" w:sz="4" w:space="0" w:color="000000"/>
              <w:bottom w:val="single" w:sz="4" w:space="0" w:color="000000"/>
              <w:right w:val="single" w:sz="4" w:space="0" w:color="000000"/>
            </w:tcBorders>
          </w:tcPr>
          <w:p w:rsidR="002215A1" w:rsidRDefault="007F1732">
            <w:pPr>
              <w:pStyle w:val="ConsPlusNormal"/>
              <w:ind w:firstLine="0"/>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Член конфликтной комиссии</w:t>
            </w:r>
          </w:p>
        </w:tc>
        <w:tc>
          <w:tcPr>
            <w:tcW w:w="3516" w:type="dxa"/>
            <w:tcBorders>
              <w:top w:val="single" w:sz="4" w:space="0" w:color="000000"/>
              <w:left w:val="single" w:sz="4" w:space="0" w:color="000000"/>
              <w:bottom w:val="single" w:sz="4" w:space="0" w:color="000000"/>
              <w:right w:val="single" w:sz="4" w:space="0" w:color="000000"/>
            </w:tcBorders>
          </w:tcPr>
          <w:p w:rsidR="002215A1" w:rsidRDefault="007F1732">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700,0</w:t>
            </w:r>
          </w:p>
        </w:tc>
      </w:tr>
    </w:tbl>
    <w:p w:rsidR="002215A1" w:rsidRDefault="007F1732">
      <w:pPr>
        <w:ind w:firstLine="900"/>
        <w:rPr>
          <w:szCs w:val="28"/>
        </w:rPr>
      </w:pPr>
      <w:proofErr w:type="gramStart"/>
      <w:r>
        <w:rPr>
          <w:szCs w:val="28"/>
        </w:rPr>
        <w:t>Выплата компенсации производится в образовательной организации, являющейся основным местом работы педагогического работника, на осн</w:t>
      </w:r>
      <w:r>
        <w:rPr>
          <w:szCs w:val="28"/>
        </w:rPr>
        <w:t>о</w:t>
      </w:r>
      <w:r>
        <w:rPr>
          <w:szCs w:val="28"/>
        </w:rPr>
        <w:t>вании сведений о времени, затраченном на выполнение педагогическими р</w:t>
      </w:r>
      <w:r>
        <w:rPr>
          <w:szCs w:val="28"/>
        </w:rPr>
        <w:t>а</w:t>
      </w:r>
      <w:r>
        <w:rPr>
          <w:szCs w:val="28"/>
        </w:rPr>
        <w:t>ботниками, участвующими в проведении ГИА, соответствующих обязанн</w:t>
      </w:r>
      <w:r>
        <w:rPr>
          <w:szCs w:val="28"/>
        </w:rPr>
        <w:t>о</w:t>
      </w:r>
      <w:r>
        <w:rPr>
          <w:szCs w:val="28"/>
        </w:rPr>
        <w:t>стей, предоставленных руководителю общеобразовательной организации, я</w:t>
      </w:r>
      <w:r>
        <w:rPr>
          <w:szCs w:val="28"/>
        </w:rPr>
        <w:t>в</w:t>
      </w:r>
      <w:r>
        <w:rPr>
          <w:szCs w:val="28"/>
        </w:rPr>
        <w:t>ляющейся основным местом работы педагогического работника, руководит</w:t>
      </w:r>
      <w:r>
        <w:rPr>
          <w:szCs w:val="28"/>
        </w:rPr>
        <w:t>е</w:t>
      </w:r>
      <w:r>
        <w:rPr>
          <w:szCs w:val="28"/>
        </w:rPr>
        <w:t xml:space="preserve">лем ППЭ. </w:t>
      </w:r>
      <w:proofErr w:type="gramEnd"/>
    </w:p>
    <w:p w:rsidR="002215A1" w:rsidRDefault="007F1732">
      <w:pPr>
        <w:ind w:firstLine="851"/>
        <w:rPr>
          <w:szCs w:val="28"/>
        </w:rPr>
      </w:pPr>
      <w:r>
        <w:rPr>
          <w:szCs w:val="28"/>
        </w:rPr>
        <w:t>7.10. Конкретные размеры компенсационных выплат устанавливаются работодателем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Максимальным размером такие выплаты не ограничиваются, но минимальная сумма не может быть ниже размеров, установленных трудовым законодательством и иными но</w:t>
      </w:r>
      <w:r>
        <w:rPr>
          <w:szCs w:val="28"/>
        </w:rPr>
        <w:t>р</w:t>
      </w:r>
      <w:r>
        <w:rPr>
          <w:szCs w:val="28"/>
        </w:rPr>
        <w:t>мативными правовыми актами, содержащими нормы трудового права. Пер</w:t>
      </w:r>
      <w:r>
        <w:rPr>
          <w:szCs w:val="28"/>
        </w:rPr>
        <w:t>е</w:t>
      </w:r>
      <w:r>
        <w:rPr>
          <w:szCs w:val="28"/>
        </w:rPr>
        <w:t>чень компенсационных доплат может быть дополнен в пределах ФОТ.</w:t>
      </w:r>
    </w:p>
    <w:p w:rsidR="002215A1" w:rsidRDefault="002215A1">
      <w:pPr>
        <w:ind w:firstLine="900"/>
        <w:jc w:val="center"/>
        <w:rPr>
          <w:b/>
          <w:bCs/>
          <w:szCs w:val="28"/>
        </w:rPr>
      </w:pPr>
    </w:p>
    <w:p w:rsidR="002215A1" w:rsidRDefault="007F1732">
      <w:pPr>
        <w:ind w:firstLine="900"/>
        <w:jc w:val="center"/>
        <w:rPr>
          <w:b/>
          <w:bCs/>
          <w:szCs w:val="28"/>
        </w:rPr>
      </w:pPr>
      <w:r>
        <w:rPr>
          <w:b/>
          <w:bCs/>
          <w:szCs w:val="28"/>
        </w:rPr>
        <w:t>8. Стимулирующие выплаты</w:t>
      </w:r>
    </w:p>
    <w:p w:rsidR="002215A1" w:rsidRDefault="002215A1">
      <w:pPr>
        <w:ind w:firstLine="900"/>
        <w:jc w:val="center"/>
        <w:rPr>
          <w:szCs w:val="28"/>
        </w:rPr>
      </w:pPr>
    </w:p>
    <w:p w:rsidR="002215A1" w:rsidRDefault="007F1732">
      <w:pPr>
        <w:widowControl w:val="0"/>
        <w:ind w:firstLine="851"/>
        <w:rPr>
          <w:szCs w:val="28"/>
        </w:rPr>
      </w:pPr>
      <w:r>
        <w:rPr>
          <w:szCs w:val="28"/>
        </w:rPr>
        <w:t>8.1</w:t>
      </w:r>
      <w:proofErr w:type="gramStart"/>
      <w:r>
        <w:rPr>
          <w:szCs w:val="28"/>
        </w:rPr>
        <w:t xml:space="preserve"> В</w:t>
      </w:r>
      <w:proofErr w:type="gramEnd"/>
      <w:r>
        <w:rPr>
          <w:szCs w:val="28"/>
        </w:rPr>
        <w:t xml:space="preserve"> целях поощрения работников организации (за исключением д</w:t>
      </w:r>
      <w:r>
        <w:rPr>
          <w:szCs w:val="28"/>
        </w:rPr>
        <w:t>и</w:t>
      </w:r>
      <w:r>
        <w:rPr>
          <w:szCs w:val="28"/>
        </w:rPr>
        <w:t>ректора) за выполненную работу устанавливаются стимулирующие выплаты, которые рассчитываются по следующей формуле:</w:t>
      </w:r>
    </w:p>
    <w:p w:rsidR="002215A1" w:rsidRDefault="007F1732">
      <w:pPr>
        <w:widowControl w:val="0"/>
        <w:ind w:firstLine="851"/>
        <w:rPr>
          <w:szCs w:val="28"/>
        </w:rPr>
      </w:pPr>
      <w:r>
        <w:rPr>
          <w:szCs w:val="28"/>
        </w:rPr>
        <w:t>С=</w:t>
      </w:r>
      <w:proofErr w:type="spellStart"/>
      <w:proofErr w:type="gramStart"/>
      <w:r>
        <w:rPr>
          <w:szCs w:val="28"/>
        </w:rPr>
        <w:t>С</w:t>
      </w:r>
      <w:r>
        <w:rPr>
          <w:szCs w:val="28"/>
          <w:vertAlign w:val="subscript"/>
        </w:rPr>
        <w:t>т</w:t>
      </w:r>
      <w:proofErr w:type="spellEnd"/>
      <w:proofErr w:type="gramEnd"/>
      <w:r>
        <w:rPr>
          <w:szCs w:val="28"/>
          <w:vertAlign w:val="subscript"/>
        </w:rPr>
        <w:t xml:space="preserve"> </w:t>
      </w:r>
      <w:r>
        <w:rPr>
          <w:szCs w:val="28"/>
        </w:rPr>
        <w:t>+С</w:t>
      </w:r>
      <w:r>
        <w:rPr>
          <w:szCs w:val="28"/>
          <w:vertAlign w:val="subscript"/>
        </w:rPr>
        <w:t>р</w:t>
      </w:r>
      <w:r>
        <w:rPr>
          <w:szCs w:val="28"/>
        </w:rPr>
        <w:t xml:space="preserve"> , где</w:t>
      </w:r>
    </w:p>
    <w:p w:rsidR="002215A1" w:rsidRDefault="007F1732">
      <w:pPr>
        <w:widowControl w:val="0"/>
        <w:ind w:firstLine="851"/>
        <w:rPr>
          <w:szCs w:val="28"/>
        </w:rPr>
      </w:pPr>
      <w:proofErr w:type="spellStart"/>
      <w:proofErr w:type="gramStart"/>
      <w:r>
        <w:rPr>
          <w:szCs w:val="28"/>
        </w:rPr>
        <w:t>С</w:t>
      </w:r>
      <w:r>
        <w:rPr>
          <w:szCs w:val="28"/>
          <w:vertAlign w:val="subscript"/>
        </w:rPr>
        <w:t>т</w:t>
      </w:r>
      <w:proofErr w:type="spellEnd"/>
      <w:proofErr w:type="gramEnd"/>
      <w:r>
        <w:rPr>
          <w:szCs w:val="28"/>
        </w:rPr>
        <w:t xml:space="preserve"> – стимулирующие выплаты постоянного характера и учитываемые при расчете тарификации (таблица 5);</w:t>
      </w:r>
    </w:p>
    <w:p w:rsidR="002215A1" w:rsidRDefault="007F1732">
      <w:pPr>
        <w:widowControl w:val="0"/>
        <w:ind w:firstLine="851"/>
        <w:rPr>
          <w:szCs w:val="28"/>
        </w:rPr>
      </w:pPr>
      <w:proofErr w:type="gramStart"/>
      <w:r>
        <w:rPr>
          <w:szCs w:val="28"/>
        </w:rPr>
        <w:t>С</w:t>
      </w:r>
      <w:r>
        <w:rPr>
          <w:szCs w:val="28"/>
          <w:vertAlign w:val="subscript"/>
        </w:rPr>
        <w:t>р</w:t>
      </w:r>
      <w:proofErr w:type="gramEnd"/>
      <w:r>
        <w:rPr>
          <w:szCs w:val="28"/>
          <w:vertAlign w:val="subscript"/>
        </w:rPr>
        <w:t xml:space="preserve"> </w:t>
      </w:r>
      <w:r>
        <w:rPr>
          <w:szCs w:val="28"/>
        </w:rPr>
        <w:t>– стимулирующие выплаты по результатам (итогам) работы.</w:t>
      </w:r>
    </w:p>
    <w:p w:rsidR="002215A1" w:rsidRDefault="007F1732">
      <w:pPr>
        <w:widowControl w:val="0"/>
        <w:ind w:firstLine="851"/>
        <w:rPr>
          <w:szCs w:val="28"/>
        </w:rPr>
      </w:pPr>
      <w:r>
        <w:rPr>
          <w:szCs w:val="28"/>
        </w:rPr>
        <w:t xml:space="preserve"> Перечень выплат постоянного характера рассчитывается по следу</w:t>
      </w:r>
      <w:r>
        <w:rPr>
          <w:szCs w:val="28"/>
        </w:rPr>
        <w:t>ю</w:t>
      </w:r>
      <w:r>
        <w:rPr>
          <w:szCs w:val="28"/>
        </w:rPr>
        <w:t>щей формуле:</w:t>
      </w:r>
    </w:p>
    <w:p w:rsidR="002215A1" w:rsidRDefault="00DE1574">
      <w:pPr>
        <w:widowControl w:val="0"/>
        <w:ind w:firstLine="851"/>
        <w:rPr>
          <w:szCs w:val="28"/>
        </w:rPr>
      </w:pPr>
      <m:oMath>
        <m:sSub>
          <m:sSubPr>
            <m:ctrlPr>
              <w:rPr>
                <w:rFonts w:ascii="Cambria Math" w:hAnsi="Cambria Math"/>
              </w:rPr>
            </m:ctrlPr>
          </m:sSubPr>
          <m:e>
            <m:r>
              <w:rPr>
                <w:rFonts w:ascii="Cambria Math" w:hAnsi="Cambria Math"/>
              </w:rPr>
              <m:t>С</m:t>
            </m:r>
          </m:e>
          <m:sub>
            <m:r>
              <w:rPr>
                <w:rFonts w:ascii="Cambria Math" w:hAnsi="Cambria Math"/>
              </w:rPr>
              <m:t>т</m:t>
            </m:r>
          </m:sub>
        </m:sSub>
        <m:r>
          <w:rPr>
            <w:rFonts w:ascii="Cambria Math" w:hAnsi="Cambria Math"/>
          </w:rPr>
          <m:t>=</m:t>
        </m:r>
        <m:f>
          <m:fPr>
            <m:ctrlPr>
              <w:rPr>
                <w:rFonts w:ascii="Cambria Math" w:hAnsi="Cambria Math"/>
              </w:rPr>
            </m:ctrlPr>
          </m:fPr>
          <m:num>
            <m:r>
              <w:rPr>
                <w:rFonts w:ascii="Cambria Math" w:hAnsi="Cambria Math"/>
              </w:rPr>
              <m:t>Од×25</m:t>
            </m:r>
            <m:r>
              <m:rPr>
                <m:lit/>
                <m:nor/>
              </m:rPr>
              <w:rPr>
                <w:rFonts w:ascii="Cambria Math" w:hAnsi="Cambria Math"/>
              </w:rPr>
              <m:t>%</m:t>
            </m:r>
            <m:r>
              <w:rPr>
                <w:rFonts w:ascii="Cambria Math" w:hAnsi="Cambria Math"/>
              </w:rPr>
              <m:t>×фч</m:t>
            </m:r>
          </m:num>
          <m:den>
            <m:r>
              <w:rPr>
                <w:rFonts w:ascii="Cambria Math" w:hAnsi="Cambria Math"/>
              </w:rPr>
              <m:t>нч</m:t>
            </m:r>
          </m:den>
        </m:f>
        <m:r>
          <w:rPr>
            <w:rFonts w:ascii="Cambria Math" w:hAnsi="Cambria Math"/>
          </w:rPr>
          <m:t>+</m:t>
        </m:r>
        <m:f>
          <m:fPr>
            <m:ctrlPr>
              <w:rPr>
                <w:rFonts w:ascii="Cambria Math" w:hAnsi="Cambria Math"/>
              </w:rPr>
            </m:ctrlPr>
          </m:fPr>
          <m:num>
            <m:d>
              <m:dPr>
                <m:ctrlPr>
                  <w:rPr>
                    <w:rFonts w:ascii="Cambria Math" w:hAnsi="Cambria Math"/>
                  </w:rPr>
                </m:ctrlPr>
              </m:dPr>
              <m:e>
                <m:r>
                  <w:rPr>
                    <w:rFonts w:ascii="Cambria Math" w:hAnsi="Cambria Math"/>
                  </w:rPr>
                  <m:t>С</m:t>
                </m:r>
              </m:e>
              <m:e/>
              <m:e>
                <m:r>
                  <w:rPr>
                    <w:rFonts w:ascii="Cambria Math" w:hAnsi="Cambria Math"/>
                  </w:rPr>
                  <m:t>т1+</m:t>
                </m:r>
                <m:sSub>
                  <m:sSubPr>
                    <m:ctrlPr>
                      <w:rPr>
                        <w:rFonts w:ascii="Cambria Math" w:hAnsi="Cambria Math"/>
                      </w:rPr>
                    </m:ctrlPr>
                  </m:sSubPr>
                  <m:e>
                    <m:r>
                      <w:rPr>
                        <w:rFonts w:ascii="Cambria Math" w:hAnsi="Cambria Math"/>
                      </w:rPr>
                      <m:t>С</m:t>
                    </m:r>
                  </m:e>
                  <m:sub>
                    <m:r>
                      <w:rPr>
                        <w:rFonts w:ascii="Cambria Math" w:hAnsi="Cambria Math"/>
                      </w:rPr>
                      <m:t>т2</m:t>
                    </m:r>
                  </m:sub>
                </m:sSub>
                <m:r>
                  <w:rPr>
                    <w:rFonts w:ascii="Cambria Math" w:hAnsi="Cambria Math"/>
                  </w:rPr>
                  <m:t>+…</m:t>
                </m:r>
                <m:sSub>
                  <m:sSubPr>
                    <m:ctrlPr>
                      <w:rPr>
                        <w:rFonts w:ascii="Cambria Math" w:hAnsi="Cambria Math"/>
                      </w:rPr>
                    </m:ctrlPr>
                  </m:sSubPr>
                  <m:e>
                    <m:r>
                      <w:rPr>
                        <w:rFonts w:ascii="Cambria Math" w:hAnsi="Cambria Math"/>
                      </w:rPr>
                      <m:t>С</m:t>
                    </m:r>
                  </m:e>
                  <m:sub>
                    <m:r>
                      <w:rPr>
                        <w:rFonts w:ascii="Cambria Math" w:hAnsi="Cambria Math"/>
                      </w:rPr>
                      <m:t>тn</m:t>
                    </m:r>
                  </m:sub>
                </m:sSub>
              </m:e>
            </m:d>
            <m:r>
              <w:rPr>
                <w:rFonts w:ascii="Cambria Math" w:hAnsi="Cambria Math"/>
              </w:rPr>
              <m:t>×фч</m:t>
            </m:r>
          </m:num>
          <m:den>
            <m:r>
              <w:rPr>
                <w:rFonts w:ascii="Cambria Math" w:hAnsi="Cambria Math"/>
              </w:rPr>
              <m:t>нч</m:t>
            </m:r>
          </m:den>
        </m:f>
      </m:oMath>
      <w:r w:rsidR="007F1732">
        <w:rPr>
          <w:szCs w:val="28"/>
        </w:rPr>
        <w:t xml:space="preserve">, где </w:t>
      </w:r>
    </w:p>
    <w:p w:rsidR="002215A1" w:rsidRDefault="007F1732">
      <w:pPr>
        <w:pStyle w:val="formattexttopleveltext"/>
        <w:numPr>
          <w:ilvl w:val="0"/>
          <w:numId w:val="1"/>
        </w:numPr>
        <w:spacing w:beforeAutospacing="0" w:afterAutospacing="0"/>
        <w:ind w:left="0" w:firstLine="419"/>
        <w:jc w:val="both"/>
        <w:rPr>
          <w:rFonts w:ascii="Times New Roman" w:hAnsi="Times New Roman" w:cs="Times New Roman"/>
          <w:sz w:val="28"/>
          <w:szCs w:val="28"/>
        </w:rPr>
      </w:pPr>
      <w:r>
        <w:rPr>
          <w:rFonts w:ascii="Times New Roman" w:hAnsi="Times New Roman" w:cs="Times New Roman"/>
          <w:sz w:val="28"/>
          <w:szCs w:val="28"/>
        </w:rPr>
        <w:t>Од – оклад по ПКГ (Приложение № 4 к Положению);</w:t>
      </w:r>
    </w:p>
    <w:p w:rsidR="002215A1" w:rsidRDefault="007F1732">
      <w:pPr>
        <w:pStyle w:val="formattexttopleveltext"/>
        <w:numPr>
          <w:ilvl w:val="0"/>
          <w:numId w:val="1"/>
        </w:numPr>
        <w:spacing w:beforeAutospacing="0" w:afterAutospacing="0"/>
        <w:ind w:left="0" w:firstLine="419"/>
        <w:jc w:val="both"/>
        <w:rPr>
          <w:rFonts w:ascii="Times New Roman" w:hAnsi="Times New Roman" w:cs="Times New Roman"/>
          <w:sz w:val="28"/>
          <w:szCs w:val="28"/>
        </w:rPr>
      </w:pPr>
      <w:r>
        <w:rPr>
          <w:rFonts w:ascii="Times New Roman" w:hAnsi="Times New Roman" w:cs="Times New Roman"/>
          <w:sz w:val="28"/>
          <w:szCs w:val="28"/>
        </w:rPr>
        <w:t>25% - доплата по местонахождению общеобразовательной организации</w:t>
      </w:r>
      <w:r>
        <w:rPr>
          <w:rStyle w:val="ab"/>
          <w:rFonts w:ascii="Times New Roman" w:hAnsi="Times New Roman" w:cs="Times New Roman"/>
          <w:sz w:val="28"/>
          <w:szCs w:val="28"/>
        </w:rPr>
        <w:footnoteReference w:id="15"/>
      </w:r>
      <w:r>
        <w:rPr>
          <w:rFonts w:ascii="Times New Roman" w:hAnsi="Times New Roman" w:cs="Times New Roman"/>
          <w:sz w:val="28"/>
          <w:szCs w:val="28"/>
        </w:rPr>
        <w:t>,</w:t>
      </w:r>
    </w:p>
    <w:p w:rsidR="002215A1" w:rsidRDefault="007F1732">
      <w:pPr>
        <w:pStyle w:val="formattexttopleveltext"/>
        <w:numPr>
          <w:ilvl w:val="0"/>
          <w:numId w:val="1"/>
        </w:numPr>
        <w:spacing w:beforeAutospacing="0" w:afterAutospacing="0"/>
        <w:ind w:left="0" w:firstLine="419"/>
        <w:jc w:val="both"/>
        <w:rPr>
          <w:rFonts w:ascii="Times New Roman" w:hAnsi="Times New Roman" w:cs="Times New Roman"/>
          <w:sz w:val="28"/>
          <w:szCs w:val="28"/>
        </w:rPr>
      </w:pPr>
      <w:proofErr w:type="spellStart"/>
      <w:r>
        <w:rPr>
          <w:rFonts w:ascii="Times New Roman" w:hAnsi="Times New Roman" w:cs="Times New Roman"/>
          <w:sz w:val="28"/>
          <w:szCs w:val="28"/>
        </w:rPr>
        <w:t>фч</w:t>
      </w:r>
      <w:proofErr w:type="spellEnd"/>
      <w:r>
        <w:rPr>
          <w:rFonts w:ascii="Times New Roman" w:hAnsi="Times New Roman" w:cs="Times New Roman"/>
          <w:sz w:val="28"/>
          <w:szCs w:val="28"/>
        </w:rPr>
        <w:t xml:space="preserve"> - количество часов по фактической педагогической нагрузке;</w:t>
      </w:r>
    </w:p>
    <w:p w:rsidR="002215A1" w:rsidRDefault="007F1732">
      <w:pPr>
        <w:pStyle w:val="formattexttopleveltext"/>
        <w:numPr>
          <w:ilvl w:val="0"/>
          <w:numId w:val="1"/>
        </w:numPr>
        <w:spacing w:beforeAutospacing="0" w:afterAutospacing="0"/>
        <w:ind w:left="0" w:firstLine="419"/>
        <w:jc w:val="both"/>
        <w:rPr>
          <w:rFonts w:ascii="Times New Roman" w:hAnsi="Times New Roman" w:cs="Times New Roman"/>
          <w:sz w:val="28"/>
          <w:szCs w:val="28"/>
        </w:rPr>
      </w:pPr>
      <w:proofErr w:type="spellStart"/>
      <w:r>
        <w:rPr>
          <w:rFonts w:ascii="Times New Roman" w:hAnsi="Times New Roman" w:cs="Times New Roman"/>
          <w:sz w:val="28"/>
          <w:szCs w:val="28"/>
        </w:rPr>
        <w:t>нч</w:t>
      </w:r>
      <w:proofErr w:type="spellEnd"/>
      <w:r>
        <w:rPr>
          <w:rFonts w:ascii="Times New Roman" w:hAnsi="Times New Roman" w:cs="Times New Roman"/>
          <w:sz w:val="28"/>
          <w:szCs w:val="28"/>
        </w:rPr>
        <w:t xml:space="preserve"> - норма часов рабочего времени, согласно продолжительности рабоч</w:t>
      </w:r>
      <w:r>
        <w:rPr>
          <w:rFonts w:ascii="Times New Roman" w:hAnsi="Times New Roman" w:cs="Times New Roman"/>
          <w:sz w:val="28"/>
          <w:szCs w:val="28"/>
        </w:rPr>
        <w:t>е</w:t>
      </w:r>
      <w:r>
        <w:rPr>
          <w:rFonts w:ascii="Times New Roman" w:hAnsi="Times New Roman" w:cs="Times New Roman"/>
          <w:sz w:val="28"/>
          <w:szCs w:val="28"/>
        </w:rPr>
        <w:t>го времени (нормы часов педагогической работы за ставку заработной платы) педагогических работников установленной федеральными органами власти</w:t>
      </w:r>
    </w:p>
    <w:p w:rsidR="002215A1" w:rsidRDefault="007F1732">
      <w:pPr>
        <w:widowControl w:val="0"/>
        <w:ind w:firstLine="851"/>
        <w:jc w:val="right"/>
        <w:rPr>
          <w:szCs w:val="28"/>
        </w:rPr>
      </w:pPr>
      <w:r>
        <w:rPr>
          <w:szCs w:val="28"/>
        </w:rPr>
        <w:t>Таблица 5</w:t>
      </w:r>
    </w:p>
    <w:p w:rsidR="002215A1" w:rsidRDefault="007F1732">
      <w:pPr>
        <w:widowControl w:val="0"/>
        <w:jc w:val="center"/>
        <w:rPr>
          <w:b/>
          <w:szCs w:val="28"/>
        </w:rPr>
      </w:pPr>
      <w:r>
        <w:rPr>
          <w:b/>
          <w:szCs w:val="28"/>
        </w:rPr>
        <w:t>Рекомендуемые размеры стимулирующих выплат постоянного х</w:t>
      </w:r>
      <w:r>
        <w:rPr>
          <w:b/>
          <w:szCs w:val="28"/>
        </w:rPr>
        <w:t>а</w:t>
      </w:r>
      <w:r>
        <w:rPr>
          <w:b/>
          <w:szCs w:val="28"/>
        </w:rPr>
        <w:t>рактера и учитываемые при расчете тарификации (</w:t>
      </w:r>
      <w:proofErr w:type="spellStart"/>
      <w:proofErr w:type="gramStart"/>
      <w:r>
        <w:rPr>
          <w:b/>
          <w:szCs w:val="28"/>
        </w:rPr>
        <w:t>С</w:t>
      </w:r>
      <w:r>
        <w:rPr>
          <w:b/>
          <w:szCs w:val="28"/>
          <w:vertAlign w:val="subscript"/>
        </w:rPr>
        <w:t>т</w:t>
      </w:r>
      <w:proofErr w:type="spellEnd"/>
      <w:proofErr w:type="gramEnd"/>
      <w:r>
        <w:rPr>
          <w:b/>
          <w:szCs w:val="28"/>
        </w:rPr>
        <w:t>)</w:t>
      </w:r>
    </w:p>
    <w:tbl>
      <w:tblPr>
        <w:tblW w:w="5000" w:type="pct"/>
        <w:tblLayout w:type="fixed"/>
        <w:tblCellMar>
          <w:top w:w="28" w:type="dxa"/>
          <w:left w:w="28" w:type="dxa"/>
          <w:bottom w:w="28" w:type="dxa"/>
          <w:right w:w="28" w:type="dxa"/>
        </w:tblCellMar>
        <w:tblLook w:val="0000" w:firstRow="0" w:lastRow="0" w:firstColumn="0" w:lastColumn="0" w:noHBand="0" w:noVBand="0"/>
      </w:tblPr>
      <w:tblGrid>
        <w:gridCol w:w="713"/>
        <w:gridCol w:w="3143"/>
        <w:gridCol w:w="1134"/>
        <w:gridCol w:w="4420"/>
      </w:tblGrid>
      <w:tr w:rsidR="002215A1" w:rsidTr="000F04E7">
        <w:trPr>
          <w:trHeight w:val="580"/>
          <w:tblHeader/>
        </w:trPr>
        <w:tc>
          <w:tcPr>
            <w:tcW w:w="713" w:type="dxa"/>
            <w:tcBorders>
              <w:top w:val="single" w:sz="4" w:space="0" w:color="000000"/>
              <w:left w:val="single" w:sz="4" w:space="0" w:color="000000"/>
              <w:bottom w:val="single" w:sz="4" w:space="0" w:color="000000"/>
            </w:tcBorders>
          </w:tcPr>
          <w:p w:rsidR="002215A1" w:rsidRDefault="007F1732">
            <w:pPr>
              <w:widowControl w:val="0"/>
              <w:ind w:firstLine="0"/>
              <w:rPr>
                <w:bCs/>
                <w:sz w:val="24"/>
              </w:rPr>
            </w:pPr>
            <w:r>
              <w:rPr>
                <w:bCs/>
                <w:sz w:val="24"/>
              </w:rPr>
              <w:t xml:space="preserve">№ </w:t>
            </w:r>
            <w:proofErr w:type="gramStart"/>
            <w:r>
              <w:rPr>
                <w:bCs/>
                <w:sz w:val="24"/>
              </w:rPr>
              <w:t>п</w:t>
            </w:r>
            <w:proofErr w:type="gramEnd"/>
            <w:r>
              <w:rPr>
                <w:bCs/>
                <w:sz w:val="24"/>
              </w:rPr>
              <w:t>/п</w:t>
            </w:r>
          </w:p>
        </w:tc>
        <w:tc>
          <w:tcPr>
            <w:tcW w:w="3143" w:type="dxa"/>
            <w:tcBorders>
              <w:top w:val="single" w:sz="4" w:space="0" w:color="000000"/>
              <w:left w:val="single" w:sz="4" w:space="0" w:color="000000"/>
              <w:bottom w:val="single" w:sz="4" w:space="0" w:color="000000"/>
            </w:tcBorders>
          </w:tcPr>
          <w:p w:rsidR="002215A1" w:rsidRDefault="007F1732">
            <w:pPr>
              <w:widowControl w:val="0"/>
              <w:ind w:firstLine="0"/>
              <w:jc w:val="center"/>
              <w:rPr>
                <w:bCs/>
                <w:sz w:val="24"/>
              </w:rPr>
            </w:pPr>
            <w:r>
              <w:rPr>
                <w:bCs/>
                <w:sz w:val="24"/>
              </w:rPr>
              <w:t>Категории работников и о</w:t>
            </w:r>
            <w:r>
              <w:rPr>
                <w:bCs/>
                <w:sz w:val="24"/>
              </w:rPr>
              <w:t>с</w:t>
            </w:r>
            <w:r>
              <w:rPr>
                <w:bCs/>
                <w:sz w:val="24"/>
              </w:rPr>
              <w:t>нования установления надб</w:t>
            </w:r>
            <w:r>
              <w:rPr>
                <w:bCs/>
                <w:sz w:val="24"/>
              </w:rPr>
              <w:t>а</w:t>
            </w:r>
            <w:r>
              <w:rPr>
                <w:bCs/>
                <w:sz w:val="24"/>
              </w:rPr>
              <w:t>вок</w:t>
            </w:r>
          </w:p>
        </w:tc>
        <w:tc>
          <w:tcPr>
            <w:tcW w:w="1134" w:type="dxa"/>
            <w:tcBorders>
              <w:top w:val="single" w:sz="4" w:space="0" w:color="000000"/>
              <w:left w:val="single" w:sz="4" w:space="0" w:color="000000"/>
              <w:bottom w:val="single" w:sz="4" w:space="0" w:color="000000"/>
            </w:tcBorders>
          </w:tcPr>
          <w:p w:rsidR="002215A1" w:rsidRDefault="007F1732">
            <w:pPr>
              <w:widowControl w:val="0"/>
              <w:ind w:firstLine="0"/>
              <w:jc w:val="center"/>
              <w:rPr>
                <w:bCs/>
                <w:sz w:val="24"/>
              </w:rPr>
            </w:pPr>
            <w:r>
              <w:rPr>
                <w:bCs/>
                <w:sz w:val="24"/>
              </w:rPr>
              <w:t>Размер</w:t>
            </w:r>
            <w:proofErr w:type="gramStart"/>
            <w:r>
              <w:rPr>
                <w:bCs/>
                <w:sz w:val="24"/>
              </w:rPr>
              <w:t xml:space="preserve"> Д</w:t>
            </w:r>
            <w:proofErr w:type="gramEnd"/>
          </w:p>
        </w:tc>
        <w:tc>
          <w:tcPr>
            <w:tcW w:w="4420" w:type="dxa"/>
            <w:tcBorders>
              <w:top w:val="single" w:sz="4" w:space="0" w:color="000000"/>
              <w:left w:val="single" w:sz="4" w:space="0" w:color="000000"/>
              <w:bottom w:val="single" w:sz="4" w:space="0" w:color="000000"/>
              <w:right w:val="single" w:sz="4" w:space="0" w:color="000000"/>
            </w:tcBorders>
            <w:vAlign w:val="center"/>
          </w:tcPr>
          <w:p w:rsidR="002215A1" w:rsidRDefault="007F1732">
            <w:pPr>
              <w:widowControl w:val="0"/>
              <w:tabs>
                <w:tab w:val="center" w:pos="1750"/>
                <w:tab w:val="right" w:pos="3500"/>
              </w:tabs>
              <w:ind w:firstLine="0"/>
              <w:jc w:val="center"/>
              <w:rPr>
                <w:sz w:val="24"/>
              </w:rPr>
            </w:pPr>
            <w:r>
              <w:rPr>
                <w:bCs/>
                <w:sz w:val="24"/>
              </w:rPr>
              <w:t>Примечания</w:t>
            </w:r>
          </w:p>
        </w:tc>
      </w:tr>
      <w:tr w:rsidR="002215A1" w:rsidTr="000F04E7">
        <w:tc>
          <w:tcPr>
            <w:tcW w:w="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1.</w:t>
            </w:r>
          </w:p>
        </w:tc>
        <w:tc>
          <w:tcPr>
            <w:tcW w:w="314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Педагогическим работникам при наличии квалификацио</w:t>
            </w:r>
            <w:r>
              <w:rPr>
                <w:sz w:val="24"/>
              </w:rPr>
              <w:t>н</w:t>
            </w:r>
            <w:r>
              <w:rPr>
                <w:sz w:val="24"/>
              </w:rPr>
              <w:t>ной категории</w:t>
            </w:r>
          </w:p>
        </w:tc>
        <w:tc>
          <w:tcPr>
            <w:tcW w:w="1134" w:type="dxa"/>
            <w:tcBorders>
              <w:top w:val="single" w:sz="4" w:space="0" w:color="000000"/>
              <w:left w:val="single" w:sz="4" w:space="0" w:color="000000"/>
              <w:bottom w:val="single" w:sz="4" w:space="0" w:color="000000"/>
            </w:tcBorders>
          </w:tcPr>
          <w:p w:rsidR="002215A1" w:rsidRDefault="002215A1">
            <w:pPr>
              <w:widowControl w:val="0"/>
              <w:snapToGrid w:val="0"/>
              <w:ind w:firstLine="0"/>
              <w:jc w:val="center"/>
              <w:rPr>
                <w:sz w:val="24"/>
              </w:rPr>
            </w:pPr>
          </w:p>
        </w:tc>
        <w:tc>
          <w:tcPr>
            <w:tcW w:w="4420" w:type="dxa"/>
            <w:vMerge w:val="restart"/>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z w:val="24"/>
              </w:rPr>
            </w:pPr>
            <w:r>
              <w:rPr>
                <w:sz w:val="24"/>
              </w:rPr>
              <w:t>Выплата за квалификационную катег</w:t>
            </w:r>
            <w:r>
              <w:rPr>
                <w:sz w:val="24"/>
              </w:rPr>
              <w:t>о</w:t>
            </w:r>
            <w:r>
              <w:rPr>
                <w:sz w:val="24"/>
              </w:rPr>
              <w:t>рию сохраняется до конца месяца, в кот</w:t>
            </w:r>
            <w:r>
              <w:rPr>
                <w:sz w:val="24"/>
              </w:rPr>
              <w:t>о</w:t>
            </w:r>
            <w:r>
              <w:rPr>
                <w:sz w:val="24"/>
              </w:rPr>
              <w:t>ром закончился срок действия квалиф</w:t>
            </w:r>
            <w:r>
              <w:rPr>
                <w:sz w:val="24"/>
              </w:rPr>
              <w:t>и</w:t>
            </w:r>
            <w:r>
              <w:rPr>
                <w:sz w:val="24"/>
              </w:rPr>
              <w:t>кационной категории.</w:t>
            </w:r>
          </w:p>
          <w:p w:rsidR="002215A1" w:rsidRDefault="007F1732">
            <w:pPr>
              <w:widowControl w:val="0"/>
              <w:ind w:firstLine="0"/>
              <w:rPr>
                <w:sz w:val="24"/>
              </w:rPr>
            </w:pPr>
            <w:r>
              <w:rPr>
                <w:sz w:val="24"/>
              </w:rPr>
              <w:t>Выплата за квалификационную катег</w:t>
            </w:r>
            <w:r>
              <w:rPr>
                <w:sz w:val="24"/>
              </w:rPr>
              <w:t>о</w:t>
            </w:r>
            <w:r>
              <w:rPr>
                <w:sz w:val="24"/>
              </w:rPr>
              <w:t>рию сохраняется на год в следующих случаях:</w:t>
            </w:r>
          </w:p>
          <w:p w:rsidR="002215A1" w:rsidRDefault="007F1732">
            <w:pPr>
              <w:widowControl w:val="0"/>
              <w:ind w:firstLine="0"/>
              <w:rPr>
                <w:sz w:val="24"/>
              </w:rPr>
            </w:pPr>
            <w:r>
              <w:rPr>
                <w:sz w:val="24"/>
              </w:rPr>
              <w:t>- длительный отпуск до года;</w:t>
            </w:r>
          </w:p>
          <w:p w:rsidR="002215A1" w:rsidRDefault="007F1732">
            <w:pPr>
              <w:widowControl w:val="0"/>
              <w:ind w:firstLine="0"/>
              <w:rPr>
                <w:sz w:val="24"/>
              </w:rPr>
            </w:pPr>
            <w:r>
              <w:rPr>
                <w:sz w:val="24"/>
              </w:rPr>
              <w:t>- заграничная командировка;</w:t>
            </w:r>
          </w:p>
          <w:p w:rsidR="002215A1" w:rsidRDefault="007F1732">
            <w:pPr>
              <w:widowControl w:val="0"/>
              <w:ind w:firstLine="0"/>
              <w:rPr>
                <w:sz w:val="24"/>
              </w:rPr>
            </w:pPr>
            <w:r>
              <w:rPr>
                <w:sz w:val="24"/>
              </w:rPr>
              <w:t>- длительное лечение (более 6 месяцев);</w:t>
            </w:r>
          </w:p>
          <w:p w:rsidR="002215A1" w:rsidRDefault="007F1732">
            <w:pPr>
              <w:widowControl w:val="0"/>
              <w:ind w:firstLine="0"/>
              <w:rPr>
                <w:sz w:val="24"/>
              </w:rPr>
            </w:pPr>
            <w:r>
              <w:rPr>
                <w:sz w:val="24"/>
              </w:rPr>
              <w:t>- в течение года до ухода работника на пенсию по возрасту</w:t>
            </w:r>
            <w:r>
              <w:rPr>
                <w:rStyle w:val="ab"/>
                <w:rFonts w:eastAsiaTheme="majorEastAsia"/>
                <w:sz w:val="24"/>
              </w:rPr>
              <w:footnoteReference w:id="16"/>
            </w:r>
            <w:r>
              <w:rPr>
                <w:sz w:val="24"/>
              </w:rPr>
              <w:t>.</w:t>
            </w:r>
          </w:p>
          <w:p w:rsidR="002215A1" w:rsidRDefault="007F1732">
            <w:pPr>
              <w:widowControl w:val="0"/>
              <w:ind w:firstLine="0"/>
              <w:rPr>
                <w:sz w:val="24"/>
              </w:rPr>
            </w:pPr>
            <w:r>
              <w:rPr>
                <w:sz w:val="24"/>
              </w:rPr>
              <w:t>После окончания отпуска по уходу за р</w:t>
            </w:r>
            <w:r>
              <w:rPr>
                <w:sz w:val="24"/>
              </w:rPr>
              <w:t>е</w:t>
            </w:r>
            <w:r>
              <w:rPr>
                <w:sz w:val="24"/>
              </w:rPr>
              <w:t>бенком до трех лет коэффициент квал</w:t>
            </w:r>
            <w:r>
              <w:rPr>
                <w:sz w:val="24"/>
              </w:rPr>
              <w:t>и</w:t>
            </w:r>
            <w:r>
              <w:rPr>
                <w:sz w:val="24"/>
              </w:rPr>
              <w:t>фикационной категории сохраняется на период до двух лет, с момента выхода из отпуска по уходу за ребенком.</w:t>
            </w:r>
          </w:p>
        </w:tc>
      </w:tr>
      <w:tr w:rsidR="002215A1" w:rsidTr="000F04E7">
        <w:tc>
          <w:tcPr>
            <w:tcW w:w="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1.1.</w:t>
            </w:r>
          </w:p>
        </w:tc>
        <w:tc>
          <w:tcPr>
            <w:tcW w:w="314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 высшая квалификационная категория</w:t>
            </w:r>
          </w:p>
        </w:tc>
        <w:tc>
          <w:tcPr>
            <w:tcW w:w="1134" w:type="dxa"/>
            <w:tcBorders>
              <w:top w:val="single" w:sz="4" w:space="0" w:color="000000"/>
              <w:left w:val="single" w:sz="4" w:space="0" w:color="000000"/>
              <w:bottom w:val="single" w:sz="4" w:space="0" w:color="000000"/>
            </w:tcBorders>
          </w:tcPr>
          <w:p w:rsidR="002215A1" w:rsidRDefault="002215A1">
            <w:pPr>
              <w:widowControl w:val="0"/>
              <w:ind w:firstLine="0"/>
              <w:jc w:val="center"/>
              <w:rPr>
                <w:sz w:val="24"/>
              </w:rPr>
            </w:pPr>
          </w:p>
          <w:p w:rsidR="002215A1" w:rsidRDefault="007F1732">
            <w:pPr>
              <w:widowControl w:val="0"/>
              <w:ind w:firstLine="0"/>
              <w:jc w:val="center"/>
              <w:rPr>
                <w:sz w:val="24"/>
              </w:rPr>
            </w:pPr>
            <w:r>
              <w:rPr>
                <w:sz w:val="24"/>
              </w:rPr>
              <w:t>5 100</w:t>
            </w:r>
          </w:p>
        </w:tc>
        <w:tc>
          <w:tcPr>
            <w:tcW w:w="4420" w:type="dxa"/>
            <w:vMerge/>
            <w:tcBorders>
              <w:top w:val="single" w:sz="4" w:space="0" w:color="000000"/>
              <w:left w:val="single" w:sz="4" w:space="0" w:color="000000"/>
              <w:bottom w:val="single" w:sz="4" w:space="0" w:color="000000"/>
              <w:right w:val="single" w:sz="4" w:space="0" w:color="000000"/>
            </w:tcBorders>
          </w:tcPr>
          <w:p w:rsidR="002215A1" w:rsidRDefault="002215A1">
            <w:pPr>
              <w:widowControl w:val="0"/>
              <w:snapToGrid w:val="0"/>
              <w:ind w:firstLine="0"/>
              <w:rPr>
                <w:sz w:val="24"/>
              </w:rPr>
            </w:pPr>
          </w:p>
        </w:tc>
      </w:tr>
      <w:tr w:rsidR="002215A1" w:rsidTr="000F04E7">
        <w:trPr>
          <w:trHeight w:val="562"/>
        </w:trPr>
        <w:tc>
          <w:tcPr>
            <w:tcW w:w="713" w:type="dxa"/>
            <w:tcBorders>
              <w:top w:val="single" w:sz="4" w:space="0" w:color="000000"/>
              <w:left w:val="single" w:sz="4" w:space="0" w:color="000000"/>
            </w:tcBorders>
          </w:tcPr>
          <w:p w:rsidR="002215A1" w:rsidRDefault="007F1732">
            <w:pPr>
              <w:widowControl w:val="0"/>
              <w:ind w:firstLine="0"/>
              <w:rPr>
                <w:sz w:val="24"/>
              </w:rPr>
            </w:pPr>
            <w:r>
              <w:rPr>
                <w:sz w:val="24"/>
              </w:rPr>
              <w:t>1.2.</w:t>
            </w:r>
          </w:p>
        </w:tc>
        <w:tc>
          <w:tcPr>
            <w:tcW w:w="3143" w:type="dxa"/>
            <w:tcBorders>
              <w:top w:val="single" w:sz="4" w:space="0" w:color="000000"/>
              <w:left w:val="single" w:sz="4" w:space="0" w:color="000000"/>
            </w:tcBorders>
          </w:tcPr>
          <w:p w:rsidR="002215A1" w:rsidRDefault="007F1732">
            <w:pPr>
              <w:widowControl w:val="0"/>
              <w:ind w:firstLine="0"/>
              <w:rPr>
                <w:sz w:val="24"/>
              </w:rPr>
            </w:pPr>
            <w:r>
              <w:rPr>
                <w:sz w:val="24"/>
              </w:rPr>
              <w:t>- первая квалификационная категория</w:t>
            </w:r>
          </w:p>
        </w:tc>
        <w:tc>
          <w:tcPr>
            <w:tcW w:w="1134" w:type="dxa"/>
            <w:tcBorders>
              <w:top w:val="single" w:sz="4" w:space="0" w:color="000000"/>
              <w:left w:val="single" w:sz="4" w:space="0" w:color="000000"/>
            </w:tcBorders>
          </w:tcPr>
          <w:p w:rsidR="002215A1" w:rsidRDefault="007F1732">
            <w:pPr>
              <w:widowControl w:val="0"/>
              <w:ind w:firstLine="0"/>
              <w:jc w:val="center"/>
              <w:rPr>
                <w:sz w:val="24"/>
              </w:rPr>
            </w:pPr>
            <w:r>
              <w:rPr>
                <w:sz w:val="24"/>
              </w:rPr>
              <w:t>2 600</w:t>
            </w:r>
          </w:p>
        </w:tc>
        <w:tc>
          <w:tcPr>
            <w:tcW w:w="4420" w:type="dxa"/>
            <w:vMerge/>
            <w:tcBorders>
              <w:top w:val="single" w:sz="4" w:space="0" w:color="000000"/>
              <w:left w:val="single" w:sz="4" w:space="0" w:color="000000"/>
              <w:bottom w:val="single" w:sz="4" w:space="0" w:color="000000"/>
              <w:right w:val="single" w:sz="4" w:space="0" w:color="000000"/>
            </w:tcBorders>
          </w:tcPr>
          <w:p w:rsidR="002215A1" w:rsidRDefault="002215A1">
            <w:pPr>
              <w:widowControl w:val="0"/>
              <w:snapToGrid w:val="0"/>
              <w:ind w:firstLine="0"/>
              <w:rPr>
                <w:sz w:val="24"/>
              </w:rPr>
            </w:pPr>
          </w:p>
        </w:tc>
      </w:tr>
      <w:tr w:rsidR="002215A1" w:rsidTr="000F04E7">
        <w:tc>
          <w:tcPr>
            <w:tcW w:w="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2.</w:t>
            </w:r>
          </w:p>
        </w:tc>
        <w:tc>
          <w:tcPr>
            <w:tcW w:w="314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Работникам (за исключением руководителя) за стаж непр</w:t>
            </w:r>
            <w:r>
              <w:rPr>
                <w:sz w:val="24"/>
              </w:rPr>
              <w:t>е</w:t>
            </w:r>
            <w:r>
              <w:rPr>
                <w:sz w:val="24"/>
              </w:rPr>
              <w:t>рывной работы (выслугу лет). При стаже:</w:t>
            </w:r>
          </w:p>
        </w:tc>
        <w:tc>
          <w:tcPr>
            <w:tcW w:w="1134" w:type="dxa"/>
            <w:tcBorders>
              <w:top w:val="single" w:sz="4" w:space="0" w:color="000000"/>
              <w:left w:val="single" w:sz="4" w:space="0" w:color="000000"/>
              <w:bottom w:val="single" w:sz="4" w:space="0" w:color="000000"/>
            </w:tcBorders>
          </w:tcPr>
          <w:p w:rsidR="002215A1" w:rsidRDefault="002215A1">
            <w:pPr>
              <w:widowControl w:val="0"/>
              <w:snapToGrid w:val="0"/>
              <w:ind w:firstLine="0"/>
              <w:jc w:val="center"/>
              <w:rPr>
                <w:sz w:val="24"/>
              </w:rPr>
            </w:pPr>
          </w:p>
        </w:tc>
        <w:tc>
          <w:tcPr>
            <w:tcW w:w="4420" w:type="dxa"/>
            <w:vMerge w:val="restart"/>
            <w:tcBorders>
              <w:top w:val="single" w:sz="4" w:space="0" w:color="000000"/>
              <w:left w:val="single" w:sz="4" w:space="0" w:color="000000"/>
              <w:bottom w:val="single" w:sz="4" w:space="0" w:color="000000"/>
              <w:right w:val="single" w:sz="4" w:space="0" w:color="000000"/>
            </w:tcBorders>
          </w:tcPr>
          <w:p w:rsidR="002215A1" w:rsidRDefault="007F1732">
            <w:pPr>
              <w:widowControl w:val="0"/>
              <w:tabs>
                <w:tab w:val="left" w:pos="6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0"/>
              <w:rPr>
                <w:sz w:val="24"/>
              </w:rPr>
            </w:pPr>
            <w:r>
              <w:rPr>
                <w:sz w:val="24"/>
              </w:rPr>
              <w:t>Выплата за стаж непрерывной работы может осуществляться работникам, для которых данная образовательная орган</w:t>
            </w:r>
            <w:r>
              <w:rPr>
                <w:sz w:val="24"/>
              </w:rPr>
              <w:t>и</w:t>
            </w:r>
            <w:r>
              <w:rPr>
                <w:sz w:val="24"/>
              </w:rPr>
              <w:t>зация является местом основной работы.</w:t>
            </w:r>
          </w:p>
          <w:p w:rsidR="002215A1" w:rsidRDefault="007F17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sz w:val="24"/>
              </w:rPr>
            </w:pPr>
            <w:r>
              <w:rPr>
                <w:sz w:val="24"/>
              </w:rPr>
              <w:t>В стаж непрерывной работы включается:</w:t>
            </w:r>
          </w:p>
          <w:p w:rsidR="002215A1" w:rsidRDefault="007F1732">
            <w:pPr>
              <w:pStyle w:val="Cons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rPr>
              <w:t>- время работы в данной организации;</w:t>
            </w:r>
          </w:p>
          <w:p w:rsidR="002215A1" w:rsidRDefault="007F1732">
            <w:pPr>
              <w:widowControl w:val="0"/>
              <w:tabs>
                <w:tab w:val="left" w:pos="1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0"/>
              <w:rPr>
                <w:sz w:val="24"/>
                <w:shd w:val="clear" w:color="auto" w:fill="FFFFFF"/>
              </w:rPr>
            </w:pPr>
            <w:r>
              <w:rPr>
                <w:sz w:val="24"/>
                <w:shd w:val="clear" w:color="auto" w:fill="FFFFFF"/>
              </w:rPr>
              <w:t>- время военной службы граждан, если в течение трех месяцев после увольнения с этой службы они поступили на работу в ту же организацию;</w:t>
            </w:r>
          </w:p>
          <w:p w:rsidR="002215A1" w:rsidRDefault="007F17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sz w:val="24"/>
                <w:shd w:val="clear" w:color="auto" w:fill="FFFFFF"/>
              </w:rPr>
            </w:pPr>
            <w:r>
              <w:rPr>
                <w:sz w:val="24"/>
                <w:shd w:val="clear" w:color="auto" w:fill="FFFFFF"/>
              </w:rPr>
              <w:t>- время отпуска по уходу за ребенком до достижения им возраста трех лет рабо</w:t>
            </w:r>
            <w:r>
              <w:rPr>
                <w:sz w:val="24"/>
                <w:shd w:val="clear" w:color="auto" w:fill="FFFFFF"/>
              </w:rPr>
              <w:t>т</w:t>
            </w:r>
            <w:r>
              <w:rPr>
                <w:sz w:val="24"/>
                <w:shd w:val="clear" w:color="auto" w:fill="FFFFFF"/>
              </w:rPr>
              <w:t>никам, состоящим в трудовых отношен</w:t>
            </w:r>
            <w:r>
              <w:rPr>
                <w:sz w:val="24"/>
                <w:shd w:val="clear" w:color="auto" w:fill="FFFFFF"/>
              </w:rPr>
              <w:t>и</w:t>
            </w:r>
            <w:r>
              <w:rPr>
                <w:sz w:val="24"/>
                <w:shd w:val="clear" w:color="auto" w:fill="FFFFFF"/>
              </w:rPr>
              <w:t>ях с организацией.</w:t>
            </w:r>
          </w:p>
          <w:p w:rsidR="002215A1" w:rsidRDefault="007F17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sz w:val="24"/>
              </w:rPr>
            </w:pPr>
            <w:r>
              <w:rPr>
                <w:sz w:val="24"/>
                <w:shd w:val="clear" w:color="auto" w:fill="FFFFFF"/>
              </w:rPr>
              <w:t>Для педагогических работников в непр</w:t>
            </w:r>
            <w:r>
              <w:rPr>
                <w:sz w:val="24"/>
                <w:shd w:val="clear" w:color="auto" w:fill="FFFFFF"/>
              </w:rPr>
              <w:t>е</w:t>
            </w:r>
            <w:r>
              <w:rPr>
                <w:sz w:val="24"/>
                <w:shd w:val="clear" w:color="auto" w:fill="FFFFFF"/>
              </w:rPr>
              <w:lastRenderedPageBreak/>
              <w:t>рывный трудовой стаж  входит стаж пед</w:t>
            </w:r>
            <w:r>
              <w:rPr>
                <w:sz w:val="24"/>
                <w:shd w:val="clear" w:color="auto" w:fill="FFFFFF"/>
              </w:rPr>
              <w:t>а</w:t>
            </w:r>
            <w:r>
              <w:rPr>
                <w:sz w:val="24"/>
                <w:shd w:val="clear" w:color="auto" w:fill="FFFFFF"/>
              </w:rPr>
              <w:t>гогической работы в образовательных учреждениях.</w:t>
            </w:r>
          </w:p>
        </w:tc>
      </w:tr>
      <w:tr w:rsidR="002215A1" w:rsidTr="000F04E7">
        <w:tc>
          <w:tcPr>
            <w:tcW w:w="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2.1.</w:t>
            </w:r>
          </w:p>
        </w:tc>
        <w:tc>
          <w:tcPr>
            <w:tcW w:w="314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 от 3 до 5 лет включительно</w:t>
            </w:r>
          </w:p>
        </w:tc>
        <w:tc>
          <w:tcPr>
            <w:tcW w:w="1134" w:type="dxa"/>
            <w:tcBorders>
              <w:top w:val="single" w:sz="4" w:space="0" w:color="000000"/>
              <w:left w:val="single" w:sz="4" w:space="0" w:color="000000"/>
              <w:bottom w:val="single" w:sz="4" w:space="0" w:color="000000"/>
            </w:tcBorders>
          </w:tcPr>
          <w:p w:rsidR="002215A1" w:rsidRDefault="007F1732">
            <w:pPr>
              <w:widowControl w:val="0"/>
              <w:ind w:firstLine="0"/>
              <w:jc w:val="center"/>
              <w:rPr>
                <w:sz w:val="24"/>
              </w:rPr>
            </w:pPr>
            <w:r>
              <w:rPr>
                <w:sz w:val="24"/>
              </w:rPr>
              <w:t>300</w:t>
            </w:r>
          </w:p>
        </w:tc>
        <w:tc>
          <w:tcPr>
            <w:tcW w:w="4420" w:type="dxa"/>
            <w:vMerge/>
            <w:tcBorders>
              <w:top w:val="single" w:sz="4" w:space="0" w:color="000000"/>
              <w:left w:val="single" w:sz="4" w:space="0" w:color="000000"/>
              <w:bottom w:val="single" w:sz="4" w:space="0" w:color="000000"/>
              <w:right w:val="single" w:sz="4" w:space="0" w:color="000000"/>
            </w:tcBorders>
          </w:tcPr>
          <w:p w:rsidR="002215A1" w:rsidRDefault="002215A1">
            <w:pPr>
              <w:widowControl w:val="0"/>
              <w:snapToGrid w:val="0"/>
              <w:ind w:firstLine="0"/>
              <w:rPr>
                <w:sz w:val="24"/>
              </w:rPr>
            </w:pPr>
          </w:p>
        </w:tc>
      </w:tr>
      <w:tr w:rsidR="002215A1" w:rsidTr="000F04E7">
        <w:tc>
          <w:tcPr>
            <w:tcW w:w="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2.2.</w:t>
            </w:r>
          </w:p>
        </w:tc>
        <w:tc>
          <w:tcPr>
            <w:tcW w:w="314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 от 6 до 10 лет включительно</w:t>
            </w:r>
          </w:p>
        </w:tc>
        <w:tc>
          <w:tcPr>
            <w:tcW w:w="1134" w:type="dxa"/>
            <w:tcBorders>
              <w:top w:val="single" w:sz="4" w:space="0" w:color="000000"/>
              <w:left w:val="single" w:sz="4" w:space="0" w:color="000000"/>
              <w:bottom w:val="single" w:sz="4" w:space="0" w:color="000000"/>
            </w:tcBorders>
          </w:tcPr>
          <w:p w:rsidR="002215A1" w:rsidRDefault="007F1732">
            <w:pPr>
              <w:widowControl w:val="0"/>
              <w:ind w:firstLine="0"/>
              <w:jc w:val="center"/>
              <w:rPr>
                <w:sz w:val="24"/>
              </w:rPr>
            </w:pPr>
            <w:r>
              <w:rPr>
                <w:sz w:val="24"/>
              </w:rPr>
              <w:t>400</w:t>
            </w:r>
          </w:p>
        </w:tc>
        <w:tc>
          <w:tcPr>
            <w:tcW w:w="4420" w:type="dxa"/>
            <w:vMerge/>
            <w:tcBorders>
              <w:top w:val="single" w:sz="4" w:space="0" w:color="000000"/>
              <w:left w:val="single" w:sz="4" w:space="0" w:color="000000"/>
              <w:bottom w:val="single" w:sz="4" w:space="0" w:color="000000"/>
              <w:right w:val="single" w:sz="4" w:space="0" w:color="000000"/>
            </w:tcBorders>
          </w:tcPr>
          <w:p w:rsidR="002215A1" w:rsidRDefault="002215A1">
            <w:pPr>
              <w:widowControl w:val="0"/>
              <w:snapToGrid w:val="0"/>
              <w:ind w:firstLine="0"/>
              <w:rPr>
                <w:sz w:val="24"/>
              </w:rPr>
            </w:pPr>
          </w:p>
        </w:tc>
      </w:tr>
      <w:tr w:rsidR="002215A1" w:rsidTr="000F04E7">
        <w:tc>
          <w:tcPr>
            <w:tcW w:w="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2.3.</w:t>
            </w:r>
          </w:p>
        </w:tc>
        <w:tc>
          <w:tcPr>
            <w:tcW w:w="314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 от 11 до 15 лет включител</w:t>
            </w:r>
            <w:r>
              <w:rPr>
                <w:sz w:val="24"/>
              </w:rPr>
              <w:t>ь</w:t>
            </w:r>
            <w:r>
              <w:rPr>
                <w:sz w:val="24"/>
              </w:rPr>
              <w:t>но</w:t>
            </w:r>
          </w:p>
        </w:tc>
        <w:tc>
          <w:tcPr>
            <w:tcW w:w="1134" w:type="dxa"/>
            <w:tcBorders>
              <w:top w:val="single" w:sz="4" w:space="0" w:color="000000"/>
              <w:left w:val="single" w:sz="4" w:space="0" w:color="000000"/>
              <w:bottom w:val="single" w:sz="4" w:space="0" w:color="000000"/>
            </w:tcBorders>
          </w:tcPr>
          <w:p w:rsidR="002215A1" w:rsidRDefault="007F1732">
            <w:pPr>
              <w:widowControl w:val="0"/>
              <w:ind w:firstLine="0"/>
              <w:jc w:val="center"/>
              <w:rPr>
                <w:sz w:val="24"/>
              </w:rPr>
            </w:pPr>
            <w:r>
              <w:rPr>
                <w:sz w:val="24"/>
              </w:rPr>
              <w:t>650</w:t>
            </w:r>
          </w:p>
        </w:tc>
        <w:tc>
          <w:tcPr>
            <w:tcW w:w="4420" w:type="dxa"/>
            <w:vMerge/>
            <w:tcBorders>
              <w:top w:val="single" w:sz="4" w:space="0" w:color="000000"/>
              <w:left w:val="single" w:sz="4" w:space="0" w:color="000000"/>
              <w:bottom w:val="single" w:sz="4" w:space="0" w:color="000000"/>
              <w:right w:val="single" w:sz="4" w:space="0" w:color="000000"/>
            </w:tcBorders>
          </w:tcPr>
          <w:p w:rsidR="002215A1" w:rsidRDefault="002215A1">
            <w:pPr>
              <w:widowControl w:val="0"/>
              <w:snapToGrid w:val="0"/>
              <w:ind w:firstLine="0"/>
              <w:rPr>
                <w:sz w:val="24"/>
              </w:rPr>
            </w:pPr>
          </w:p>
        </w:tc>
      </w:tr>
      <w:tr w:rsidR="002215A1" w:rsidTr="000F04E7">
        <w:tc>
          <w:tcPr>
            <w:tcW w:w="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2.4.</w:t>
            </w:r>
          </w:p>
        </w:tc>
        <w:tc>
          <w:tcPr>
            <w:tcW w:w="314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 свыше 15 лет</w:t>
            </w:r>
          </w:p>
        </w:tc>
        <w:tc>
          <w:tcPr>
            <w:tcW w:w="1134" w:type="dxa"/>
            <w:tcBorders>
              <w:top w:val="single" w:sz="4" w:space="0" w:color="000000"/>
              <w:left w:val="single" w:sz="4" w:space="0" w:color="000000"/>
              <w:bottom w:val="single" w:sz="4" w:space="0" w:color="000000"/>
            </w:tcBorders>
          </w:tcPr>
          <w:p w:rsidR="002215A1" w:rsidRDefault="007F1732">
            <w:pPr>
              <w:widowControl w:val="0"/>
              <w:ind w:firstLine="0"/>
              <w:jc w:val="center"/>
              <w:rPr>
                <w:sz w:val="24"/>
              </w:rPr>
            </w:pPr>
            <w:r>
              <w:rPr>
                <w:sz w:val="24"/>
              </w:rPr>
              <w:t>900</w:t>
            </w:r>
          </w:p>
        </w:tc>
        <w:tc>
          <w:tcPr>
            <w:tcW w:w="4420" w:type="dxa"/>
            <w:vMerge/>
            <w:tcBorders>
              <w:top w:val="single" w:sz="4" w:space="0" w:color="000000"/>
              <w:left w:val="single" w:sz="4" w:space="0" w:color="000000"/>
              <w:bottom w:val="single" w:sz="4" w:space="0" w:color="000000"/>
              <w:right w:val="single" w:sz="4" w:space="0" w:color="000000"/>
            </w:tcBorders>
          </w:tcPr>
          <w:p w:rsidR="002215A1" w:rsidRDefault="002215A1">
            <w:pPr>
              <w:widowControl w:val="0"/>
              <w:snapToGrid w:val="0"/>
              <w:ind w:firstLine="0"/>
              <w:rPr>
                <w:sz w:val="24"/>
              </w:rPr>
            </w:pPr>
          </w:p>
        </w:tc>
      </w:tr>
      <w:tr w:rsidR="002215A1" w:rsidTr="000F04E7">
        <w:tc>
          <w:tcPr>
            <w:tcW w:w="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lastRenderedPageBreak/>
              <w:t>3.</w:t>
            </w:r>
          </w:p>
        </w:tc>
        <w:tc>
          <w:tcPr>
            <w:tcW w:w="314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Работникам (за исключением руководителей организаций) за наличие ученой степени и ученого звания:</w:t>
            </w:r>
          </w:p>
        </w:tc>
        <w:tc>
          <w:tcPr>
            <w:tcW w:w="1134" w:type="dxa"/>
            <w:tcBorders>
              <w:top w:val="single" w:sz="4" w:space="0" w:color="000000"/>
              <w:left w:val="single" w:sz="4" w:space="0" w:color="000000"/>
              <w:bottom w:val="single" w:sz="4" w:space="0" w:color="000000"/>
            </w:tcBorders>
          </w:tcPr>
          <w:p w:rsidR="002215A1" w:rsidRDefault="002215A1">
            <w:pPr>
              <w:widowControl w:val="0"/>
              <w:snapToGrid w:val="0"/>
              <w:ind w:firstLine="0"/>
              <w:jc w:val="center"/>
              <w:rPr>
                <w:sz w:val="24"/>
              </w:rPr>
            </w:pPr>
          </w:p>
        </w:tc>
        <w:tc>
          <w:tcPr>
            <w:tcW w:w="4420" w:type="dxa"/>
            <w:vMerge w:val="restart"/>
            <w:tcBorders>
              <w:top w:val="single" w:sz="4" w:space="0" w:color="000000"/>
              <w:left w:val="single" w:sz="4" w:space="0" w:color="000000"/>
              <w:bottom w:val="single" w:sz="4" w:space="0" w:color="000000"/>
              <w:right w:val="single" w:sz="4" w:space="0" w:color="000000"/>
            </w:tcBorders>
          </w:tcPr>
          <w:p w:rsidR="002215A1" w:rsidRDefault="002215A1">
            <w:pPr>
              <w:widowControl w:val="0"/>
              <w:snapToGrid w:val="0"/>
              <w:ind w:firstLine="0"/>
              <w:rPr>
                <w:sz w:val="24"/>
              </w:rPr>
            </w:pPr>
          </w:p>
        </w:tc>
      </w:tr>
      <w:tr w:rsidR="002215A1" w:rsidTr="000F04E7">
        <w:tc>
          <w:tcPr>
            <w:tcW w:w="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3.1.</w:t>
            </w:r>
          </w:p>
        </w:tc>
        <w:tc>
          <w:tcPr>
            <w:tcW w:w="314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 при наличии ученой степ</w:t>
            </w:r>
            <w:r>
              <w:rPr>
                <w:sz w:val="24"/>
              </w:rPr>
              <w:t>е</w:t>
            </w:r>
            <w:r>
              <w:rPr>
                <w:sz w:val="24"/>
              </w:rPr>
              <w:t>ни доктора наук по профилю образовательной организации и/или педагогической де</w:t>
            </w:r>
            <w:r>
              <w:rPr>
                <w:sz w:val="24"/>
              </w:rPr>
              <w:t>я</w:t>
            </w:r>
            <w:r>
              <w:rPr>
                <w:sz w:val="24"/>
              </w:rPr>
              <w:t>тельности (преподаваемых дисциплин);</w:t>
            </w:r>
          </w:p>
        </w:tc>
        <w:tc>
          <w:tcPr>
            <w:tcW w:w="1134" w:type="dxa"/>
            <w:tcBorders>
              <w:top w:val="single" w:sz="4" w:space="0" w:color="000000"/>
              <w:left w:val="single" w:sz="4" w:space="0" w:color="000000"/>
              <w:bottom w:val="single" w:sz="4" w:space="0" w:color="000000"/>
            </w:tcBorders>
          </w:tcPr>
          <w:p w:rsidR="002215A1" w:rsidRDefault="007F1732">
            <w:pPr>
              <w:widowControl w:val="0"/>
              <w:ind w:firstLine="0"/>
              <w:jc w:val="center"/>
              <w:rPr>
                <w:sz w:val="24"/>
              </w:rPr>
            </w:pPr>
            <w:r>
              <w:rPr>
                <w:sz w:val="24"/>
              </w:rPr>
              <w:t>15 000</w:t>
            </w:r>
          </w:p>
        </w:tc>
        <w:tc>
          <w:tcPr>
            <w:tcW w:w="4420" w:type="dxa"/>
            <w:vMerge/>
            <w:tcBorders>
              <w:left w:val="single" w:sz="4" w:space="0" w:color="000000"/>
              <w:right w:val="single" w:sz="4" w:space="0" w:color="000000"/>
            </w:tcBorders>
          </w:tcPr>
          <w:p w:rsidR="002215A1" w:rsidRDefault="002215A1">
            <w:pPr>
              <w:widowControl w:val="0"/>
              <w:snapToGrid w:val="0"/>
              <w:ind w:firstLine="0"/>
              <w:rPr>
                <w:sz w:val="24"/>
              </w:rPr>
            </w:pPr>
          </w:p>
        </w:tc>
      </w:tr>
      <w:tr w:rsidR="002215A1" w:rsidTr="000F04E7">
        <w:trPr>
          <w:trHeight w:val="1374"/>
        </w:trPr>
        <w:tc>
          <w:tcPr>
            <w:tcW w:w="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3.2.</w:t>
            </w:r>
          </w:p>
        </w:tc>
        <w:tc>
          <w:tcPr>
            <w:tcW w:w="314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 при наличии ученой степ</w:t>
            </w:r>
            <w:r>
              <w:rPr>
                <w:sz w:val="24"/>
              </w:rPr>
              <w:t>е</w:t>
            </w:r>
            <w:r>
              <w:rPr>
                <w:sz w:val="24"/>
              </w:rPr>
              <w:t>ни кандидата наук по проф</w:t>
            </w:r>
            <w:r>
              <w:rPr>
                <w:sz w:val="24"/>
              </w:rPr>
              <w:t>и</w:t>
            </w:r>
            <w:r>
              <w:rPr>
                <w:sz w:val="24"/>
              </w:rPr>
              <w:t>лю образовательной орган</w:t>
            </w:r>
            <w:r>
              <w:rPr>
                <w:sz w:val="24"/>
              </w:rPr>
              <w:t>и</w:t>
            </w:r>
            <w:r>
              <w:rPr>
                <w:sz w:val="24"/>
              </w:rPr>
              <w:t>зации и/или педагогической деятельности (преподава</w:t>
            </w:r>
            <w:r>
              <w:rPr>
                <w:sz w:val="24"/>
              </w:rPr>
              <w:t>е</w:t>
            </w:r>
            <w:r>
              <w:rPr>
                <w:sz w:val="24"/>
              </w:rPr>
              <w:t>мых дисциплин);</w:t>
            </w:r>
          </w:p>
        </w:tc>
        <w:tc>
          <w:tcPr>
            <w:tcW w:w="1134" w:type="dxa"/>
            <w:tcBorders>
              <w:top w:val="single" w:sz="4" w:space="0" w:color="000000"/>
              <w:left w:val="single" w:sz="4" w:space="0" w:color="000000"/>
              <w:bottom w:val="single" w:sz="4" w:space="0" w:color="000000"/>
            </w:tcBorders>
          </w:tcPr>
          <w:p w:rsidR="002215A1" w:rsidRDefault="007F1732">
            <w:pPr>
              <w:widowControl w:val="0"/>
              <w:ind w:firstLine="0"/>
              <w:jc w:val="center"/>
              <w:rPr>
                <w:sz w:val="24"/>
              </w:rPr>
            </w:pPr>
            <w:r>
              <w:rPr>
                <w:sz w:val="24"/>
              </w:rPr>
              <w:t>10 000</w:t>
            </w:r>
          </w:p>
        </w:tc>
        <w:tc>
          <w:tcPr>
            <w:tcW w:w="4420" w:type="dxa"/>
            <w:vMerge/>
            <w:tcBorders>
              <w:left w:val="single" w:sz="4" w:space="0" w:color="000000"/>
              <w:bottom w:val="single" w:sz="4" w:space="0" w:color="000000"/>
              <w:right w:val="single" w:sz="4" w:space="0" w:color="000000"/>
            </w:tcBorders>
          </w:tcPr>
          <w:p w:rsidR="002215A1" w:rsidRDefault="002215A1">
            <w:pPr>
              <w:widowControl w:val="0"/>
              <w:snapToGrid w:val="0"/>
              <w:ind w:firstLine="0"/>
              <w:rPr>
                <w:sz w:val="24"/>
              </w:rPr>
            </w:pPr>
          </w:p>
        </w:tc>
      </w:tr>
      <w:tr w:rsidR="002215A1" w:rsidTr="000F04E7">
        <w:tc>
          <w:tcPr>
            <w:tcW w:w="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4.</w:t>
            </w:r>
          </w:p>
        </w:tc>
        <w:tc>
          <w:tcPr>
            <w:tcW w:w="314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Выплаты за ведомственные и региональные награды</w:t>
            </w:r>
          </w:p>
        </w:tc>
        <w:tc>
          <w:tcPr>
            <w:tcW w:w="1134" w:type="dxa"/>
            <w:tcBorders>
              <w:top w:val="single" w:sz="4" w:space="0" w:color="000000"/>
              <w:left w:val="single" w:sz="4" w:space="0" w:color="000000"/>
              <w:bottom w:val="single" w:sz="4" w:space="0" w:color="000000"/>
            </w:tcBorders>
          </w:tcPr>
          <w:p w:rsidR="002215A1" w:rsidRDefault="002215A1">
            <w:pPr>
              <w:widowControl w:val="0"/>
              <w:ind w:firstLine="0"/>
              <w:jc w:val="center"/>
              <w:rPr>
                <w:sz w:val="24"/>
              </w:rPr>
            </w:pPr>
          </w:p>
        </w:tc>
        <w:tc>
          <w:tcPr>
            <w:tcW w:w="4420" w:type="dxa"/>
            <w:vMerge w:val="restart"/>
            <w:tcBorders>
              <w:top w:val="single" w:sz="4" w:space="0" w:color="000000"/>
              <w:left w:val="single" w:sz="4" w:space="0" w:color="000000"/>
              <w:bottom w:val="single" w:sz="4" w:space="0" w:color="000000"/>
              <w:right w:val="single" w:sz="4" w:space="0" w:color="000000"/>
            </w:tcBorders>
          </w:tcPr>
          <w:p w:rsidR="002215A1" w:rsidRDefault="007F1732">
            <w:pPr>
              <w:widowControl w:val="0"/>
              <w:snapToGrid w:val="0"/>
              <w:ind w:firstLine="0"/>
              <w:rPr>
                <w:sz w:val="24"/>
              </w:rPr>
            </w:pPr>
            <w:r>
              <w:rPr>
                <w:sz w:val="24"/>
              </w:rPr>
              <w:t>Выплата за ведомственную или реги</w:t>
            </w:r>
            <w:r>
              <w:rPr>
                <w:sz w:val="24"/>
              </w:rPr>
              <w:t>о</w:t>
            </w:r>
            <w:r>
              <w:rPr>
                <w:sz w:val="24"/>
              </w:rPr>
              <w:t xml:space="preserve">нальную награду учитывается один раз по наиболее </w:t>
            </w:r>
            <w:proofErr w:type="gramStart"/>
            <w:r>
              <w:rPr>
                <w:sz w:val="24"/>
              </w:rPr>
              <w:t>значимой</w:t>
            </w:r>
            <w:proofErr w:type="gramEnd"/>
            <w:r>
              <w:rPr>
                <w:sz w:val="24"/>
              </w:rPr>
              <w:t>.</w:t>
            </w:r>
          </w:p>
        </w:tc>
      </w:tr>
      <w:tr w:rsidR="002215A1" w:rsidTr="000F04E7">
        <w:tc>
          <w:tcPr>
            <w:tcW w:w="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4.1</w:t>
            </w:r>
          </w:p>
        </w:tc>
        <w:tc>
          <w:tcPr>
            <w:tcW w:w="314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Работникам (за исключением руководителей организаций) за наличие наград ведо</w:t>
            </w:r>
            <w:r>
              <w:rPr>
                <w:sz w:val="24"/>
              </w:rPr>
              <w:t>м</w:t>
            </w:r>
            <w:r>
              <w:rPr>
                <w:sz w:val="24"/>
              </w:rPr>
              <w:t>ственных (по профилю обр</w:t>
            </w:r>
            <w:r>
              <w:rPr>
                <w:sz w:val="24"/>
              </w:rPr>
              <w:t>а</w:t>
            </w:r>
            <w:r>
              <w:rPr>
                <w:sz w:val="24"/>
              </w:rPr>
              <w:t>зовательной организации и/или педагогической де</w:t>
            </w:r>
            <w:r>
              <w:rPr>
                <w:sz w:val="24"/>
              </w:rPr>
              <w:t>я</w:t>
            </w:r>
            <w:r>
              <w:rPr>
                <w:sz w:val="24"/>
              </w:rPr>
              <w:t>тельности (преподаваемых дисциплин)):</w:t>
            </w:r>
          </w:p>
        </w:tc>
        <w:tc>
          <w:tcPr>
            <w:tcW w:w="1134" w:type="dxa"/>
            <w:tcBorders>
              <w:top w:val="single" w:sz="4" w:space="0" w:color="000000"/>
              <w:left w:val="single" w:sz="4" w:space="0" w:color="000000"/>
              <w:bottom w:val="single" w:sz="4" w:space="0" w:color="000000"/>
            </w:tcBorders>
          </w:tcPr>
          <w:p w:rsidR="002215A1" w:rsidRDefault="002215A1">
            <w:pPr>
              <w:widowControl w:val="0"/>
              <w:ind w:firstLine="0"/>
              <w:jc w:val="center"/>
              <w:rPr>
                <w:sz w:val="24"/>
              </w:rPr>
            </w:pPr>
          </w:p>
        </w:tc>
        <w:tc>
          <w:tcPr>
            <w:tcW w:w="4420" w:type="dxa"/>
            <w:vMerge/>
            <w:tcBorders>
              <w:left w:val="single" w:sz="4" w:space="0" w:color="000000"/>
              <w:right w:val="single" w:sz="4" w:space="0" w:color="000000"/>
            </w:tcBorders>
          </w:tcPr>
          <w:p w:rsidR="002215A1" w:rsidRDefault="002215A1">
            <w:pPr>
              <w:widowControl w:val="0"/>
              <w:snapToGrid w:val="0"/>
              <w:ind w:firstLine="0"/>
              <w:rPr>
                <w:sz w:val="24"/>
              </w:rPr>
            </w:pPr>
          </w:p>
        </w:tc>
      </w:tr>
      <w:tr w:rsidR="002215A1" w:rsidTr="000F04E7">
        <w:tc>
          <w:tcPr>
            <w:tcW w:w="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4.1.1</w:t>
            </w:r>
          </w:p>
        </w:tc>
        <w:tc>
          <w:tcPr>
            <w:tcW w:w="314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Почетное звание «Народный учитель РФ»</w:t>
            </w:r>
          </w:p>
        </w:tc>
        <w:tc>
          <w:tcPr>
            <w:tcW w:w="1134" w:type="dxa"/>
            <w:tcBorders>
              <w:top w:val="single" w:sz="4" w:space="0" w:color="000000"/>
              <w:left w:val="single" w:sz="4" w:space="0" w:color="000000"/>
              <w:bottom w:val="single" w:sz="4" w:space="0" w:color="000000"/>
            </w:tcBorders>
          </w:tcPr>
          <w:p w:rsidR="002215A1" w:rsidRDefault="007F1732">
            <w:pPr>
              <w:widowControl w:val="0"/>
              <w:ind w:firstLine="0"/>
              <w:jc w:val="center"/>
              <w:rPr>
                <w:sz w:val="24"/>
              </w:rPr>
            </w:pPr>
            <w:r>
              <w:rPr>
                <w:sz w:val="24"/>
              </w:rPr>
              <w:t>4 500</w:t>
            </w:r>
          </w:p>
        </w:tc>
        <w:tc>
          <w:tcPr>
            <w:tcW w:w="4420" w:type="dxa"/>
            <w:vMerge/>
            <w:tcBorders>
              <w:left w:val="single" w:sz="4" w:space="0" w:color="000000"/>
              <w:right w:val="single" w:sz="4" w:space="0" w:color="000000"/>
            </w:tcBorders>
          </w:tcPr>
          <w:p w:rsidR="002215A1" w:rsidRDefault="002215A1">
            <w:pPr>
              <w:widowControl w:val="0"/>
              <w:snapToGrid w:val="0"/>
              <w:ind w:firstLine="0"/>
              <w:rPr>
                <w:sz w:val="24"/>
              </w:rPr>
            </w:pPr>
          </w:p>
        </w:tc>
      </w:tr>
      <w:tr w:rsidR="002215A1" w:rsidTr="000F04E7">
        <w:tc>
          <w:tcPr>
            <w:tcW w:w="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4.1.2</w:t>
            </w:r>
          </w:p>
        </w:tc>
        <w:tc>
          <w:tcPr>
            <w:tcW w:w="314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Почетное звание «Заслуже</w:t>
            </w:r>
            <w:r>
              <w:rPr>
                <w:sz w:val="24"/>
              </w:rPr>
              <w:t>н</w:t>
            </w:r>
            <w:r>
              <w:rPr>
                <w:sz w:val="24"/>
              </w:rPr>
              <w:t>ный учитель РФ», «Засл</w:t>
            </w:r>
            <w:r>
              <w:rPr>
                <w:sz w:val="24"/>
              </w:rPr>
              <w:t>у</w:t>
            </w:r>
            <w:r>
              <w:rPr>
                <w:sz w:val="24"/>
              </w:rPr>
              <w:t>женный работник культуры РФ», «Заслуженный работник физической культуры РФ», «Заслуженный мастер спорта РФ», «Заслуженный мастер производственного обучения РФ», «Заслуженный препод</w:t>
            </w:r>
            <w:r>
              <w:rPr>
                <w:sz w:val="24"/>
              </w:rPr>
              <w:t>а</w:t>
            </w:r>
            <w:r>
              <w:rPr>
                <w:sz w:val="24"/>
              </w:rPr>
              <w:t>ватель РФ»</w:t>
            </w:r>
          </w:p>
        </w:tc>
        <w:tc>
          <w:tcPr>
            <w:tcW w:w="1134" w:type="dxa"/>
            <w:tcBorders>
              <w:top w:val="single" w:sz="4" w:space="0" w:color="000000"/>
              <w:left w:val="single" w:sz="4" w:space="0" w:color="000000"/>
              <w:bottom w:val="single" w:sz="4" w:space="0" w:color="000000"/>
            </w:tcBorders>
          </w:tcPr>
          <w:p w:rsidR="002215A1" w:rsidRDefault="007F1732">
            <w:pPr>
              <w:widowControl w:val="0"/>
              <w:ind w:firstLine="0"/>
              <w:jc w:val="center"/>
              <w:rPr>
                <w:sz w:val="24"/>
              </w:rPr>
            </w:pPr>
            <w:r>
              <w:rPr>
                <w:sz w:val="24"/>
              </w:rPr>
              <w:t>3 500</w:t>
            </w:r>
          </w:p>
        </w:tc>
        <w:tc>
          <w:tcPr>
            <w:tcW w:w="4420" w:type="dxa"/>
            <w:vMerge/>
            <w:tcBorders>
              <w:left w:val="single" w:sz="4" w:space="0" w:color="000000"/>
              <w:right w:val="single" w:sz="4" w:space="0" w:color="000000"/>
            </w:tcBorders>
          </w:tcPr>
          <w:p w:rsidR="002215A1" w:rsidRDefault="002215A1">
            <w:pPr>
              <w:widowControl w:val="0"/>
              <w:snapToGrid w:val="0"/>
              <w:ind w:firstLine="0"/>
              <w:rPr>
                <w:sz w:val="24"/>
              </w:rPr>
            </w:pPr>
          </w:p>
        </w:tc>
      </w:tr>
      <w:tr w:rsidR="002215A1" w:rsidTr="000F04E7">
        <w:tc>
          <w:tcPr>
            <w:tcW w:w="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4.1.3</w:t>
            </w:r>
          </w:p>
        </w:tc>
        <w:tc>
          <w:tcPr>
            <w:tcW w:w="314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Почетное звание «Почетный работник общего образов</w:t>
            </w:r>
            <w:r>
              <w:rPr>
                <w:sz w:val="24"/>
              </w:rPr>
              <w:t>а</w:t>
            </w:r>
            <w:r>
              <w:rPr>
                <w:sz w:val="24"/>
              </w:rPr>
              <w:t>ния», «Почетный работник НПО РФ», «Почетный рабо</w:t>
            </w:r>
            <w:r>
              <w:rPr>
                <w:sz w:val="24"/>
              </w:rPr>
              <w:t>т</w:t>
            </w:r>
            <w:r>
              <w:rPr>
                <w:sz w:val="24"/>
              </w:rPr>
              <w:t>ник СПО РФ», «Почетный работник ВПО РФ», «Поче</w:t>
            </w:r>
            <w:r>
              <w:rPr>
                <w:sz w:val="24"/>
              </w:rPr>
              <w:t>т</w:t>
            </w:r>
            <w:r>
              <w:rPr>
                <w:sz w:val="24"/>
              </w:rPr>
              <w:lastRenderedPageBreak/>
              <w:t>ный работник науки и техн</w:t>
            </w:r>
            <w:r>
              <w:rPr>
                <w:sz w:val="24"/>
              </w:rPr>
              <w:t>и</w:t>
            </w:r>
            <w:r>
              <w:rPr>
                <w:sz w:val="24"/>
              </w:rPr>
              <w:t>ки РФ», «Ветеран сферы о</w:t>
            </w:r>
            <w:r>
              <w:rPr>
                <w:sz w:val="24"/>
              </w:rPr>
              <w:t>б</w:t>
            </w:r>
            <w:r>
              <w:rPr>
                <w:sz w:val="24"/>
              </w:rPr>
              <w:t>разования»; «</w:t>
            </w:r>
            <w:r>
              <w:rPr>
                <w:color w:val="22272F"/>
                <w:sz w:val="24"/>
                <w:shd w:val="clear" w:color="auto" w:fill="FFFFFF"/>
              </w:rPr>
              <w:t>Почетный р</w:t>
            </w:r>
            <w:r>
              <w:rPr>
                <w:color w:val="22272F"/>
                <w:sz w:val="24"/>
                <w:shd w:val="clear" w:color="auto" w:fill="FFFFFF"/>
              </w:rPr>
              <w:t>а</w:t>
            </w:r>
            <w:r>
              <w:rPr>
                <w:color w:val="22272F"/>
                <w:sz w:val="24"/>
                <w:shd w:val="clear" w:color="auto" w:fill="FFFFFF"/>
              </w:rPr>
              <w:t>ботник сферы образования РФ», «Почетный работник науки и техники РФ», «П</w:t>
            </w:r>
            <w:r>
              <w:rPr>
                <w:color w:val="22272F"/>
                <w:sz w:val="24"/>
                <w:shd w:val="clear" w:color="auto" w:fill="FFFFFF"/>
              </w:rPr>
              <w:t>о</w:t>
            </w:r>
            <w:r>
              <w:rPr>
                <w:color w:val="22272F"/>
                <w:sz w:val="24"/>
                <w:shd w:val="clear" w:color="auto" w:fill="FFFFFF"/>
              </w:rPr>
              <w:t>четный работник сферы во</w:t>
            </w:r>
            <w:r>
              <w:rPr>
                <w:color w:val="22272F"/>
                <w:sz w:val="24"/>
                <w:shd w:val="clear" w:color="auto" w:fill="FFFFFF"/>
              </w:rPr>
              <w:t>с</w:t>
            </w:r>
            <w:r>
              <w:rPr>
                <w:color w:val="22272F"/>
                <w:sz w:val="24"/>
                <w:shd w:val="clear" w:color="auto" w:fill="FFFFFF"/>
              </w:rPr>
              <w:t>питания детей и молодежи Российской Федерации», «Почетный работник сферы молодежной политики Ро</w:t>
            </w:r>
            <w:r>
              <w:rPr>
                <w:color w:val="22272F"/>
                <w:sz w:val="24"/>
                <w:shd w:val="clear" w:color="auto" w:fill="FFFFFF"/>
              </w:rPr>
              <w:t>с</w:t>
            </w:r>
            <w:r>
              <w:rPr>
                <w:color w:val="22272F"/>
                <w:sz w:val="24"/>
                <w:shd w:val="clear" w:color="auto" w:fill="FFFFFF"/>
              </w:rPr>
              <w:t>сийской Федерации», «Вет</w:t>
            </w:r>
            <w:r>
              <w:rPr>
                <w:color w:val="22272F"/>
                <w:sz w:val="24"/>
                <w:shd w:val="clear" w:color="auto" w:fill="FFFFFF"/>
              </w:rPr>
              <w:t>е</w:t>
            </w:r>
            <w:r>
              <w:rPr>
                <w:color w:val="22272F"/>
                <w:sz w:val="24"/>
                <w:shd w:val="clear" w:color="auto" w:fill="FFFFFF"/>
              </w:rPr>
              <w:t>ран сферы воспитания и о</w:t>
            </w:r>
            <w:r>
              <w:rPr>
                <w:color w:val="22272F"/>
                <w:sz w:val="24"/>
                <w:shd w:val="clear" w:color="auto" w:fill="FFFFFF"/>
              </w:rPr>
              <w:t>б</w:t>
            </w:r>
            <w:r>
              <w:rPr>
                <w:color w:val="22272F"/>
                <w:sz w:val="24"/>
                <w:shd w:val="clear" w:color="auto" w:fill="FFFFFF"/>
              </w:rPr>
              <w:t>разования», «Почетный р</w:t>
            </w:r>
            <w:r>
              <w:rPr>
                <w:color w:val="22272F"/>
                <w:sz w:val="24"/>
                <w:shd w:val="clear" w:color="auto" w:fill="FFFFFF"/>
              </w:rPr>
              <w:t>а</w:t>
            </w:r>
            <w:r>
              <w:rPr>
                <w:color w:val="22272F"/>
                <w:sz w:val="24"/>
                <w:shd w:val="clear" w:color="auto" w:fill="FFFFFF"/>
              </w:rPr>
              <w:t>ботник воспитания и просв</w:t>
            </w:r>
            <w:r>
              <w:rPr>
                <w:color w:val="22272F"/>
                <w:sz w:val="24"/>
                <w:shd w:val="clear" w:color="auto" w:fill="FFFFFF"/>
              </w:rPr>
              <w:t>е</w:t>
            </w:r>
            <w:r>
              <w:rPr>
                <w:color w:val="22272F"/>
                <w:sz w:val="24"/>
                <w:shd w:val="clear" w:color="auto" w:fill="FFFFFF"/>
              </w:rPr>
              <w:t>щения»</w:t>
            </w:r>
          </w:p>
        </w:tc>
        <w:tc>
          <w:tcPr>
            <w:tcW w:w="1134" w:type="dxa"/>
            <w:tcBorders>
              <w:top w:val="single" w:sz="4" w:space="0" w:color="000000"/>
              <w:left w:val="single" w:sz="4" w:space="0" w:color="000000"/>
              <w:bottom w:val="single" w:sz="4" w:space="0" w:color="000000"/>
            </w:tcBorders>
          </w:tcPr>
          <w:p w:rsidR="002215A1" w:rsidRDefault="007F1732">
            <w:pPr>
              <w:widowControl w:val="0"/>
              <w:ind w:firstLine="0"/>
              <w:jc w:val="center"/>
              <w:rPr>
                <w:sz w:val="24"/>
              </w:rPr>
            </w:pPr>
            <w:r>
              <w:rPr>
                <w:sz w:val="24"/>
              </w:rPr>
              <w:lastRenderedPageBreak/>
              <w:t>2 600</w:t>
            </w:r>
          </w:p>
        </w:tc>
        <w:tc>
          <w:tcPr>
            <w:tcW w:w="4420" w:type="dxa"/>
            <w:vMerge/>
            <w:tcBorders>
              <w:left w:val="single" w:sz="4" w:space="0" w:color="000000"/>
              <w:right w:val="single" w:sz="4" w:space="0" w:color="000000"/>
            </w:tcBorders>
          </w:tcPr>
          <w:p w:rsidR="002215A1" w:rsidRDefault="002215A1">
            <w:pPr>
              <w:widowControl w:val="0"/>
              <w:snapToGrid w:val="0"/>
              <w:ind w:firstLine="0"/>
              <w:rPr>
                <w:sz w:val="24"/>
              </w:rPr>
            </w:pPr>
          </w:p>
        </w:tc>
      </w:tr>
      <w:tr w:rsidR="002215A1" w:rsidTr="000F04E7">
        <w:tc>
          <w:tcPr>
            <w:tcW w:w="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lastRenderedPageBreak/>
              <w:t>4.1.4</w:t>
            </w:r>
          </w:p>
        </w:tc>
        <w:tc>
          <w:tcPr>
            <w:tcW w:w="314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Нагрудный знак «</w:t>
            </w:r>
            <w:r>
              <w:rPr>
                <w:color w:val="22272F"/>
                <w:sz w:val="24"/>
                <w:shd w:val="clear" w:color="auto" w:fill="FFFFFF"/>
              </w:rPr>
              <w:t>За развитие научно-исследовательской работы студентов», «Отли</w:t>
            </w:r>
            <w:r>
              <w:rPr>
                <w:color w:val="22272F"/>
                <w:sz w:val="24"/>
                <w:shd w:val="clear" w:color="auto" w:fill="FFFFFF"/>
              </w:rPr>
              <w:t>ч</w:t>
            </w:r>
            <w:r>
              <w:rPr>
                <w:color w:val="22272F"/>
                <w:sz w:val="24"/>
                <w:shd w:val="clear" w:color="auto" w:fill="FFFFFF"/>
              </w:rPr>
              <w:t>ник народного просвещ</w:t>
            </w:r>
            <w:r>
              <w:rPr>
                <w:color w:val="22272F"/>
                <w:sz w:val="24"/>
                <w:shd w:val="clear" w:color="auto" w:fill="FFFFFF"/>
              </w:rPr>
              <w:t>е</w:t>
            </w:r>
            <w:r>
              <w:rPr>
                <w:color w:val="22272F"/>
                <w:sz w:val="24"/>
                <w:shd w:val="clear" w:color="auto" w:fill="FFFFFF"/>
              </w:rPr>
              <w:t>ния», «Отличник просвещ</w:t>
            </w:r>
            <w:r>
              <w:rPr>
                <w:color w:val="22272F"/>
                <w:sz w:val="24"/>
                <w:shd w:val="clear" w:color="auto" w:fill="FFFFFF"/>
              </w:rPr>
              <w:t>е</w:t>
            </w:r>
            <w:r>
              <w:rPr>
                <w:color w:val="22272F"/>
                <w:sz w:val="24"/>
                <w:shd w:val="clear" w:color="auto" w:fill="FFFFFF"/>
              </w:rPr>
              <w:t>ния РСФСР», «Отличник ф</w:t>
            </w:r>
            <w:r>
              <w:rPr>
                <w:color w:val="22272F"/>
                <w:sz w:val="24"/>
                <w:shd w:val="clear" w:color="auto" w:fill="FFFFFF"/>
              </w:rPr>
              <w:t>и</w:t>
            </w:r>
            <w:r>
              <w:rPr>
                <w:color w:val="22272F"/>
                <w:sz w:val="24"/>
                <w:shd w:val="clear" w:color="auto" w:fill="FFFFFF"/>
              </w:rPr>
              <w:t>зической культуры»</w:t>
            </w:r>
          </w:p>
        </w:tc>
        <w:tc>
          <w:tcPr>
            <w:tcW w:w="1134" w:type="dxa"/>
            <w:tcBorders>
              <w:top w:val="single" w:sz="4" w:space="0" w:color="000000"/>
              <w:left w:val="single" w:sz="4" w:space="0" w:color="000000"/>
              <w:bottom w:val="single" w:sz="4" w:space="0" w:color="000000"/>
            </w:tcBorders>
          </w:tcPr>
          <w:p w:rsidR="002215A1" w:rsidRDefault="007F1732">
            <w:pPr>
              <w:widowControl w:val="0"/>
              <w:ind w:firstLine="0"/>
              <w:jc w:val="center"/>
              <w:rPr>
                <w:sz w:val="24"/>
              </w:rPr>
            </w:pPr>
            <w:r>
              <w:rPr>
                <w:sz w:val="24"/>
              </w:rPr>
              <w:t>1 600</w:t>
            </w:r>
          </w:p>
        </w:tc>
        <w:tc>
          <w:tcPr>
            <w:tcW w:w="4420" w:type="dxa"/>
            <w:vMerge/>
            <w:tcBorders>
              <w:left w:val="single" w:sz="4" w:space="0" w:color="000000"/>
              <w:right w:val="single" w:sz="4" w:space="0" w:color="000000"/>
            </w:tcBorders>
          </w:tcPr>
          <w:p w:rsidR="002215A1" w:rsidRDefault="002215A1">
            <w:pPr>
              <w:widowControl w:val="0"/>
              <w:snapToGrid w:val="0"/>
              <w:ind w:firstLine="0"/>
              <w:rPr>
                <w:sz w:val="24"/>
              </w:rPr>
            </w:pPr>
          </w:p>
        </w:tc>
      </w:tr>
      <w:tr w:rsidR="002215A1" w:rsidTr="000F04E7">
        <w:tc>
          <w:tcPr>
            <w:tcW w:w="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4.1.5</w:t>
            </w:r>
          </w:p>
        </w:tc>
        <w:tc>
          <w:tcPr>
            <w:tcW w:w="314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Почетная грамота, Благода</w:t>
            </w:r>
            <w:r>
              <w:rPr>
                <w:sz w:val="24"/>
              </w:rPr>
              <w:t>р</w:t>
            </w:r>
            <w:r>
              <w:rPr>
                <w:sz w:val="24"/>
              </w:rPr>
              <w:t>ность Министерства образ</w:t>
            </w:r>
            <w:r>
              <w:rPr>
                <w:sz w:val="24"/>
              </w:rPr>
              <w:t>о</w:t>
            </w:r>
            <w:r>
              <w:rPr>
                <w:sz w:val="24"/>
              </w:rPr>
              <w:t>вания и науки</w:t>
            </w:r>
          </w:p>
        </w:tc>
        <w:tc>
          <w:tcPr>
            <w:tcW w:w="1134" w:type="dxa"/>
            <w:tcBorders>
              <w:top w:val="single" w:sz="4" w:space="0" w:color="000000"/>
              <w:left w:val="single" w:sz="4" w:space="0" w:color="000000"/>
              <w:bottom w:val="single" w:sz="4" w:space="0" w:color="000000"/>
            </w:tcBorders>
          </w:tcPr>
          <w:p w:rsidR="002215A1" w:rsidRDefault="007F1732">
            <w:pPr>
              <w:widowControl w:val="0"/>
              <w:ind w:firstLine="0"/>
              <w:jc w:val="center"/>
              <w:rPr>
                <w:sz w:val="24"/>
              </w:rPr>
            </w:pPr>
            <w:r>
              <w:rPr>
                <w:sz w:val="24"/>
              </w:rPr>
              <w:t>1 020</w:t>
            </w:r>
          </w:p>
        </w:tc>
        <w:tc>
          <w:tcPr>
            <w:tcW w:w="4420" w:type="dxa"/>
            <w:vMerge/>
            <w:tcBorders>
              <w:left w:val="single" w:sz="4" w:space="0" w:color="000000"/>
              <w:right w:val="single" w:sz="4" w:space="0" w:color="000000"/>
            </w:tcBorders>
          </w:tcPr>
          <w:p w:rsidR="002215A1" w:rsidRDefault="002215A1">
            <w:pPr>
              <w:widowControl w:val="0"/>
              <w:snapToGrid w:val="0"/>
              <w:ind w:firstLine="0"/>
              <w:rPr>
                <w:sz w:val="24"/>
              </w:rPr>
            </w:pPr>
          </w:p>
        </w:tc>
      </w:tr>
      <w:tr w:rsidR="002215A1" w:rsidTr="000F04E7">
        <w:tc>
          <w:tcPr>
            <w:tcW w:w="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4.2.</w:t>
            </w:r>
          </w:p>
        </w:tc>
        <w:tc>
          <w:tcPr>
            <w:tcW w:w="314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Руководящим работникам (за исключением руководит</w:t>
            </w:r>
            <w:r>
              <w:rPr>
                <w:sz w:val="24"/>
              </w:rPr>
              <w:t>е</w:t>
            </w:r>
            <w:r>
              <w:rPr>
                <w:sz w:val="24"/>
              </w:rPr>
              <w:t>лей), специалистам, служ</w:t>
            </w:r>
            <w:r>
              <w:rPr>
                <w:sz w:val="24"/>
              </w:rPr>
              <w:t>а</w:t>
            </w:r>
            <w:r>
              <w:rPr>
                <w:sz w:val="24"/>
              </w:rPr>
              <w:t>щим за наличие ведомстве</w:t>
            </w:r>
            <w:r>
              <w:rPr>
                <w:sz w:val="24"/>
              </w:rPr>
              <w:t>н</w:t>
            </w:r>
            <w:r>
              <w:rPr>
                <w:sz w:val="24"/>
              </w:rPr>
              <w:t>ных наград:</w:t>
            </w:r>
          </w:p>
        </w:tc>
        <w:tc>
          <w:tcPr>
            <w:tcW w:w="1134" w:type="dxa"/>
            <w:tcBorders>
              <w:top w:val="single" w:sz="4" w:space="0" w:color="000000"/>
              <w:left w:val="single" w:sz="4" w:space="0" w:color="000000"/>
              <w:bottom w:val="single" w:sz="4" w:space="0" w:color="000000"/>
            </w:tcBorders>
          </w:tcPr>
          <w:p w:rsidR="002215A1" w:rsidRDefault="002215A1">
            <w:pPr>
              <w:widowControl w:val="0"/>
              <w:ind w:firstLine="0"/>
              <w:jc w:val="center"/>
              <w:rPr>
                <w:sz w:val="24"/>
              </w:rPr>
            </w:pPr>
          </w:p>
        </w:tc>
        <w:tc>
          <w:tcPr>
            <w:tcW w:w="4420" w:type="dxa"/>
            <w:vMerge/>
            <w:tcBorders>
              <w:left w:val="single" w:sz="4" w:space="0" w:color="000000"/>
              <w:right w:val="single" w:sz="4" w:space="0" w:color="000000"/>
            </w:tcBorders>
          </w:tcPr>
          <w:p w:rsidR="002215A1" w:rsidRDefault="002215A1">
            <w:pPr>
              <w:widowControl w:val="0"/>
              <w:snapToGrid w:val="0"/>
              <w:ind w:firstLine="0"/>
              <w:rPr>
                <w:sz w:val="24"/>
              </w:rPr>
            </w:pPr>
          </w:p>
        </w:tc>
      </w:tr>
      <w:tr w:rsidR="002215A1" w:rsidTr="000F04E7">
        <w:tc>
          <w:tcPr>
            <w:tcW w:w="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4.2.1</w:t>
            </w:r>
          </w:p>
        </w:tc>
        <w:tc>
          <w:tcPr>
            <w:tcW w:w="314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Медаль Ушинского К.Д., М</w:t>
            </w:r>
            <w:r>
              <w:rPr>
                <w:sz w:val="24"/>
              </w:rPr>
              <w:t>е</w:t>
            </w:r>
            <w:r>
              <w:rPr>
                <w:sz w:val="24"/>
              </w:rPr>
              <w:t>даль Выготского Л.С.;</w:t>
            </w:r>
          </w:p>
        </w:tc>
        <w:tc>
          <w:tcPr>
            <w:tcW w:w="1134" w:type="dxa"/>
            <w:tcBorders>
              <w:top w:val="single" w:sz="4" w:space="0" w:color="000000"/>
              <w:left w:val="single" w:sz="4" w:space="0" w:color="000000"/>
              <w:bottom w:val="single" w:sz="4" w:space="0" w:color="000000"/>
            </w:tcBorders>
          </w:tcPr>
          <w:p w:rsidR="002215A1" w:rsidRDefault="007F1732">
            <w:pPr>
              <w:widowControl w:val="0"/>
              <w:ind w:firstLine="0"/>
              <w:jc w:val="center"/>
              <w:rPr>
                <w:sz w:val="24"/>
              </w:rPr>
            </w:pPr>
            <w:r>
              <w:rPr>
                <w:sz w:val="24"/>
              </w:rPr>
              <w:t>5 100</w:t>
            </w:r>
          </w:p>
        </w:tc>
        <w:tc>
          <w:tcPr>
            <w:tcW w:w="4420" w:type="dxa"/>
            <w:vMerge/>
            <w:tcBorders>
              <w:left w:val="single" w:sz="4" w:space="0" w:color="000000"/>
              <w:right w:val="single" w:sz="4" w:space="0" w:color="000000"/>
            </w:tcBorders>
          </w:tcPr>
          <w:p w:rsidR="002215A1" w:rsidRDefault="002215A1">
            <w:pPr>
              <w:widowControl w:val="0"/>
              <w:snapToGrid w:val="0"/>
              <w:ind w:firstLine="0"/>
              <w:rPr>
                <w:sz w:val="24"/>
              </w:rPr>
            </w:pPr>
          </w:p>
        </w:tc>
      </w:tr>
      <w:tr w:rsidR="002215A1" w:rsidTr="000F04E7">
        <w:tc>
          <w:tcPr>
            <w:tcW w:w="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4.2.2</w:t>
            </w:r>
          </w:p>
        </w:tc>
        <w:tc>
          <w:tcPr>
            <w:tcW w:w="3143" w:type="dxa"/>
            <w:tcBorders>
              <w:top w:val="single" w:sz="4" w:space="0" w:color="000000"/>
              <w:left w:val="single" w:sz="4" w:space="0" w:color="000000"/>
              <w:bottom w:val="single" w:sz="4" w:space="0" w:color="000000"/>
            </w:tcBorders>
          </w:tcPr>
          <w:p w:rsidR="002215A1" w:rsidRDefault="007F1732">
            <w:pPr>
              <w:pStyle w:val="s1"/>
              <w:widowControl w:val="0"/>
              <w:shd w:val="clear" w:color="auto" w:fill="FFFFFF"/>
              <w:spacing w:beforeAutospacing="0" w:afterAutospacing="0"/>
              <w:jc w:val="both"/>
              <w:rPr>
                <w:color w:val="22272F"/>
              </w:rPr>
            </w:pPr>
            <w:r>
              <w:rPr>
                <w:color w:val="22272F"/>
              </w:rPr>
              <w:t>Почетное звание «Почетный работник сферы образования Российской Федерации»; п</w:t>
            </w:r>
            <w:r>
              <w:rPr>
                <w:color w:val="22272F"/>
              </w:rPr>
              <w:t>о</w:t>
            </w:r>
            <w:r>
              <w:rPr>
                <w:color w:val="22272F"/>
              </w:rPr>
              <w:t>четное звание «Почетный р</w:t>
            </w:r>
            <w:r>
              <w:rPr>
                <w:color w:val="22272F"/>
              </w:rPr>
              <w:t>а</w:t>
            </w:r>
            <w:r>
              <w:rPr>
                <w:color w:val="22272F"/>
              </w:rPr>
              <w:t>ботник сферы воспитания д</w:t>
            </w:r>
            <w:r>
              <w:rPr>
                <w:color w:val="22272F"/>
              </w:rPr>
              <w:t>е</w:t>
            </w:r>
            <w:r>
              <w:rPr>
                <w:color w:val="22272F"/>
              </w:rPr>
              <w:t>тей и молодежи Российской Федерации»;</w:t>
            </w:r>
          </w:p>
        </w:tc>
        <w:tc>
          <w:tcPr>
            <w:tcW w:w="1134" w:type="dxa"/>
            <w:tcBorders>
              <w:top w:val="single" w:sz="4" w:space="0" w:color="000000"/>
              <w:left w:val="single" w:sz="4" w:space="0" w:color="000000"/>
              <w:bottom w:val="single" w:sz="4" w:space="0" w:color="000000"/>
            </w:tcBorders>
          </w:tcPr>
          <w:p w:rsidR="002215A1" w:rsidRDefault="007F1732">
            <w:pPr>
              <w:widowControl w:val="0"/>
              <w:ind w:firstLine="0"/>
              <w:jc w:val="center"/>
              <w:rPr>
                <w:sz w:val="24"/>
              </w:rPr>
            </w:pPr>
            <w:r>
              <w:rPr>
                <w:sz w:val="24"/>
              </w:rPr>
              <w:t>2 600</w:t>
            </w:r>
          </w:p>
        </w:tc>
        <w:tc>
          <w:tcPr>
            <w:tcW w:w="4420" w:type="dxa"/>
            <w:vMerge/>
            <w:tcBorders>
              <w:left w:val="single" w:sz="4" w:space="0" w:color="000000"/>
              <w:right w:val="single" w:sz="4" w:space="0" w:color="000000"/>
            </w:tcBorders>
          </w:tcPr>
          <w:p w:rsidR="002215A1" w:rsidRDefault="002215A1">
            <w:pPr>
              <w:widowControl w:val="0"/>
              <w:snapToGrid w:val="0"/>
              <w:ind w:firstLine="0"/>
              <w:rPr>
                <w:sz w:val="24"/>
              </w:rPr>
            </w:pPr>
          </w:p>
        </w:tc>
      </w:tr>
      <w:tr w:rsidR="002215A1" w:rsidTr="000F04E7">
        <w:tc>
          <w:tcPr>
            <w:tcW w:w="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4.2.3</w:t>
            </w:r>
          </w:p>
        </w:tc>
        <w:tc>
          <w:tcPr>
            <w:tcW w:w="3143" w:type="dxa"/>
            <w:tcBorders>
              <w:top w:val="single" w:sz="4" w:space="0" w:color="000000"/>
              <w:left w:val="single" w:sz="4" w:space="0" w:color="000000"/>
              <w:bottom w:val="single" w:sz="4" w:space="0" w:color="000000"/>
            </w:tcBorders>
          </w:tcPr>
          <w:p w:rsidR="002215A1" w:rsidRDefault="007F1732">
            <w:pPr>
              <w:widowControl w:val="0"/>
              <w:ind w:firstLine="0"/>
              <w:rPr>
                <w:sz w:val="24"/>
                <w:shd w:val="clear" w:color="auto" w:fill="FFFFFF"/>
              </w:rPr>
            </w:pPr>
            <w:r>
              <w:rPr>
                <w:sz w:val="24"/>
                <w:shd w:val="clear" w:color="auto" w:fill="FFFFFF"/>
              </w:rPr>
              <w:t>Нагрудный знак «За мил</w:t>
            </w:r>
            <w:r>
              <w:rPr>
                <w:sz w:val="24"/>
                <w:shd w:val="clear" w:color="auto" w:fill="FFFFFF"/>
              </w:rPr>
              <w:t>о</w:t>
            </w:r>
            <w:r>
              <w:rPr>
                <w:sz w:val="24"/>
                <w:shd w:val="clear" w:color="auto" w:fill="FFFFFF"/>
              </w:rPr>
              <w:t>сердие и благотворител</w:t>
            </w:r>
            <w:r>
              <w:rPr>
                <w:sz w:val="24"/>
                <w:shd w:val="clear" w:color="auto" w:fill="FFFFFF"/>
              </w:rPr>
              <w:t>ь</w:t>
            </w:r>
            <w:r>
              <w:rPr>
                <w:sz w:val="24"/>
                <w:shd w:val="clear" w:color="auto" w:fill="FFFFFF"/>
              </w:rPr>
              <w:t>ность», нагрудный знак «П</w:t>
            </w:r>
            <w:r>
              <w:rPr>
                <w:sz w:val="24"/>
                <w:shd w:val="clear" w:color="auto" w:fill="FFFFFF"/>
              </w:rPr>
              <w:t>о</w:t>
            </w:r>
            <w:r>
              <w:rPr>
                <w:sz w:val="24"/>
                <w:shd w:val="clear" w:color="auto" w:fill="FFFFFF"/>
              </w:rPr>
              <w:t>четный наставник», нагру</w:t>
            </w:r>
            <w:r>
              <w:rPr>
                <w:sz w:val="24"/>
                <w:shd w:val="clear" w:color="auto" w:fill="FFFFFF"/>
              </w:rPr>
              <w:t>д</w:t>
            </w:r>
            <w:r>
              <w:rPr>
                <w:sz w:val="24"/>
                <w:shd w:val="clear" w:color="auto" w:fill="FFFFFF"/>
              </w:rPr>
              <w:t>ный знак «За верность пр</w:t>
            </w:r>
            <w:r>
              <w:rPr>
                <w:sz w:val="24"/>
                <w:shd w:val="clear" w:color="auto" w:fill="FFFFFF"/>
              </w:rPr>
              <w:t>о</w:t>
            </w:r>
            <w:r>
              <w:rPr>
                <w:sz w:val="24"/>
                <w:shd w:val="clear" w:color="auto" w:fill="FFFFFF"/>
              </w:rPr>
              <w:t>фессии», нагрудный знак «Молодость и Профессион</w:t>
            </w:r>
            <w:r>
              <w:rPr>
                <w:sz w:val="24"/>
                <w:shd w:val="clear" w:color="auto" w:fill="FFFFFF"/>
              </w:rPr>
              <w:t>а</w:t>
            </w:r>
            <w:r>
              <w:rPr>
                <w:sz w:val="24"/>
                <w:shd w:val="clear" w:color="auto" w:fill="FFFFFF"/>
              </w:rPr>
              <w:lastRenderedPageBreak/>
              <w:t>лизм»; «Отличник просвещ</w:t>
            </w:r>
            <w:r>
              <w:rPr>
                <w:sz w:val="24"/>
                <w:shd w:val="clear" w:color="auto" w:fill="FFFFFF"/>
              </w:rPr>
              <w:t>е</w:t>
            </w:r>
            <w:r>
              <w:rPr>
                <w:sz w:val="24"/>
                <w:shd w:val="clear" w:color="auto" w:fill="FFFFFF"/>
              </w:rPr>
              <w:t>ния»</w:t>
            </w:r>
          </w:p>
        </w:tc>
        <w:tc>
          <w:tcPr>
            <w:tcW w:w="1134" w:type="dxa"/>
            <w:tcBorders>
              <w:top w:val="single" w:sz="4" w:space="0" w:color="000000"/>
              <w:left w:val="single" w:sz="4" w:space="0" w:color="000000"/>
              <w:bottom w:val="single" w:sz="4" w:space="0" w:color="000000"/>
            </w:tcBorders>
          </w:tcPr>
          <w:p w:rsidR="002215A1" w:rsidRDefault="007F1732">
            <w:pPr>
              <w:widowControl w:val="0"/>
              <w:ind w:firstLine="0"/>
              <w:jc w:val="center"/>
              <w:rPr>
                <w:sz w:val="24"/>
              </w:rPr>
            </w:pPr>
            <w:r>
              <w:rPr>
                <w:sz w:val="24"/>
              </w:rPr>
              <w:lastRenderedPageBreak/>
              <w:t>1600</w:t>
            </w:r>
          </w:p>
        </w:tc>
        <w:tc>
          <w:tcPr>
            <w:tcW w:w="4420" w:type="dxa"/>
            <w:vMerge/>
            <w:tcBorders>
              <w:left w:val="single" w:sz="4" w:space="0" w:color="000000"/>
              <w:right w:val="single" w:sz="4" w:space="0" w:color="000000"/>
            </w:tcBorders>
          </w:tcPr>
          <w:p w:rsidR="002215A1" w:rsidRDefault="002215A1">
            <w:pPr>
              <w:widowControl w:val="0"/>
              <w:snapToGrid w:val="0"/>
              <w:ind w:firstLine="0"/>
              <w:rPr>
                <w:sz w:val="24"/>
              </w:rPr>
            </w:pPr>
          </w:p>
        </w:tc>
      </w:tr>
      <w:tr w:rsidR="002215A1" w:rsidTr="000F04E7">
        <w:tc>
          <w:tcPr>
            <w:tcW w:w="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lastRenderedPageBreak/>
              <w:t>4.2.4</w:t>
            </w:r>
          </w:p>
        </w:tc>
        <w:tc>
          <w:tcPr>
            <w:tcW w:w="3143" w:type="dxa"/>
            <w:tcBorders>
              <w:top w:val="single" w:sz="4" w:space="0" w:color="000000"/>
              <w:left w:val="single" w:sz="4" w:space="0" w:color="000000"/>
              <w:bottom w:val="single" w:sz="4" w:space="0" w:color="000000"/>
            </w:tcBorders>
          </w:tcPr>
          <w:p w:rsidR="002215A1" w:rsidRDefault="007F1732">
            <w:pPr>
              <w:widowControl w:val="0"/>
              <w:ind w:firstLine="0"/>
              <w:rPr>
                <w:sz w:val="24"/>
                <w:shd w:val="clear" w:color="auto" w:fill="FFFFFF"/>
              </w:rPr>
            </w:pPr>
            <w:r>
              <w:rPr>
                <w:sz w:val="24"/>
                <w:shd w:val="clear" w:color="auto" w:fill="FFFFFF"/>
              </w:rPr>
              <w:t>Благодарность, Почетная грамота Министерства пр</w:t>
            </w:r>
            <w:r>
              <w:rPr>
                <w:sz w:val="24"/>
                <w:shd w:val="clear" w:color="auto" w:fill="FFFFFF"/>
              </w:rPr>
              <w:t>о</w:t>
            </w:r>
            <w:r>
              <w:rPr>
                <w:sz w:val="24"/>
                <w:shd w:val="clear" w:color="auto" w:fill="FFFFFF"/>
              </w:rPr>
              <w:t>свещения РФ</w:t>
            </w:r>
          </w:p>
        </w:tc>
        <w:tc>
          <w:tcPr>
            <w:tcW w:w="1134" w:type="dxa"/>
            <w:tcBorders>
              <w:top w:val="single" w:sz="4" w:space="0" w:color="000000"/>
              <w:left w:val="single" w:sz="4" w:space="0" w:color="000000"/>
              <w:bottom w:val="single" w:sz="4" w:space="0" w:color="000000"/>
            </w:tcBorders>
          </w:tcPr>
          <w:p w:rsidR="002215A1" w:rsidRDefault="007F1732">
            <w:pPr>
              <w:widowControl w:val="0"/>
              <w:ind w:firstLine="0"/>
              <w:jc w:val="center"/>
              <w:rPr>
                <w:sz w:val="24"/>
              </w:rPr>
            </w:pPr>
            <w:r>
              <w:rPr>
                <w:sz w:val="24"/>
              </w:rPr>
              <w:t>1 020</w:t>
            </w:r>
          </w:p>
        </w:tc>
        <w:tc>
          <w:tcPr>
            <w:tcW w:w="4420" w:type="dxa"/>
            <w:vMerge/>
            <w:tcBorders>
              <w:left w:val="single" w:sz="4" w:space="0" w:color="000000"/>
              <w:right w:val="single" w:sz="4" w:space="0" w:color="000000"/>
            </w:tcBorders>
          </w:tcPr>
          <w:p w:rsidR="002215A1" w:rsidRDefault="002215A1">
            <w:pPr>
              <w:widowControl w:val="0"/>
              <w:snapToGrid w:val="0"/>
              <w:ind w:firstLine="0"/>
              <w:rPr>
                <w:sz w:val="24"/>
              </w:rPr>
            </w:pPr>
          </w:p>
        </w:tc>
      </w:tr>
      <w:tr w:rsidR="002215A1" w:rsidTr="000F04E7">
        <w:tc>
          <w:tcPr>
            <w:tcW w:w="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4.3.</w:t>
            </w:r>
          </w:p>
        </w:tc>
        <w:tc>
          <w:tcPr>
            <w:tcW w:w="314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Работникам (за исключением руководителя) за наличие</w:t>
            </w:r>
            <w:r>
              <w:rPr>
                <w:color w:val="22272F"/>
                <w:sz w:val="24"/>
                <w:shd w:val="clear" w:color="auto" w:fill="FFFFFF"/>
              </w:rPr>
              <w:t xml:space="preserve"> р</w:t>
            </w:r>
            <w:r>
              <w:rPr>
                <w:color w:val="22272F"/>
                <w:sz w:val="24"/>
                <w:shd w:val="clear" w:color="auto" w:fill="FFFFFF"/>
              </w:rPr>
              <w:t>е</w:t>
            </w:r>
            <w:r>
              <w:rPr>
                <w:color w:val="22272F"/>
                <w:sz w:val="24"/>
                <w:shd w:val="clear" w:color="auto" w:fill="FFFFFF"/>
              </w:rPr>
              <w:t>гиональной награды п</w:t>
            </w:r>
            <w:r>
              <w:rPr>
                <w:sz w:val="24"/>
              </w:rPr>
              <w:t>оче</w:t>
            </w:r>
            <w:r>
              <w:rPr>
                <w:sz w:val="24"/>
              </w:rPr>
              <w:t>т</w:t>
            </w:r>
            <w:r>
              <w:rPr>
                <w:sz w:val="24"/>
              </w:rPr>
              <w:t>ный знак министерства обр</w:t>
            </w:r>
            <w:r>
              <w:rPr>
                <w:sz w:val="24"/>
              </w:rPr>
              <w:t>а</w:t>
            </w:r>
            <w:r>
              <w:rPr>
                <w:sz w:val="24"/>
              </w:rPr>
              <w:t>зования Воронежской обл</w:t>
            </w:r>
            <w:r>
              <w:rPr>
                <w:sz w:val="24"/>
              </w:rPr>
              <w:t>а</w:t>
            </w:r>
            <w:r>
              <w:rPr>
                <w:sz w:val="24"/>
              </w:rPr>
              <w:t>сти «За заслуги в сфере обр</w:t>
            </w:r>
            <w:r>
              <w:rPr>
                <w:sz w:val="24"/>
              </w:rPr>
              <w:t>а</w:t>
            </w:r>
            <w:r>
              <w:rPr>
                <w:sz w:val="24"/>
              </w:rPr>
              <w:t>зования Воронежской обл</w:t>
            </w:r>
            <w:r>
              <w:rPr>
                <w:sz w:val="24"/>
              </w:rPr>
              <w:t>а</w:t>
            </w:r>
            <w:r>
              <w:rPr>
                <w:sz w:val="24"/>
              </w:rPr>
              <w:t>сти»</w:t>
            </w:r>
          </w:p>
        </w:tc>
        <w:tc>
          <w:tcPr>
            <w:tcW w:w="1134" w:type="dxa"/>
            <w:tcBorders>
              <w:top w:val="single" w:sz="4" w:space="0" w:color="000000"/>
              <w:left w:val="single" w:sz="4" w:space="0" w:color="000000"/>
              <w:bottom w:val="single" w:sz="4" w:space="0" w:color="000000"/>
            </w:tcBorders>
          </w:tcPr>
          <w:p w:rsidR="002215A1" w:rsidRDefault="007F1732">
            <w:pPr>
              <w:widowControl w:val="0"/>
              <w:snapToGrid w:val="0"/>
              <w:ind w:firstLine="0"/>
              <w:jc w:val="center"/>
              <w:rPr>
                <w:sz w:val="24"/>
              </w:rPr>
            </w:pPr>
            <w:r>
              <w:rPr>
                <w:sz w:val="24"/>
              </w:rPr>
              <w:t>2 550</w:t>
            </w:r>
          </w:p>
        </w:tc>
        <w:tc>
          <w:tcPr>
            <w:tcW w:w="4420" w:type="dxa"/>
            <w:vMerge/>
            <w:tcBorders>
              <w:left w:val="single" w:sz="4" w:space="0" w:color="000000"/>
              <w:bottom w:val="single" w:sz="4" w:space="0" w:color="000000"/>
              <w:right w:val="single" w:sz="4" w:space="0" w:color="000000"/>
            </w:tcBorders>
          </w:tcPr>
          <w:p w:rsidR="002215A1" w:rsidRDefault="002215A1">
            <w:pPr>
              <w:pStyle w:val="p50"/>
              <w:widowControl w:val="0"/>
              <w:shd w:val="clear" w:color="auto" w:fill="FFFFFF"/>
              <w:spacing w:beforeAutospacing="0" w:afterAutospacing="0"/>
              <w:jc w:val="both"/>
              <w:rPr>
                <w:rStyle w:val="s13"/>
              </w:rPr>
            </w:pPr>
          </w:p>
        </w:tc>
      </w:tr>
      <w:tr w:rsidR="002215A1" w:rsidTr="000F04E7">
        <w:tc>
          <w:tcPr>
            <w:tcW w:w="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5.</w:t>
            </w:r>
          </w:p>
        </w:tc>
        <w:tc>
          <w:tcPr>
            <w:tcW w:w="314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Молодым специалистам (в возрасте до 35 лет) со стажем работы до 5 лет работающим по должностям в соотве</w:t>
            </w:r>
            <w:r>
              <w:rPr>
                <w:sz w:val="24"/>
              </w:rPr>
              <w:t>т</w:t>
            </w:r>
            <w:r>
              <w:rPr>
                <w:sz w:val="24"/>
              </w:rPr>
              <w:t>ствии с приложением № 3 к Положению</w:t>
            </w:r>
            <w:r>
              <w:rPr>
                <w:color w:val="F79646" w:themeColor="accent6"/>
                <w:sz w:val="24"/>
              </w:rPr>
              <w:t>:</w:t>
            </w:r>
          </w:p>
        </w:tc>
        <w:tc>
          <w:tcPr>
            <w:tcW w:w="1134" w:type="dxa"/>
            <w:tcBorders>
              <w:top w:val="single" w:sz="4" w:space="0" w:color="000000"/>
              <w:left w:val="single" w:sz="4" w:space="0" w:color="000000"/>
              <w:bottom w:val="single" w:sz="4" w:space="0" w:color="000000"/>
            </w:tcBorders>
          </w:tcPr>
          <w:p w:rsidR="002215A1" w:rsidRDefault="002215A1">
            <w:pPr>
              <w:widowControl w:val="0"/>
              <w:snapToGrid w:val="0"/>
              <w:ind w:firstLine="0"/>
              <w:jc w:val="center"/>
              <w:rPr>
                <w:sz w:val="24"/>
              </w:rPr>
            </w:pPr>
          </w:p>
        </w:tc>
        <w:tc>
          <w:tcPr>
            <w:tcW w:w="4420" w:type="dxa"/>
            <w:vMerge w:val="restart"/>
            <w:tcBorders>
              <w:top w:val="single" w:sz="4" w:space="0" w:color="000000"/>
              <w:left w:val="single" w:sz="4" w:space="0" w:color="000000"/>
              <w:bottom w:val="single" w:sz="4" w:space="0" w:color="000000"/>
              <w:right w:val="single" w:sz="4" w:space="0" w:color="000000"/>
            </w:tcBorders>
          </w:tcPr>
          <w:p w:rsidR="002215A1" w:rsidRDefault="002215A1">
            <w:pPr>
              <w:widowControl w:val="0"/>
              <w:ind w:firstLine="0"/>
              <w:rPr>
                <w:sz w:val="24"/>
              </w:rPr>
            </w:pPr>
          </w:p>
        </w:tc>
      </w:tr>
      <w:tr w:rsidR="002215A1" w:rsidTr="000F04E7">
        <w:tc>
          <w:tcPr>
            <w:tcW w:w="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5.1.</w:t>
            </w:r>
          </w:p>
        </w:tc>
        <w:tc>
          <w:tcPr>
            <w:tcW w:w="314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 в общеобразовательной о</w:t>
            </w:r>
            <w:r>
              <w:rPr>
                <w:sz w:val="24"/>
              </w:rPr>
              <w:t>р</w:t>
            </w:r>
            <w:r>
              <w:rPr>
                <w:sz w:val="24"/>
              </w:rPr>
              <w:t>ганизации, расположенной в городской местности или  в поселке городского типа;</w:t>
            </w:r>
          </w:p>
        </w:tc>
        <w:tc>
          <w:tcPr>
            <w:tcW w:w="1134" w:type="dxa"/>
            <w:tcBorders>
              <w:top w:val="single" w:sz="4" w:space="0" w:color="000000"/>
              <w:left w:val="single" w:sz="4" w:space="0" w:color="000000"/>
              <w:bottom w:val="single" w:sz="4" w:space="0" w:color="000000"/>
            </w:tcBorders>
          </w:tcPr>
          <w:p w:rsidR="002215A1" w:rsidRDefault="007F1732">
            <w:pPr>
              <w:widowControl w:val="0"/>
              <w:ind w:firstLine="0"/>
              <w:jc w:val="center"/>
              <w:rPr>
                <w:sz w:val="24"/>
              </w:rPr>
            </w:pPr>
            <w:r>
              <w:rPr>
                <w:sz w:val="24"/>
              </w:rPr>
              <w:t>5 000</w:t>
            </w:r>
          </w:p>
        </w:tc>
        <w:tc>
          <w:tcPr>
            <w:tcW w:w="4420" w:type="dxa"/>
            <w:vMerge/>
            <w:tcBorders>
              <w:top w:val="single" w:sz="4" w:space="0" w:color="000000"/>
              <w:left w:val="single" w:sz="4" w:space="0" w:color="000000"/>
              <w:bottom w:val="single" w:sz="4" w:space="0" w:color="000000"/>
              <w:right w:val="single" w:sz="4" w:space="0" w:color="000000"/>
            </w:tcBorders>
          </w:tcPr>
          <w:p w:rsidR="002215A1" w:rsidRDefault="002215A1">
            <w:pPr>
              <w:widowControl w:val="0"/>
              <w:snapToGrid w:val="0"/>
              <w:ind w:firstLine="0"/>
              <w:rPr>
                <w:sz w:val="24"/>
              </w:rPr>
            </w:pPr>
          </w:p>
        </w:tc>
      </w:tr>
      <w:tr w:rsidR="002215A1" w:rsidTr="000F04E7">
        <w:tc>
          <w:tcPr>
            <w:tcW w:w="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5.2.</w:t>
            </w:r>
          </w:p>
        </w:tc>
        <w:tc>
          <w:tcPr>
            <w:tcW w:w="314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 в общеобразовательной о</w:t>
            </w:r>
            <w:r>
              <w:rPr>
                <w:sz w:val="24"/>
              </w:rPr>
              <w:t>р</w:t>
            </w:r>
            <w:r>
              <w:rPr>
                <w:sz w:val="24"/>
              </w:rPr>
              <w:t>ганизации, расположенной в городской местности или  в поселке городского типа (при наличии диплома с отлич</w:t>
            </w:r>
            <w:r>
              <w:rPr>
                <w:sz w:val="24"/>
              </w:rPr>
              <w:t>и</w:t>
            </w:r>
            <w:r>
              <w:rPr>
                <w:sz w:val="24"/>
              </w:rPr>
              <w:t>ем);</w:t>
            </w:r>
          </w:p>
        </w:tc>
        <w:tc>
          <w:tcPr>
            <w:tcW w:w="1134" w:type="dxa"/>
            <w:tcBorders>
              <w:top w:val="single" w:sz="4" w:space="0" w:color="000000"/>
              <w:left w:val="single" w:sz="4" w:space="0" w:color="000000"/>
              <w:bottom w:val="single" w:sz="4" w:space="0" w:color="000000"/>
            </w:tcBorders>
          </w:tcPr>
          <w:p w:rsidR="002215A1" w:rsidRDefault="007F1732">
            <w:pPr>
              <w:widowControl w:val="0"/>
              <w:ind w:firstLine="0"/>
              <w:jc w:val="center"/>
              <w:rPr>
                <w:sz w:val="24"/>
              </w:rPr>
            </w:pPr>
            <w:r>
              <w:rPr>
                <w:sz w:val="24"/>
              </w:rPr>
              <w:t>6 000</w:t>
            </w:r>
          </w:p>
        </w:tc>
        <w:tc>
          <w:tcPr>
            <w:tcW w:w="4420" w:type="dxa"/>
            <w:vMerge/>
            <w:tcBorders>
              <w:top w:val="single" w:sz="4" w:space="0" w:color="000000"/>
              <w:left w:val="single" w:sz="4" w:space="0" w:color="000000"/>
              <w:bottom w:val="single" w:sz="4" w:space="0" w:color="000000"/>
              <w:right w:val="single" w:sz="4" w:space="0" w:color="000000"/>
            </w:tcBorders>
          </w:tcPr>
          <w:p w:rsidR="002215A1" w:rsidRDefault="002215A1">
            <w:pPr>
              <w:widowControl w:val="0"/>
              <w:snapToGrid w:val="0"/>
              <w:ind w:firstLine="0"/>
              <w:rPr>
                <w:sz w:val="24"/>
              </w:rPr>
            </w:pPr>
          </w:p>
        </w:tc>
      </w:tr>
      <w:tr w:rsidR="002215A1" w:rsidTr="000F04E7">
        <w:tc>
          <w:tcPr>
            <w:tcW w:w="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5.3.</w:t>
            </w:r>
          </w:p>
        </w:tc>
        <w:tc>
          <w:tcPr>
            <w:tcW w:w="314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 в общеобразовательной о</w:t>
            </w:r>
            <w:r>
              <w:rPr>
                <w:sz w:val="24"/>
              </w:rPr>
              <w:t>р</w:t>
            </w:r>
            <w:r>
              <w:rPr>
                <w:sz w:val="24"/>
              </w:rPr>
              <w:t>ганизации, расположенной в сельской местности;</w:t>
            </w:r>
          </w:p>
        </w:tc>
        <w:tc>
          <w:tcPr>
            <w:tcW w:w="1134" w:type="dxa"/>
            <w:tcBorders>
              <w:top w:val="single" w:sz="4" w:space="0" w:color="000000"/>
              <w:left w:val="single" w:sz="4" w:space="0" w:color="000000"/>
              <w:bottom w:val="single" w:sz="4" w:space="0" w:color="000000"/>
            </w:tcBorders>
          </w:tcPr>
          <w:p w:rsidR="002215A1" w:rsidRDefault="007F1732">
            <w:pPr>
              <w:widowControl w:val="0"/>
              <w:ind w:firstLine="0"/>
              <w:jc w:val="center"/>
              <w:rPr>
                <w:sz w:val="24"/>
              </w:rPr>
            </w:pPr>
            <w:r>
              <w:rPr>
                <w:sz w:val="24"/>
              </w:rPr>
              <w:t>7 000</w:t>
            </w:r>
          </w:p>
        </w:tc>
        <w:tc>
          <w:tcPr>
            <w:tcW w:w="4420" w:type="dxa"/>
            <w:vMerge/>
            <w:tcBorders>
              <w:top w:val="single" w:sz="4" w:space="0" w:color="000000"/>
              <w:left w:val="single" w:sz="4" w:space="0" w:color="000000"/>
              <w:bottom w:val="single" w:sz="4" w:space="0" w:color="000000"/>
              <w:right w:val="single" w:sz="4" w:space="0" w:color="000000"/>
            </w:tcBorders>
          </w:tcPr>
          <w:p w:rsidR="002215A1" w:rsidRDefault="002215A1">
            <w:pPr>
              <w:widowControl w:val="0"/>
              <w:snapToGrid w:val="0"/>
              <w:ind w:firstLine="0"/>
              <w:rPr>
                <w:sz w:val="24"/>
              </w:rPr>
            </w:pPr>
          </w:p>
        </w:tc>
      </w:tr>
      <w:tr w:rsidR="002215A1" w:rsidTr="000F04E7">
        <w:tc>
          <w:tcPr>
            <w:tcW w:w="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5.4.</w:t>
            </w:r>
          </w:p>
        </w:tc>
        <w:tc>
          <w:tcPr>
            <w:tcW w:w="314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 в общеобразовательной о</w:t>
            </w:r>
            <w:r>
              <w:rPr>
                <w:sz w:val="24"/>
              </w:rPr>
              <w:t>р</w:t>
            </w:r>
            <w:r>
              <w:rPr>
                <w:sz w:val="24"/>
              </w:rPr>
              <w:t>ганизации, расположенной в сельской местности (при наличии диплома с отлич</w:t>
            </w:r>
            <w:r>
              <w:rPr>
                <w:sz w:val="24"/>
              </w:rPr>
              <w:t>и</w:t>
            </w:r>
            <w:r>
              <w:rPr>
                <w:sz w:val="24"/>
              </w:rPr>
              <w:t>ем).</w:t>
            </w:r>
          </w:p>
        </w:tc>
        <w:tc>
          <w:tcPr>
            <w:tcW w:w="1134" w:type="dxa"/>
            <w:tcBorders>
              <w:top w:val="single" w:sz="4" w:space="0" w:color="000000"/>
              <w:left w:val="single" w:sz="4" w:space="0" w:color="000000"/>
              <w:bottom w:val="single" w:sz="4" w:space="0" w:color="000000"/>
            </w:tcBorders>
          </w:tcPr>
          <w:p w:rsidR="002215A1" w:rsidRDefault="007F1732">
            <w:pPr>
              <w:widowControl w:val="0"/>
              <w:ind w:firstLine="0"/>
              <w:jc w:val="center"/>
              <w:rPr>
                <w:sz w:val="24"/>
              </w:rPr>
            </w:pPr>
            <w:r>
              <w:rPr>
                <w:sz w:val="24"/>
              </w:rPr>
              <w:t>8 000</w:t>
            </w:r>
          </w:p>
        </w:tc>
        <w:tc>
          <w:tcPr>
            <w:tcW w:w="4420" w:type="dxa"/>
            <w:vMerge/>
            <w:tcBorders>
              <w:top w:val="single" w:sz="4" w:space="0" w:color="000000"/>
              <w:left w:val="single" w:sz="4" w:space="0" w:color="000000"/>
              <w:bottom w:val="single" w:sz="4" w:space="0" w:color="000000"/>
              <w:right w:val="single" w:sz="4" w:space="0" w:color="000000"/>
            </w:tcBorders>
          </w:tcPr>
          <w:p w:rsidR="002215A1" w:rsidRDefault="002215A1">
            <w:pPr>
              <w:widowControl w:val="0"/>
              <w:snapToGrid w:val="0"/>
              <w:ind w:firstLine="0"/>
              <w:rPr>
                <w:sz w:val="24"/>
              </w:rPr>
            </w:pPr>
          </w:p>
        </w:tc>
      </w:tr>
      <w:tr w:rsidR="002215A1" w:rsidTr="000F04E7">
        <w:tc>
          <w:tcPr>
            <w:tcW w:w="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6.</w:t>
            </w:r>
          </w:p>
        </w:tc>
        <w:tc>
          <w:tcPr>
            <w:tcW w:w="314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Студентам СПО и вузов, з</w:t>
            </w:r>
            <w:r>
              <w:rPr>
                <w:sz w:val="24"/>
              </w:rPr>
              <w:t>а</w:t>
            </w:r>
            <w:r>
              <w:rPr>
                <w:sz w:val="24"/>
              </w:rPr>
              <w:t>ключившим трудовой дог</w:t>
            </w:r>
            <w:r>
              <w:rPr>
                <w:sz w:val="24"/>
              </w:rPr>
              <w:t>о</w:t>
            </w:r>
            <w:r>
              <w:rPr>
                <w:sz w:val="24"/>
              </w:rPr>
              <w:t>вор по должностям в соо</w:t>
            </w:r>
            <w:r>
              <w:rPr>
                <w:sz w:val="24"/>
              </w:rPr>
              <w:t>т</w:t>
            </w:r>
            <w:r>
              <w:rPr>
                <w:sz w:val="24"/>
              </w:rPr>
              <w:t>ветствии с приложением № 3 к Положению, при условии отсутствия академической задолженности</w:t>
            </w:r>
          </w:p>
        </w:tc>
        <w:tc>
          <w:tcPr>
            <w:tcW w:w="1134" w:type="dxa"/>
            <w:tcBorders>
              <w:top w:val="single" w:sz="4" w:space="0" w:color="000000"/>
              <w:left w:val="single" w:sz="4" w:space="0" w:color="000000"/>
              <w:bottom w:val="single" w:sz="4" w:space="0" w:color="000000"/>
            </w:tcBorders>
          </w:tcPr>
          <w:p w:rsidR="002215A1" w:rsidRDefault="002215A1">
            <w:pPr>
              <w:widowControl w:val="0"/>
              <w:ind w:firstLine="0"/>
              <w:jc w:val="center"/>
              <w:rPr>
                <w:sz w:val="24"/>
              </w:rPr>
            </w:pPr>
          </w:p>
        </w:tc>
        <w:tc>
          <w:tcPr>
            <w:tcW w:w="4420" w:type="dxa"/>
            <w:tcBorders>
              <w:top w:val="single" w:sz="4" w:space="0" w:color="000000"/>
              <w:left w:val="single" w:sz="4" w:space="0" w:color="000000"/>
              <w:bottom w:val="single" w:sz="4" w:space="0" w:color="000000"/>
              <w:right w:val="single" w:sz="4" w:space="0" w:color="000000"/>
            </w:tcBorders>
          </w:tcPr>
          <w:p w:rsidR="002215A1" w:rsidRDefault="002215A1">
            <w:pPr>
              <w:widowControl w:val="0"/>
              <w:snapToGrid w:val="0"/>
              <w:ind w:firstLine="0"/>
              <w:rPr>
                <w:sz w:val="24"/>
              </w:rPr>
            </w:pPr>
          </w:p>
        </w:tc>
      </w:tr>
      <w:tr w:rsidR="002215A1" w:rsidTr="000F04E7">
        <w:tc>
          <w:tcPr>
            <w:tcW w:w="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6.1.</w:t>
            </w:r>
          </w:p>
        </w:tc>
        <w:tc>
          <w:tcPr>
            <w:tcW w:w="314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в общеобразовательной орг</w:t>
            </w:r>
            <w:r>
              <w:rPr>
                <w:sz w:val="24"/>
              </w:rPr>
              <w:t>а</w:t>
            </w:r>
            <w:r>
              <w:rPr>
                <w:sz w:val="24"/>
              </w:rPr>
              <w:t xml:space="preserve">низации, расположенной в городской местности или  в </w:t>
            </w:r>
            <w:r>
              <w:rPr>
                <w:sz w:val="24"/>
              </w:rPr>
              <w:lastRenderedPageBreak/>
              <w:t>поселке городского типа;</w:t>
            </w:r>
          </w:p>
        </w:tc>
        <w:tc>
          <w:tcPr>
            <w:tcW w:w="1134" w:type="dxa"/>
            <w:tcBorders>
              <w:top w:val="single" w:sz="4" w:space="0" w:color="000000"/>
              <w:left w:val="single" w:sz="4" w:space="0" w:color="000000"/>
              <w:bottom w:val="single" w:sz="4" w:space="0" w:color="000000"/>
            </w:tcBorders>
          </w:tcPr>
          <w:p w:rsidR="002215A1" w:rsidRDefault="007F1732">
            <w:pPr>
              <w:widowControl w:val="0"/>
              <w:ind w:firstLine="0"/>
              <w:jc w:val="center"/>
              <w:rPr>
                <w:sz w:val="24"/>
              </w:rPr>
            </w:pPr>
            <w:r>
              <w:rPr>
                <w:sz w:val="24"/>
              </w:rPr>
              <w:lastRenderedPageBreak/>
              <w:t>3 000</w:t>
            </w:r>
          </w:p>
        </w:tc>
        <w:tc>
          <w:tcPr>
            <w:tcW w:w="4420" w:type="dxa"/>
            <w:tcBorders>
              <w:top w:val="single" w:sz="4" w:space="0" w:color="000000"/>
              <w:left w:val="single" w:sz="4" w:space="0" w:color="000000"/>
              <w:bottom w:val="single" w:sz="4" w:space="0" w:color="000000"/>
              <w:right w:val="single" w:sz="4" w:space="0" w:color="000000"/>
            </w:tcBorders>
          </w:tcPr>
          <w:p w:rsidR="002215A1" w:rsidRDefault="002215A1">
            <w:pPr>
              <w:widowControl w:val="0"/>
              <w:snapToGrid w:val="0"/>
              <w:ind w:firstLine="0"/>
              <w:rPr>
                <w:sz w:val="24"/>
              </w:rPr>
            </w:pPr>
          </w:p>
        </w:tc>
      </w:tr>
      <w:tr w:rsidR="002215A1" w:rsidTr="000F04E7">
        <w:tc>
          <w:tcPr>
            <w:tcW w:w="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lastRenderedPageBreak/>
              <w:t>6.2.</w:t>
            </w:r>
          </w:p>
        </w:tc>
        <w:tc>
          <w:tcPr>
            <w:tcW w:w="314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в общеобразовательной орг</w:t>
            </w:r>
            <w:r>
              <w:rPr>
                <w:sz w:val="24"/>
              </w:rPr>
              <w:t>а</w:t>
            </w:r>
            <w:r>
              <w:rPr>
                <w:sz w:val="24"/>
              </w:rPr>
              <w:t>низации, расположенной в городской местности или  в поселке городского типа, в случае если 75% оценок «о</w:t>
            </w:r>
            <w:r>
              <w:rPr>
                <w:sz w:val="24"/>
              </w:rPr>
              <w:t>т</w:t>
            </w:r>
            <w:r>
              <w:rPr>
                <w:sz w:val="24"/>
              </w:rPr>
              <w:t>лично»;</w:t>
            </w:r>
          </w:p>
        </w:tc>
        <w:tc>
          <w:tcPr>
            <w:tcW w:w="1134" w:type="dxa"/>
            <w:tcBorders>
              <w:top w:val="single" w:sz="4" w:space="0" w:color="000000"/>
              <w:left w:val="single" w:sz="4" w:space="0" w:color="000000"/>
              <w:bottom w:val="single" w:sz="4" w:space="0" w:color="000000"/>
            </w:tcBorders>
          </w:tcPr>
          <w:p w:rsidR="002215A1" w:rsidRDefault="007F1732">
            <w:pPr>
              <w:widowControl w:val="0"/>
              <w:ind w:firstLine="0"/>
              <w:jc w:val="center"/>
              <w:rPr>
                <w:sz w:val="24"/>
              </w:rPr>
            </w:pPr>
            <w:r>
              <w:rPr>
                <w:sz w:val="24"/>
              </w:rPr>
              <w:t>4 000</w:t>
            </w:r>
          </w:p>
        </w:tc>
        <w:tc>
          <w:tcPr>
            <w:tcW w:w="4420" w:type="dxa"/>
            <w:tcBorders>
              <w:top w:val="single" w:sz="4" w:space="0" w:color="000000"/>
              <w:left w:val="single" w:sz="4" w:space="0" w:color="000000"/>
              <w:bottom w:val="single" w:sz="4" w:space="0" w:color="000000"/>
              <w:right w:val="single" w:sz="4" w:space="0" w:color="000000"/>
            </w:tcBorders>
          </w:tcPr>
          <w:p w:rsidR="002215A1" w:rsidRDefault="002215A1">
            <w:pPr>
              <w:widowControl w:val="0"/>
              <w:snapToGrid w:val="0"/>
              <w:ind w:firstLine="0"/>
              <w:rPr>
                <w:sz w:val="24"/>
              </w:rPr>
            </w:pPr>
          </w:p>
        </w:tc>
      </w:tr>
      <w:tr w:rsidR="002215A1" w:rsidTr="000F04E7">
        <w:tc>
          <w:tcPr>
            <w:tcW w:w="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6.3.</w:t>
            </w:r>
          </w:p>
        </w:tc>
        <w:tc>
          <w:tcPr>
            <w:tcW w:w="314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в общеобразовательной орг</w:t>
            </w:r>
            <w:r>
              <w:rPr>
                <w:sz w:val="24"/>
              </w:rPr>
              <w:t>а</w:t>
            </w:r>
            <w:r>
              <w:rPr>
                <w:sz w:val="24"/>
              </w:rPr>
              <w:t>низации, расположенной в сельской местности</w:t>
            </w:r>
          </w:p>
        </w:tc>
        <w:tc>
          <w:tcPr>
            <w:tcW w:w="1134" w:type="dxa"/>
            <w:tcBorders>
              <w:top w:val="single" w:sz="4" w:space="0" w:color="000000"/>
              <w:left w:val="single" w:sz="4" w:space="0" w:color="000000"/>
              <w:bottom w:val="single" w:sz="4" w:space="0" w:color="000000"/>
            </w:tcBorders>
          </w:tcPr>
          <w:p w:rsidR="002215A1" w:rsidRDefault="007F1732">
            <w:pPr>
              <w:widowControl w:val="0"/>
              <w:ind w:firstLine="0"/>
              <w:jc w:val="center"/>
              <w:rPr>
                <w:sz w:val="24"/>
              </w:rPr>
            </w:pPr>
            <w:r>
              <w:rPr>
                <w:sz w:val="24"/>
              </w:rPr>
              <w:t>5 000</w:t>
            </w:r>
          </w:p>
        </w:tc>
        <w:tc>
          <w:tcPr>
            <w:tcW w:w="4420" w:type="dxa"/>
            <w:tcBorders>
              <w:top w:val="single" w:sz="4" w:space="0" w:color="000000"/>
              <w:left w:val="single" w:sz="4" w:space="0" w:color="000000"/>
              <w:bottom w:val="single" w:sz="4" w:space="0" w:color="000000"/>
              <w:right w:val="single" w:sz="4" w:space="0" w:color="000000"/>
            </w:tcBorders>
          </w:tcPr>
          <w:p w:rsidR="002215A1" w:rsidRDefault="002215A1">
            <w:pPr>
              <w:widowControl w:val="0"/>
              <w:snapToGrid w:val="0"/>
              <w:ind w:firstLine="0"/>
              <w:rPr>
                <w:sz w:val="24"/>
              </w:rPr>
            </w:pPr>
          </w:p>
        </w:tc>
      </w:tr>
      <w:tr w:rsidR="002215A1" w:rsidTr="000F04E7">
        <w:tc>
          <w:tcPr>
            <w:tcW w:w="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6.4.</w:t>
            </w:r>
          </w:p>
        </w:tc>
        <w:tc>
          <w:tcPr>
            <w:tcW w:w="314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в общеобразовательной орг</w:t>
            </w:r>
            <w:r>
              <w:rPr>
                <w:sz w:val="24"/>
              </w:rPr>
              <w:t>а</w:t>
            </w:r>
            <w:r>
              <w:rPr>
                <w:sz w:val="24"/>
              </w:rPr>
              <w:t>низации, расположенной в сельской местности, в случае если 75% оценок «отлично»</w:t>
            </w:r>
          </w:p>
        </w:tc>
        <w:tc>
          <w:tcPr>
            <w:tcW w:w="1134" w:type="dxa"/>
            <w:tcBorders>
              <w:top w:val="single" w:sz="4" w:space="0" w:color="000000"/>
              <w:left w:val="single" w:sz="4" w:space="0" w:color="000000"/>
              <w:bottom w:val="single" w:sz="4" w:space="0" w:color="000000"/>
            </w:tcBorders>
          </w:tcPr>
          <w:p w:rsidR="002215A1" w:rsidRDefault="007F1732">
            <w:pPr>
              <w:widowControl w:val="0"/>
              <w:ind w:firstLine="0"/>
              <w:jc w:val="center"/>
              <w:rPr>
                <w:sz w:val="24"/>
              </w:rPr>
            </w:pPr>
            <w:r>
              <w:rPr>
                <w:sz w:val="24"/>
              </w:rPr>
              <w:t>6 000</w:t>
            </w:r>
          </w:p>
        </w:tc>
        <w:tc>
          <w:tcPr>
            <w:tcW w:w="4420" w:type="dxa"/>
            <w:tcBorders>
              <w:top w:val="single" w:sz="4" w:space="0" w:color="000000"/>
              <w:left w:val="single" w:sz="4" w:space="0" w:color="000000"/>
              <w:bottom w:val="single" w:sz="4" w:space="0" w:color="000000"/>
              <w:right w:val="single" w:sz="4" w:space="0" w:color="000000"/>
            </w:tcBorders>
          </w:tcPr>
          <w:p w:rsidR="002215A1" w:rsidRDefault="002215A1">
            <w:pPr>
              <w:widowControl w:val="0"/>
              <w:snapToGrid w:val="0"/>
              <w:ind w:firstLine="0"/>
              <w:rPr>
                <w:sz w:val="24"/>
              </w:rPr>
            </w:pPr>
          </w:p>
        </w:tc>
      </w:tr>
      <w:tr w:rsidR="002215A1" w:rsidTr="000F04E7">
        <w:tc>
          <w:tcPr>
            <w:tcW w:w="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7.</w:t>
            </w:r>
          </w:p>
        </w:tc>
        <w:tc>
          <w:tcPr>
            <w:tcW w:w="3143" w:type="dxa"/>
            <w:tcBorders>
              <w:top w:val="single" w:sz="4" w:space="0" w:color="000000"/>
              <w:left w:val="single" w:sz="4" w:space="0" w:color="000000"/>
              <w:bottom w:val="single" w:sz="4" w:space="0" w:color="000000"/>
            </w:tcBorders>
            <w:vAlign w:val="center"/>
          </w:tcPr>
          <w:p w:rsidR="002215A1" w:rsidRDefault="007F1732">
            <w:pPr>
              <w:widowControl w:val="0"/>
              <w:ind w:firstLine="0"/>
              <w:rPr>
                <w:sz w:val="24"/>
              </w:rPr>
            </w:pPr>
            <w:r>
              <w:rPr>
                <w:sz w:val="24"/>
              </w:rPr>
              <w:t>Педагогическим работникам, реализующим образовател</w:t>
            </w:r>
            <w:r>
              <w:rPr>
                <w:sz w:val="24"/>
              </w:rPr>
              <w:t>ь</w:t>
            </w:r>
            <w:r>
              <w:rPr>
                <w:sz w:val="24"/>
              </w:rPr>
              <w:t>ные программы дошкольного образования, за исключением педагогов-психологов, уч</w:t>
            </w:r>
            <w:r>
              <w:rPr>
                <w:sz w:val="24"/>
              </w:rPr>
              <w:t>и</w:t>
            </w:r>
            <w:r>
              <w:rPr>
                <w:sz w:val="24"/>
              </w:rPr>
              <w:t>телей-логопедов, учителей-дефектологов</w:t>
            </w:r>
            <w:r>
              <w:rPr>
                <w:rStyle w:val="ab"/>
                <w:rFonts w:eastAsiaTheme="majorEastAsia"/>
                <w:sz w:val="24"/>
              </w:rPr>
              <w:footnoteReference w:id="17"/>
            </w:r>
          </w:p>
        </w:tc>
        <w:tc>
          <w:tcPr>
            <w:tcW w:w="1134"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sz w:val="24"/>
              </w:rPr>
            </w:pPr>
            <w:r>
              <w:rPr>
                <w:sz w:val="24"/>
              </w:rPr>
              <w:t>7 500</w:t>
            </w:r>
          </w:p>
        </w:tc>
        <w:tc>
          <w:tcPr>
            <w:tcW w:w="4420" w:type="dxa"/>
            <w:tcBorders>
              <w:top w:val="single" w:sz="4" w:space="0" w:color="000000"/>
              <w:left w:val="single" w:sz="4" w:space="0" w:color="000000"/>
              <w:bottom w:val="single" w:sz="4" w:space="0" w:color="000000"/>
              <w:right w:val="single" w:sz="4" w:space="0" w:color="000000"/>
            </w:tcBorders>
          </w:tcPr>
          <w:p w:rsidR="002215A1" w:rsidRDefault="002215A1">
            <w:pPr>
              <w:widowControl w:val="0"/>
              <w:ind w:firstLine="0"/>
              <w:rPr>
                <w:sz w:val="24"/>
              </w:rPr>
            </w:pPr>
          </w:p>
        </w:tc>
      </w:tr>
      <w:tr w:rsidR="002215A1" w:rsidTr="000F04E7">
        <w:tc>
          <w:tcPr>
            <w:tcW w:w="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8.</w:t>
            </w:r>
          </w:p>
        </w:tc>
        <w:tc>
          <w:tcPr>
            <w:tcW w:w="3143" w:type="dxa"/>
            <w:tcBorders>
              <w:top w:val="single" w:sz="4" w:space="0" w:color="000000"/>
              <w:left w:val="single" w:sz="4" w:space="0" w:color="000000"/>
              <w:bottom w:val="single" w:sz="4" w:space="0" w:color="000000"/>
            </w:tcBorders>
            <w:vAlign w:val="center"/>
          </w:tcPr>
          <w:p w:rsidR="002215A1" w:rsidRDefault="007F1732">
            <w:pPr>
              <w:widowControl w:val="0"/>
              <w:ind w:firstLine="0"/>
              <w:rPr>
                <w:sz w:val="24"/>
              </w:rPr>
            </w:pPr>
            <w:proofErr w:type="gramStart"/>
            <w:r>
              <w:rPr>
                <w:sz w:val="24"/>
              </w:rPr>
              <w:t>Педагог-психолог (за искл</w:t>
            </w:r>
            <w:r>
              <w:rPr>
                <w:sz w:val="24"/>
              </w:rPr>
              <w:t>ю</w:t>
            </w:r>
            <w:r>
              <w:rPr>
                <w:sz w:val="24"/>
              </w:rPr>
              <w:t>чением педагога-психолога «Ресурсного класса»), уч</w:t>
            </w:r>
            <w:r>
              <w:rPr>
                <w:sz w:val="24"/>
              </w:rPr>
              <w:t>и</w:t>
            </w:r>
            <w:r>
              <w:rPr>
                <w:sz w:val="24"/>
              </w:rPr>
              <w:t>тель-логопед, учитель-дефектолог (за исключением учителя-дефектолога «Р</w:t>
            </w:r>
            <w:r>
              <w:rPr>
                <w:sz w:val="24"/>
              </w:rPr>
              <w:t>е</w:t>
            </w:r>
            <w:r>
              <w:rPr>
                <w:sz w:val="24"/>
              </w:rPr>
              <w:t>сурсного класса»), социал</w:t>
            </w:r>
            <w:r>
              <w:rPr>
                <w:sz w:val="24"/>
              </w:rPr>
              <w:t>ь</w:t>
            </w:r>
            <w:r>
              <w:rPr>
                <w:sz w:val="24"/>
              </w:rPr>
              <w:t>ный педагог</w:t>
            </w:r>
            <w:proofErr w:type="gramEnd"/>
          </w:p>
        </w:tc>
        <w:tc>
          <w:tcPr>
            <w:tcW w:w="1134" w:type="dxa"/>
            <w:tcBorders>
              <w:top w:val="single" w:sz="4" w:space="0" w:color="000000"/>
              <w:left w:val="single" w:sz="4" w:space="0" w:color="000000"/>
              <w:bottom w:val="single" w:sz="4" w:space="0" w:color="000000"/>
            </w:tcBorders>
          </w:tcPr>
          <w:p w:rsidR="002215A1" w:rsidRDefault="007F1732">
            <w:pPr>
              <w:widowControl w:val="0"/>
              <w:ind w:firstLine="0"/>
              <w:jc w:val="center"/>
              <w:rPr>
                <w:sz w:val="24"/>
              </w:rPr>
            </w:pPr>
            <w:r>
              <w:rPr>
                <w:sz w:val="24"/>
              </w:rPr>
              <w:t>18900</w:t>
            </w:r>
          </w:p>
        </w:tc>
        <w:tc>
          <w:tcPr>
            <w:tcW w:w="4420" w:type="dxa"/>
            <w:tcBorders>
              <w:top w:val="single" w:sz="4" w:space="0" w:color="000000"/>
              <w:left w:val="single" w:sz="4" w:space="0" w:color="000000"/>
              <w:bottom w:val="single" w:sz="4" w:space="0" w:color="000000"/>
              <w:right w:val="single" w:sz="4" w:space="0" w:color="000000"/>
            </w:tcBorders>
          </w:tcPr>
          <w:p w:rsidR="002215A1" w:rsidRDefault="002215A1">
            <w:pPr>
              <w:widowControl w:val="0"/>
              <w:ind w:firstLine="0"/>
              <w:rPr>
                <w:sz w:val="24"/>
              </w:rPr>
            </w:pPr>
          </w:p>
        </w:tc>
      </w:tr>
      <w:tr w:rsidR="002215A1" w:rsidTr="000F04E7">
        <w:tc>
          <w:tcPr>
            <w:tcW w:w="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9.</w:t>
            </w:r>
          </w:p>
        </w:tc>
        <w:tc>
          <w:tcPr>
            <w:tcW w:w="314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Советник директора по во</w:t>
            </w:r>
            <w:r>
              <w:rPr>
                <w:sz w:val="24"/>
              </w:rPr>
              <w:t>с</w:t>
            </w:r>
            <w:r>
              <w:rPr>
                <w:sz w:val="24"/>
              </w:rPr>
              <w:t>питанию и взаимодействию с детскими общественными объединениями</w:t>
            </w:r>
          </w:p>
        </w:tc>
        <w:tc>
          <w:tcPr>
            <w:tcW w:w="1134" w:type="dxa"/>
            <w:tcBorders>
              <w:top w:val="single" w:sz="4" w:space="0" w:color="000000"/>
              <w:left w:val="single" w:sz="4" w:space="0" w:color="000000"/>
              <w:bottom w:val="single" w:sz="4" w:space="0" w:color="000000"/>
            </w:tcBorders>
          </w:tcPr>
          <w:p w:rsidR="002215A1" w:rsidRDefault="007F1732">
            <w:pPr>
              <w:widowControl w:val="0"/>
              <w:snapToGrid w:val="0"/>
              <w:ind w:firstLine="0"/>
              <w:jc w:val="center"/>
              <w:rPr>
                <w:sz w:val="24"/>
              </w:rPr>
            </w:pPr>
            <w:r>
              <w:rPr>
                <w:sz w:val="24"/>
              </w:rPr>
              <w:t>20 000</w:t>
            </w:r>
          </w:p>
        </w:tc>
        <w:tc>
          <w:tcPr>
            <w:tcW w:w="4420" w:type="dxa"/>
            <w:tcBorders>
              <w:top w:val="single" w:sz="4" w:space="0" w:color="000000"/>
              <w:left w:val="single" w:sz="4" w:space="0" w:color="000000"/>
              <w:bottom w:val="single" w:sz="4" w:space="0" w:color="000000"/>
              <w:right w:val="single" w:sz="4" w:space="0" w:color="000000"/>
            </w:tcBorders>
          </w:tcPr>
          <w:p w:rsidR="002215A1" w:rsidRDefault="002215A1">
            <w:pPr>
              <w:widowControl w:val="0"/>
              <w:ind w:firstLine="0"/>
              <w:rPr>
                <w:sz w:val="24"/>
              </w:rPr>
            </w:pPr>
          </w:p>
        </w:tc>
      </w:tr>
      <w:tr w:rsidR="002215A1" w:rsidTr="000F04E7">
        <w:tc>
          <w:tcPr>
            <w:tcW w:w="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10</w:t>
            </w:r>
          </w:p>
        </w:tc>
        <w:tc>
          <w:tcPr>
            <w:tcW w:w="3143" w:type="dxa"/>
            <w:tcBorders>
              <w:top w:val="single" w:sz="4" w:space="0" w:color="000000"/>
              <w:left w:val="single" w:sz="4" w:space="0" w:color="000000"/>
              <w:bottom w:val="single" w:sz="4" w:space="0" w:color="000000"/>
            </w:tcBorders>
          </w:tcPr>
          <w:p w:rsidR="002215A1" w:rsidRDefault="007F17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За реализацию профильных учебных предметов, а также учебных курсов, курсов внеурочной деятельности и программ дополнительного </w:t>
            </w:r>
            <w:proofErr w:type="gramStart"/>
            <w:r>
              <w:rPr>
                <w:rFonts w:ascii="Times New Roman" w:hAnsi="Times New Roman" w:cs="Times New Roman"/>
                <w:sz w:val="24"/>
                <w:szCs w:val="24"/>
              </w:rPr>
              <w:t>образования</w:t>
            </w:r>
            <w:proofErr w:type="gramEnd"/>
            <w:r>
              <w:rPr>
                <w:rFonts w:ascii="Times New Roman" w:hAnsi="Times New Roman" w:cs="Times New Roman"/>
                <w:sz w:val="24"/>
                <w:szCs w:val="24"/>
              </w:rPr>
              <w:t xml:space="preserve"> соответствующих профилю, для обучающихся в центрах обучения и сопровождения детей, проявляющих способности</w:t>
            </w:r>
          </w:p>
        </w:tc>
        <w:tc>
          <w:tcPr>
            <w:tcW w:w="1134" w:type="dxa"/>
            <w:tcBorders>
              <w:top w:val="single" w:sz="4" w:space="0" w:color="000000"/>
              <w:left w:val="single" w:sz="4" w:space="0" w:color="000000"/>
              <w:bottom w:val="single" w:sz="4" w:space="0" w:color="000000"/>
            </w:tcBorders>
          </w:tcPr>
          <w:p w:rsidR="002215A1" w:rsidRDefault="007F1732">
            <w:pPr>
              <w:widowControl w:val="0"/>
              <w:snapToGrid w:val="0"/>
              <w:ind w:firstLine="0"/>
              <w:jc w:val="center"/>
              <w:rPr>
                <w:sz w:val="24"/>
              </w:rPr>
            </w:pPr>
            <w:r>
              <w:rPr>
                <w:sz w:val="24"/>
              </w:rPr>
              <w:t>20 000</w:t>
            </w:r>
          </w:p>
        </w:tc>
        <w:tc>
          <w:tcPr>
            <w:tcW w:w="4420" w:type="dxa"/>
            <w:tcBorders>
              <w:top w:val="single" w:sz="4" w:space="0" w:color="000000"/>
              <w:left w:val="single" w:sz="4" w:space="0" w:color="000000"/>
              <w:bottom w:val="single" w:sz="4" w:space="0" w:color="000000"/>
              <w:right w:val="single" w:sz="4" w:space="0" w:color="000000"/>
            </w:tcBorders>
          </w:tcPr>
          <w:p w:rsidR="002215A1" w:rsidRDefault="002215A1">
            <w:pPr>
              <w:widowControl w:val="0"/>
              <w:ind w:firstLine="0"/>
              <w:rPr>
                <w:sz w:val="24"/>
              </w:rPr>
            </w:pPr>
          </w:p>
        </w:tc>
      </w:tr>
      <w:tr w:rsidR="002215A1" w:rsidTr="000F04E7">
        <w:tc>
          <w:tcPr>
            <w:tcW w:w="713" w:type="dxa"/>
            <w:vMerge w:val="restart"/>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lastRenderedPageBreak/>
              <w:t>11</w:t>
            </w:r>
          </w:p>
        </w:tc>
        <w:tc>
          <w:tcPr>
            <w:tcW w:w="314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Специалистам, работающим в школьных технопарках «</w:t>
            </w:r>
            <w:proofErr w:type="spellStart"/>
            <w:r>
              <w:rPr>
                <w:sz w:val="24"/>
              </w:rPr>
              <w:t>Кванториум</w:t>
            </w:r>
            <w:proofErr w:type="spellEnd"/>
            <w:r>
              <w:rPr>
                <w:sz w:val="24"/>
              </w:rPr>
              <w:t>»:</w:t>
            </w:r>
          </w:p>
        </w:tc>
        <w:tc>
          <w:tcPr>
            <w:tcW w:w="1134" w:type="dxa"/>
            <w:tcBorders>
              <w:top w:val="single" w:sz="4" w:space="0" w:color="000000"/>
              <w:left w:val="single" w:sz="4" w:space="0" w:color="000000"/>
              <w:bottom w:val="single" w:sz="4" w:space="0" w:color="000000"/>
            </w:tcBorders>
          </w:tcPr>
          <w:p w:rsidR="002215A1" w:rsidRDefault="002215A1">
            <w:pPr>
              <w:widowControl w:val="0"/>
              <w:snapToGrid w:val="0"/>
              <w:ind w:firstLine="0"/>
              <w:jc w:val="center"/>
              <w:rPr>
                <w:sz w:val="24"/>
              </w:rPr>
            </w:pPr>
          </w:p>
        </w:tc>
        <w:tc>
          <w:tcPr>
            <w:tcW w:w="4420" w:type="dxa"/>
            <w:tcBorders>
              <w:top w:val="single" w:sz="4" w:space="0" w:color="000000"/>
              <w:left w:val="single" w:sz="4" w:space="0" w:color="000000"/>
              <w:bottom w:val="single" w:sz="4" w:space="0" w:color="000000"/>
              <w:right w:val="single" w:sz="4" w:space="0" w:color="000000"/>
            </w:tcBorders>
          </w:tcPr>
          <w:p w:rsidR="002215A1" w:rsidRDefault="002215A1">
            <w:pPr>
              <w:widowControl w:val="0"/>
              <w:ind w:firstLine="0"/>
              <w:rPr>
                <w:sz w:val="24"/>
              </w:rPr>
            </w:pPr>
          </w:p>
        </w:tc>
      </w:tr>
      <w:tr w:rsidR="002215A1" w:rsidTr="000F04E7">
        <w:tc>
          <w:tcPr>
            <w:tcW w:w="713" w:type="dxa"/>
            <w:vMerge/>
            <w:tcBorders>
              <w:left w:val="single" w:sz="4" w:space="0" w:color="000000"/>
            </w:tcBorders>
          </w:tcPr>
          <w:p w:rsidR="002215A1" w:rsidRDefault="002215A1">
            <w:pPr>
              <w:widowControl w:val="0"/>
              <w:ind w:firstLine="0"/>
              <w:rPr>
                <w:sz w:val="24"/>
              </w:rPr>
            </w:pPr>
          </w:p>
        </w:tc>
        <w:tc>
          <w:tcPr>
            <w:tcW w:w="314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Педагогам за реализацию программ дополнительного образования естественнон</w:t>
            </w:r>
            <w:r>
              <w:rPr>
                <w:sz w:val="24"/>
              </w:rPr>
              <w:t>а</w:t>
            </w:r>
            <w:r>
              <w:rPr>
                <w:sz w:val="24"/>
              </w:rPr>
              <w:t>учной и технологической направленностей</w:t>
            </w:r>
          </w:p>
        </w:tc>
        <w:tc>
          <w:tcPr>
            <w:tcW w:w="1134" w:type="dxa"/>
            <w:tcBorders>
              <w:top w:val="single" w:sz="4" w:space="0" w:color="000000"/>
              <w:left w:val="single" w:sz="4" w:space="0" w:color="000000"/>
              <w:bottom w:val="single" w:sz="4" w:space="0" w:color="000000"/>
            </w:tcBorders>
          </w:tcPr>
          <w:p w:rsidR="002215A1" w:rsidRDefault="007F1732">
            <w:pPr>
              <w:widowControl w:val="0"/>
              <w:snapToGrid w:val="0"/>
              <w:ind w:firstLine="0"/>
              <w:jc w:val="center"/>
              <w:rPr>
                <w:sz w:val="24"/>
              </w:rPr>
            </w:pPr>
            <w:r>
              <w:rPr>
                <w:sz w:val="24"/>
              </w:rPr>
              <w:t>14 000</w:t>
            </w:r>
          </w:p>
        </w:tc>
        <w:tc>
          <w:tcPr>
            <w:tcW w:w="4420" w:type="dxa"/>
            <w:tcBorders>
              <w:top w:val="single" w:sz="4" w:space="0" w:color="000000"/>
              <w:left w:val="single" w:sz="4" w:space="0" w:color="000000"/>
              <w:bottom w:val="single" w:sz="4" w:space="0" w:color="000000"/>
              <w:right w:val="single" w:sz="4" w:space="0" w:color="000000"/>
            </w:tcBorders>
          </w:tcPr>
          <w:p w:rsidR="002215A1" w:rsidRDefault="002215A1">
            <w:pPr>
              <w:widowControl w:val="0"/>
              <w:ind w:firstLine="0"/>
              <w:rPr>
                <w:sz w:val="24"/>
              </w:rPr>
            </w:pPr>
          </w:p>
        </w:tc>
      </w:tr>
      <w:tr w:rsidR="002215A1" w:rsidTr="000F04E7">
        <w:tc>
          <w:tcPr>
            <w:tcW w:w="713" w:type="dxa"/>
            <w:vMerge/>
            <w:tcBorders>
              <w:left w:val="single" w:sz="4" w:space="0" w:color="000000"/>
            </w:tcBorders>
          </w:tcPr>
          <w:p w:rsidR="002215A1" w:rsidRDefault="002215A1">
            <w:pPr>
              <w:widowControl w:val="0"/>
              <w:ind w:firstLine="0"/>
              <w:rPr>
                <w:sz w:val="24"/>
              </w:rPr>
            </w:pPr>
          </w:p>
        </w:tc>
        <w:tc>
          <w:tcPr>
            <w:tcW w:w="314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Лаборантам</w:t>
            </w:r>
          </w:p>
        </w:tc>
        <w:tc>
          <w:tcPr>
            <w:tcW w:w="1134" w:type="dxa"/>
            <w:tcBorders>
              <w:top w:val="single" w:sz="4" w:space="0" w:color="000000"/>
              <w:left w:val="single" w:sz="4" w:space="0" w:color="000000"/>
              <w:bottom w:val="single" w:sz="4" w:space="0" w:color="000000"/>
            </w:tcBorders>
          </w:tcPr>
          <w:p w:rsidR="002215A1" w:rsidRDefault="007F1732">
            <w:pPr>
              <w:widowControl w:val="0"/>
              <w:snapToGrid w:val="0"/>
              <w:ind w:firstLine="0"/>
              <w:jc w:val="center"/>
              <w:rPr>
                <w:sz w:val="24"/>
              </w:rPr>
            </w:pPr>
            <w:r>
              <w:rPr>
                <w:sz w:val="24"/>
              </w:rPr>
              <w:t>11 500</w:t>
            </w:r>
          </w:p>
        </w:tc>
        <w:tc>
          <w:tcPr>
            <w:tcW w:w="4420" w:type="dxa"/>
            <w:tcBorders>
              <w:top w:val="single" w:sz="4" w:space="0" w:color="000000"/>
              <w:left w:val="single" w:sz="4" w:space="0" w:color="000000"/>
              <w:bottom w:val="single" w:sz="4" w:space="0" w:color="000000"/>
              <w:right w:val="single" w:sz="4" w:space="0" w:color="000000"/>
            </w:tcBorders>
          </w:tcPr>
          <w:p w:rsidR="002215A1" w:rsidRDefault="002215A1">
            <w:pPr>
              <w:widowControl w:val="0"/>
              <w:ind w:firstLine="0"/>
              <w:rPr>
                <w:sz w:val="24"/>
              </w:rPr>
            </w:pPr>
          </w:p>
        </w:tc>
      </w:tr>
      <w:tr w:rsidR="002215A1" w:rsidTr="000F04E7">
        <w:tc>
          <w:tcPr>
            <w:tcW w:w="713" w:type="dxa"/>
            <w:vMerge/>
            <w:tcBorders>
              <w:left w:val="single" w:sz="4" w:space="0" w:color="000000"/>
            </w:tcBorders>
          </w:tcPr>
          <w:p w:rsidR="002215A1" w:rsidRDefault="002215A1">
            <w:pPr>
              <w:widowControl w:val="0"/>
              <w:ind w:firstLine="0"/>
              <w:rPr>
                <w:sz w:val="24"/>
              </w:rPr>
            </w:pPr>
          </w:p>
        </w:tc>
        <w:tc>
          <w:tcPr>
            <w:tcW w:w="314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Инженерам</w:t>
            </w:r>
          </w:p>
        </w:tc>
        <w:tc>
          <w:tcPr>
            <w:tcW w:w="1134" w:type="dxa"/>
            <w:tcBorders>
              <w:top w:val="single" w:sz="4" w:space="0" w:color="000000"/>
              <w:left w:val="single" w:sz="4" w:space="0" w:color="000000"/>
              <w:bottom w:val="single" w:sz="4" w:space="0" w:color="000000"/>
            </w:tcBorders>
          </w:tcPr>
          <w:p w:rsidR="002215A1" w:rsidRDefault="007F1732">
            <w:pPr>
              <w:widowControl w:val="0"/>
              <w:snapToGrid w:val="0"/>
              <w:ind w:firstLine="0"/>
              <w:jc w:val="center"/>
              <w:rPr>
                <w:sz w:val="24"/>
              </w:rPr>
            </w:pPr>
            <w:r>
              <w:rPr>
                <w:sz w:val="24"/>
              </w:rPr>
              <w:t>26 000</w:t>
            </w:r>
          </w:p>
        </w:tc>
        <w:tc>
          <w:tcPr>
            <w:tcW w:w="4420" w:type="dxa"/>
            <w:tcBorders>
              <w:top w:val="single" w:sz="4" w:space="0" w:color="000000"/>
              <w:left w:val="single" w:sz="4" w:space="0" w:color="000000"/>
              <w:bottom w:val="single" w:sz="4" w:space="0" w:color="000000"/>
              <w:right w:val="single" w:sz="4" w:space="0" w:color="000000"/>
            </w:tcBorders>
          </w:tcPr>
          <w:p w:rsidR="002215A1" w:rsidRDefault="002215A1">
            <w:pPr>
              <w:widowControl w:val="0"/>
              <w:ind w:firstLine="0"/>
              <w:rPr>
                <w:sz w:val="24"/>
              </w:rPr>
            </w:pPr>
          </w:p>
        </w:tc>
      </w:tr>
      <w:tr w:rsidR="002215A1" w:rsidTr="000F04E7">
        <w:tc>
          <w:tcPr>
            <w:tcW w:w="713" w:type="dxa"/>
            <w:vMerge/>
            <w:tcBorders>
              <w:left w:val="single" w:sz="4" w:space="0" w:color="000000"/>
              <w:bottom w:val="single" w:sz="4" w:space="0" w:color="000000"/>
            </w:tcBorders>
          </w:tcPr>
          <w:p w:rsidR="002215A1" w:rsidRDefault="002215A1">
            <w:pPr>
              <w:widowControl w:val="0"/>
              <w:ind w:firstLine="0"/>
              <w:rPr>
                <w:sz w:val="24"/>
              </w:rPr>
            </w:pPr>
          </w:p>
        </w:tc>
        <w:tc>
          <w:tcPr>
            <w:tcW w:w="314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Методистам</w:t>
            </w:r>
          </w:p>
        </w:tc>
        <w:tc>
          <w:tcPr>
            <w:tcW w:w="1134" w:type="dxa"/>
            <w:tcBorders>
              <w:top w:val="single" w:sz="4" w:space="0" w:color="000000"/>
              <w:left w:val="single" w:sz="4" w:space="0" w:color="000000"/>
              <w:bottom w:val="single" w:sz="4" w:space="0" w:color="000000"/>
            </w:tcBorders>
          </w:tcPr>
          <w:p w:rsidR="002215A1" w:rsidRDefault="007F1732">
            <w:pPr>
              <w:widowControl w:val="0"/>
              <w:snapToGrid w:val="0"/>
              <w:ind w:firstLine="0"/>
              <w:jc w:val="center"/>
              <w:rPr>
                <w:sz w:val="24"/>
              </w:rPr>
            </w:pPr>
            <w:r>
              <w:rPr>
                <w:sz w:val="24"/>
              </w:rPr>
              <w:t>14 000</w:t>
            </w:r>
          </w:p>
        </w:tc>
        <w:tc>
          <w:tcPr>
            <w:tcW w:w="4420" w:type="dxa"/>
            <w:tcBorders>
              <w:top w:val="single" w:sz="4" w:space="0" w:color="000000"/>
              <w:left w:val="single" w:sz="4" w:space="0" w:color="000000"/>
              <w:bottom w:val="single" w:sz="4" w:space="0" w:color="000000"/>
              <w:right w:val="single" w:sz="4" w:space="0" w:color="000000"/>
            </w:tcBorders>
          </w:tcPr>
          <w:p w:rsidR="002215A1" w:rsidRDefault="002215A1">
            <w:pPr>
              <w:widowControl w:val="0"/>
              <w:ind w:firstLine="0"/>
              <w:rPr>
                <w:sz w:val="24"/>
              </w:rPr>
            </w:pPr>
          </w:p>
        </w:tc>
      </w:tr>
      <w:tr w:rsidR="002215A1" w:rsidTr="000F04E7">
        <w:tc>
          <w:tcPr>
            <w:tcW w:w="713"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z w:val="24"/>
              </w:rPr>
            </w:pPr>
            <w:r>
              <w:rPr>
                <w:sz w:val="24"/>
              </w:rPr>
              <w:t>12</w:t>
            </w:r>
          </w:p>
        </w:tc>
        <w:tc>
          <w:tcPr>
            <w:tcW w:w="3143"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z w:val="24"/>
              </w:rPr>
            </w:pPr>
            <w:r>
              <w:rPr>
                <w:sz w:val="24"/>
              </w:rPr>
              <w:t>Младшим воспитателям и помощникам воспитателей доплата за участие в орган</w:t>
            </w:r>
            <w:r>
              <w:rPr>
                <w:sz w:val="24"/>
              </w:rPr>
              <w:t>и</w:t>
            </w:r>
            <w:r>
              <w:rPr>
                <w:sz w:val="24"/>
              </w:rPr>
              <w:t>зации образовательного пр</w:t>
            </w:r>
            <w:r>
              <w:rPr>
                <w:sz w:val="24"/>
              </w:rPr>
              <w:t>о</w:t>
            </w:r>
            <w:r>
              <w:rPr>
                <w:sz w:val="24"/>
              </w:rPr>
              <w:t>цесса</w:t>
            </w:r>
          </w:p>
        </w:tc>
        <w:tc>
          <w:tcPr>
            <w:tcW w:w="1134" w:type="dxa"/>
            <w:tcBorders>
              <w:top w:val="single" w:sz="4" w:space="0" w:color="000000"/>
              <w:left w:val="single" w:sz="4" w:space="0" w:color="000000"/>
              <w:bottom w:val="single" w:sz="4" w:space="0" w:color="000000"/>
              <w:right w:val="single" w:sz="4" w:space="0" w:color="000000"/>
            </w:tcBorders>
          </w:tcPr>
          <w:p w:rsidR="002215A1" w:rsidRDefault="007F1732">
            <w:pPr>
              <w:widowControl w:val="0"/>
              <w:snapToGrid w:val="0"/>
              <w:ind w:firstLine="0"/>
              <w:jc w:val="center"/>
              <w:rPr>
                <w:sz w:val="24"/>
              </w:rPr>
            </w:pPr>
            <w:r>
              <w:rPr>
                <w:sz w:val="24"/>
              </w:rPr>
              <w:t>7 000</w:t>
            </w:r>
          </w:p>
        </w:tc>
        <w:tc>
          <w:tcPr>
            <w:tcW w:w="4420" w:type="dxa"/>
            <w:tcBorders>
              <w:top w:val="single" w:sz="4" w:space="0" w:color="000000"/>
              <w:left w:val="single" w:sz="4" w:space="0" w:color="000000"/>
              <w:bottom w:val="single" w:sz="4" w:space="0" w:color="000000"/>
              <w:right w:val="single" w:sz="4" w:space="0" w:color="000000"/>
            </w:tcBorders>
          </w:tcPr>
          <w:p w:rsidR="002215A1" w:rsidRDefault="002215A1">
            <w:pPr>
              <w:widowControl w:val="0"/>
              <w:ind w:firstLine="0"/>
              <w:rPr>
                <w:sz w:val="24"/>
              </w:rPr>
            </w:pPr>
          </w:p>
        </w:tc>
      </w:tr>
    </w:tbl>
    <w:p w:rsidR="002215A1" w:rsidRDefault="002215A1">
      <w:pPr>
        <w:widowControl w:val="0"/>
        <w:ind w:firstLine="851"/>
        <w:rPr>
          <w:szCs w:val="28"/>
        </w:rPr>
      </w:pPr>
    </w:p>
    <w:p w:rsidR="002215A1" w:rsidRDefault="007F1732">
      <w:pPr>
        <w:widowControl w:val="0"/>
        <w:ind w:firstLine="851"/>
        <w:rPr>
          <w:szCs w:val="28"/>
        </w:rPr>
      </w:pPr>
      <w:r>
        <w:rPr>
          <w:szCs w:val="28"/>
        </w:rPr>
        <w:t>При расчете заработной платы водителей учитываются следующие особенности:</w:t>
      </w:r>
    </w:p>
    <w:p w:rsidR="002215A1" w:rsidRDefault="007F1732">
      <w:pPr>
        <w:widowControl w:val="0"/>
        <w:ind w:firstLine="708"/>
        <w:rPr>
          <w:szCs w:val="28"/>
        </w:rPr>
      </w:pPr>
      <w:r>
        <w:rPr>
          <w:szCs w:val="28"/>
        </w:rPr>
        <w:t>- водителям школьного автобуса – 7 000 руб.,</w:t>
      </w:r>
    </w:p>
    <w:p w:rsidR="002215A1" w:rsidRDefault="007F1732">
      <w:pPr>
        <w:widowControl w:val="0"/>
        <w:ind w:firstLine="708"/>
        <w:rPr>
          <w:szCs w:val="28"/>
        </w:rPr>
      </w:pPr>
      <w:r>
        <w:rPr>
          <w:szCs w:val="28"/>
        </w:rPr>
        <w:t>- за работу на регулярном утвержденном маршруте по перевозке школьников:</w:t>
      </w:r>
    </w:p>
    <w:p w:rsidR="002215A1" w:rsidRDefault="007F1732">
      <w:pPr>
        <w:widowControl w:val="0"/>
        <w:ind w:firstLine="708"/>
        <w:rPr>
          <w:szCs w:val="28"/>
        </w:rPr>
      </w:pPr>
      <w:r>
        <w:rPr>
          <w:szCs w:val="28"/>
        </w:rPr>
        <w:t>при протяженности дневного маршрута  50  км и менее – 5 000 руб.;</w:t>
      </w:r>
    </w:p>
    <w:p w:rsidR="002215A1" w:rsidRDefault="007F1732">
      <w:pPr>
        <w:widowControl w:val="0"/>
        <w:ind w:firstLine="708"/>
        <w:rPr>
          <w:szCs w:val="28"/>
        </w:rPr>
      </w:pPr>
      <w:r>
        <w:rPr>
          <w:szCs w:val="28"/>
        </w:rPr>
        <w:t>при протяженности дневного маршрута более 50 и менее 100 км – 10 000 руб.;</w:t>
      </w:r>
    </w:p>
    <w:p w:rsidR="002215A1" w:rsidRDefault="007F1732">
      <w:pPr>
        <w:widowControl w:val="0"/>
        <w:ind w:firstLine="708"/>
        <w:rPr>
          <w:szCs w:val="28"/>
        </w:rPr>
      </w:pPr>
      <w:r>
        <w:rPr>
          <w:szCs w:val="28"/>
        </w:rPr>
        <w:t>при протяженности дневного маршрута более 100 км – 15 000 руб.</w:t>
      </w:r>
    </w:p>
    <w:p w:rsidR="002215A1" w:rsidRDefault="007F1732">
      <w:pPr>
        <w:widowControl w:val="0"/>
        <w:ind w:firstLine="851"/>
        <w:rPr>
          <w:szCs w:val="28"/>
        </w:rPr>
      </w:pPr>
      <w:r>
        <w:rPr>
          <w:szCs w:val="28"/>
        </w:rPr>
        <w:t>8.2. Выплаты стимулирующего характера по итогам работы устана</w:t>
      </w:r>
      <w:r>
        <w:rPr>
          <w:szCs w:val="28"/>
        </w:rPr>
        <w:t>в</w:t>
      </w:r>
      <w:r>
        <w:rPr>
          <w:szCs w:val="28"/>
        </w:rPr>
        <w:t>ливаются в общеобразовательных организациях самостоятельно в пределах фонда оплаты труда, а также разрабатываются размеры и условия их ос</w:t>
      </w:r>
      <w:r>
        <w:rPr>
          <w:szCs w:val="28"/>
        </w:rPr>
        <w:t>у</w:t>
      </w:r>
      <w:r>
        <w:rPr>
          <w:szCs w:val="28"/>
        </w:rPr>
        <w:t>ществления.</w:t>
      </w:r>
    </w:p>
    <w:p w:rsidR="002215A1" w:rsidRDefault="007F1732">
      <w:pPr>
        <w:widowControl w:val="0"/>
        <w:ind w:firstLine="851"/>
        <w:rPr>
          <w:szCs w:val="28"/>
        </w:rPr>
      </w:pPr>
      <w:r>
        <w:rPr>
          <w:szCs w:val="28"/>
        </w:rPr>
        <w:t>8.3. Размеры и условия осуществления выплат стимулирующего х</w:t>
      </w:r>
      <w:r>
        <w:rPr>
          <w:szCs w:val="28"/>
        </w:rPr>
        <w:t>а</w:t>
      </w:r>
      <w:r>
        <w:rPr>
          <w:szCs w:val="28"/>
        </w:rPr>
        <w:t>рактера для всех категорий работников в организациях устанавливаются в соответствии с настоящим Примерным положением, коллективным догов</w:t>
      </w:r>
      <w:r>
        <w:rPr>
          <w:szCs w:val="28"/>
        </w:rPr>
        <w:t>о</w:t>
      </w:r>
      <w:r>
        <w:rPr>
          <w:szCs w:val="28"/>
        </w:rPr>
        <w:t>ром, локальным нормативным актом, принимаемым с учетом мнения пре</w:t>
      </w:r>
      <w:r>
        <w:rPr>
          <w:szCs w:val="28"/>
        </w:rPr>
        <w:t>д</w:t>
      </w:r>
      <w:r>
        <w:rPr>
          <w:szCs w:val="28"/>
        </w:rPr>
        <w:t xml:space="preserve">ставительного органа работников, и конкретизируются в трудовом договоре работника. </w:t>
      </w:r>
    </w:p>
    <w:p w:rsidR="002215A1" w:rsidRDefault="007F1732">
      <w:pPr>
        <w:widowControl w:val="0"/>
        <w:ind w:firstLine="851"/>
        <w:rPr>
          <w:szCs w:val="28"/>
        </w:rPr>
      </w:pPr>
      <w:r>
        <w:rPr>
          <w:szCs w:val="28"/>
        </w:rPr>
        <w:t>Размеры и условия осуществления выплат стимулирующего характера для всех категорий работников организаций устанавливаются с учетом ра</w:t>
      </w:r>
      <w:r>
        <w:rPr>
          <w:szCs w:val="28"/>
        </w:rPr>
        <w:t>з</w:t>
      </w:r>
      <w:r>
        <w:rPr>
          <w:szCs w:val="28"/>
        </w:rPr>
        <w:t>рабатываемых в организации показателей и критериев оценки эффективности труда работников.</w:t>
      </w:r>
    </w:p>
    <w:p w:rsidR="002215A1" w:rsidRDefault="007F1732">
      <w:pPr>
        <w:widowControl w:val="0"/>
        <w:ind w:firstLine="851"/>
        <w:rPr>
          <w:szCs w:val="28"/>
        </w:rPr>
      </w:pPr>
      <w:r>
        <w:rPr>
          <w:szCs w:val="28"/>
        </w:rPr>
        <w:t>При этом рекомендуется учитывать:</w:t>
      </w:r>
    </w:p>
    <w:p w:rsidR="002215A1" w:rsidRDefault="007F1732">
      <w:pPr>
        <w:widowControl w:val="0"/>
        <w:ind w:firstLine="851"/>
        <w:rPr>
          <w:szCs w:val="28"/>
        </w:rPr>
      </w:pPr>
      <w:r>
        <w:rPr>
          <w:szCs w:val="28"/>
        </w:rPr>
        <w:t xml:space="preserve">8.3.1. Для педагогических работников </w:t>
      </w:r>
      <w:proofErr w:type="gramStart"/>
      <w:r>
        <w:rPr>
          <w:szCs w:val="28"/>
        </w:rPr>
        <w:t>общеобразовательной</w:t>
      </w:r>
      <w:proofErr w:type="gramEnd"/>
      <w:r>
        <w:rPr>
          <w:szCs w:val="28"/>
        </w:rPr>
        <w:t xml:space="preserve"> орган</w:t>
      </w:r>
      <w:r>
        <w:rPr>
          <w:szCs w:val="28"/>
        </w:rPr>
        <w:t>и</w:t>
      </w:r>
      <w:r>
        <w:rPr>
          <w:szCs w:val="28"/>
        </w:rPr>
        <w:t>заций:</w:t>
      </w:r>
    </w:p>
    <w:p w:rsidR="002215A1" w:rsidRDefault="007F1732">
      <w:pPr>
        <w:widowControl w:val="0"/>
        <w:ind w:firstLine="851"/>
        <w:rPr>
          <w:szCs w:val="28"/>
        </w:rPr>
      </w:pPr>
      <w:r>
        <w:rPr>
          <w:szCs w:val="28"/>
        </w:rPr>
        <w:lastRenderedPageBreak/>
        <w:t>инициативу, творчество и применение в работе современных форм и методов организации труда;</w:t>
      </w:r>
    </w:p>
    <w:p w:rsidR="002215A1" w:rsidRDefault="007F1732">
      <w:pPr>
        <w:widowControl w:val="0"/>
        <w:ind w:firstLine="851"/>
        <w:rPr>
          <w:szCs w:val="28"/>
        </w:rPr>
      </w:pPr>
      <w:r>
        <w:rPr>
          <w:szCs w:val="28"/>
        </w:rPr>
        <w:t>участие в профессиональных конкурсах, проводимых органами зак</w:t>
      </w:r>
      <w:r>
        <w:rPr>
          <w:szCs w:val="28"/>
        </w:rPr>
        <w:t>о</w:t>
      </w:r>
      <w:r>
        <w:rPr>
          <w:szCs w:val="28"/>
        </w:rPr>
        <w:t xml:space="preserve">нодательной и исполнительной власти всех уровней и подведомственными им органами; организациями, в том числе образовательными организациями </w:t>
      </w:r>
      <w:proofErr w:type="gramStart"/>
      <w:r>
        <w:rPr>
          <w:szCs w:val="28"/>
        </w:rPr>
        <w:t>ВО</w:t>
      </w:r>
      <w:proofErr w:type="gramEnd"/>
      <w:r>
        <w:rPr>
          <w:szCs w:val="28"/>
        </w:rPr>
        <w:t xml:space="preserve"> и ДПО, физкультурно-спортивными обществами, общероссийскими о</w:t>
      </w:r>
      <w:r>
        <w:rPr>
          <w:szCs w:val="28"/>
        </w:rPr>
        <w:t>б</w:t>
      </w:r>
      <w:r>
        <w:rPr>
          <w:szCs w:val="28"/>
        </w:rPr>
        <w:t>щественно-государственными движениями (организациями) обучающихся, всероссийскими детско-юношескими общественными движениями;</w:t>
      </w:r>
    </w:p>
    <w:p w:rsidR="002215A1" w:rsidRDefault="007F1732">
      <w:pPr>
        <w:widowControl w:val="0"/>
        <w:ind w:firstLine="851"/>
        <w:rPr>
          <w:szCs w:val="28"/>
        </w:rPr>
      </w:pPr>
      <w:r>
        <w:rPr>
          <w:szCs w:val="28"/>
        </w:rPr>
        <w:t xml:space="preserve"> участие в работе проектных команд при реализации проектов в обл</w:t>
      </w:r>
      <w:r>
        <w:rPr>
          <w:szCs w:val="28"/>
        </w:rPr>
        <w:t>а</w:t>
      </w:r>
      <w:r>
        <w:rPr>
          <w:szCs w:val="28"/>
        </w:rPr>
        <w:t>сти образования регионального и федерального уровня;</w:t>
      </w:r>
    </w:p>
    <w:p w:rsidR="002215A1" w:rsidRDefault="007F1732">
      <w:pPr>
        <w:widowControl w:val="0"/>
        <w:ind w:firstLine="851"/>
        <w:rPr>
          <w:szCs w:val="28"/>
        </w:rPr>
      </w:pPr>
      <w:r>
        <w:rPr>
          <w:szCs w:val="28"/>
        </w:rPr>
        <w:t>участие в реализации мероприятий по сохранению и укреплению зд</w:t>
      </w:r>
      <w:r>
        <w:rPr>
          <w:szCs w:val="28"/>
        </w:rPr>
        <w:t>о</w:t>
      </w:r>
      <w:r>
        <w:rPr>
          <w:szCs w:val="28"/>
        </w:rPr>
        <w:t>ровья обучающихся в общеобразовательных организациях, участие в орган</w:t>
      </w:r>
      <w:r>
        <w:rPr>
          <w:szCs w:val="28"/>
        </w:rPr>
        <w:t>и</w:t>
      </w:r>
      <w:r>
        <w:rPr>
          <w:szCs w:val="28"/>
        </w:rPr>
        <w:t>зации физкультурно-оздоровительной и спортивной работы;</w:t>
      </w:r>
    </w:p>
    <w:p w:rsidR="002215A1" w:rsidRDefault="007F1732">
      <w:pPr>
        <w:widowControl w:val="0"/>
        <w:ind w:firstLine="851"/>
        <w:rPr>
          <w:szCs w:val="28"/>
        </w:rPr>
      </w:pPr>
      <w:r>
        <w:rPr>
          <w:szCs w:val="28"/>
        </w:rPr>
        <w:t>разработка учебно-методических комплексов, прошедших апробацию и получивших положительную экспертизу профессионального сообщества, опубликованных в информационно-телекоммуникационной сети «Интернет», в том числе на официальном сайте общеобразовательной организации;</w:t>
      </w:r>
    </w:p>
    <w:p w:rsidR="002215A1" w:rsidRDefault="007F1732">
      <w:pPr>
        <w:widowControl w:val="0"/>
        <w:ind w:firstLine="851"/>
        <w:rPr>
          <w:szCs w:val="28"/>
        </w:rPr>
      </w:pPr>
      <w:r>
        <w:rPr>
          <w:szCs w:val="28"/>
        </w:rPr>
        <w:t>работу в составе рабочей команды по подготовке заявки для участия в реализации региональных, федеральных проектов, прошедших конкурсный отбор;</w:t>
      </w:r>
    </w:p>
    <w:p w:rsidR="002215A1" w:rsidRDefault="007F1732">
      <w:pPr>
        <w:widowControl w:val="0"/>
        <w:ind w:firstLine="851"/>
        <w:rPr>
          <w:szCs w:val="28"/>
        </w:rPr>
      </w:pPr>
      <w:r>
        <w:rPr>
          <w:szCs w:val="28"/>
        </w:rPr>
        <w:t>наличие подготовленных педагогическими работниками обучающи</w:t>
      </w:r>
      <w:r>
        <w:rPr>
          <w:szCs w:val="28"/>
        </w:rPr>
        <w:t>х</w:t>
      </w:r>
      <w:r>
        <w:rPr>
          <w:szCs w:val="28"/>
        </w:rPr>
        <w:t>ся - победителей и призеров всероссийских (международных) олимпиад, конкурсов и соревнований</w:t>
      </w:r>
      <w:r>
        <w:rPr>
          <w:color w:val="F79646" w:themeColor="accent6"/>
          <w:szCs w:val="28"/>
        </w:rPr>
        <w:t>,</w:t>
      </w:r>
      <w:r>
        <w:rPr>
          <w:szCs w:val="28"/>
        </w:rPr>
        <w:t xml:space="preserve"> проводимых органами законодательной и испо</w:t>
      </w:r>
      <w:r>
        <w:rPr>
          <w:szCs w:val="28"/>
        </w:rPr>
        <w:t>л</w:t>
      </w:r>
      <w:r>
        <w:rPr>
          <w:szCs w:val="28"/>
        </w:rPr>
        <w:t>нительной власти всех уровней и подведомственными им органами</w:t>
      </w:r>
      <w:r>
        <w:rPr>
          <w:color w:val="F79646" w:themeColor="accent6"/>
          <w:szCs w:val="28"/>
        </w:rPr>
        <w:t xml:space="preserve">;  </w:t>
      </w:r>
      <w:r>
        <w:rPr>
          <w:szCs w:val="28"/>
        </w:rPr>
        <w:t>орган</w:t>
      </w:r>
      <w:r>
        <w:rPr>
          <w:szCs w:val="28"/>
        </w:rPr>
        <w:t>и</w:t>
      </w:r>
      <w:r>
        <w:rPr>
          <w:szCs w:val="28"/>
        </w:rPr>
        <w:t xml:space="preserve">зациями, в том числе образовательными организациями </w:t>
      </w:r>
      <w:proofErr w:type="gramStart"/>
      <w:r>
        <w:rPr>
          <w:szCs w:val="28"/>
        </w:rPr>
        <w:t>ВО</w:t>
      </w:r>
      <w:proofErr w:type="gramEnd"/>
      <w:r>
        <w:rPr>
          <w:szCs w:val="28"/>
        </w:rPr>
        <w:t xml:space="preserve"> и ДПО, физкул</w:t>
      </w:r>
      <w:r>
        <w:rPr>
          <w:szCs w:val="28"/>
        </w:rPr>
        <w:t>ь</w:t>
      </w:r>
      <w:r>
        <w:rPr>
          <w:szCs w:val="28"/>
        </w:rPr>
        <w:t>турно-спортивными обществами, общероссийскими общественно-государственными движениями (организациями) обучающихся, всеросси</w:t>
      </w:r>
      <w:r>
        <w:rPr>
          <w:szCs w:val="28"/>
        </w:rPr>
        <w:t>й</w:t>
      </w:r>
      <w:r>
        <w:rPr>
          <w:szCs w:val="28"/>
        </w:rPr>
        <w:t>скими детско-юношескими общественными движениями;</w:t>
      </w:r>
    </w:p>
    <w:p w:rsidR="002215A1" w:rsidRDefault="007F1732">
      <w:pPr>
        <w:widowControl w:val="0"/>
        <w:ind w:firstLine="851"/>
        <w:rPr>
          <w:szCs w:val="28"/>
        </w:rPr>
      </w:pPr>
      <w:r>
        <w:rPr>
          <w:szCs w:val="28"/>
        </w:rPr>
        <w:t>участие в выполнении программы развития общеобразовательной о</w:t>
      </w:r>
      <w:r>
        <w:rPr>
          <w:szCs w:val="28"/>
        </w:rPr>
        <w:t>р</w:t>
      </w:r>
      <w:r>
        <w:rPr>
          <w:szCs w:val="28"/>
        </w:rPr>
        <w:t>ганизации в качестве ответственного за реализацию мероприятия;</w:t>
      </w:r>
    </w:p>
    <w:p w:rsidR="002215A1" w:rsidRDefault="007F1732">
      <w:pPr>
        <w:widowControl w:val="0"/>
        <w:ind w:firstLine="851"/>
        <w:rPr>
          <w:szCs w:val="28"/>
        </w:rPr>
      </w:pPr>
      <w:r>
        <w:rPr>
          <w:szCs w:val="28"/>
        </w:rPr>
        <w:t>другие показатели и условия.</w:t>
      </w:r>
    </w:p>
    <w:p w:rsidR="002215A1" w:rsidRDefault="007F1732">
      <w:pPr>
        <w:widowControl w:val="0"/>
        <w:ind w:firstLine="851"/>
        <w:rPr>
          <w:szCs w:val="28"/>
        </w:rPr>
      </w:pPr>
      <w:r>
        <w:rPr>
          <w:szCs w:val="28"/>
        </w:rPr>
        <w:t>8.3.2. Для работников общеобразовательных организаций, осущест</w:t>
      </w:r>
      <w:r>
        <w:rPr>
          <w:szCs w:val="28"/>
        </w:rPr>
        <w:t>в</w:t>
      </w:r>
      <w:r>
        <w:rPr>
          <w:szCs w:val="28"/>
        </w:rPr>
        <w:t>ляющих трудовую деятельность по профессиям рабочих:</w:t>
      </w:r>
    </w:p>
    <w:p w:rsidR="002215A1" w:rsidRDefault="007F1732">
      <w:pPr>
        <w:widowControl w:val="0"/>
        <w:ind w:firstLine="851"/>
        <w:rPr>
          <w:szCs w:val="28"/>
        </w:rPr>
      </w:pPr>
      <w:r>
        <w:rPr>
          <w:szCs w:val="28"/>
        </w:rPr>
        <w:t>особый режим работы (связанный с обеспечением безаварийной, бе</w:t>
      </w:r>
      <w:r>
        <w:rPr>
          <w:szCs w:val="28"/>
        </w:rPr>
        <w:t>з</w:t>
      </w:r>
      <w:r>
        <w:rPr>
          <w:szCs w:val="28"/>
        </w:rPr>
        <w:t>отказной и бесперебойной работы инженерных и хозяйственно-эксплуатационных систем жизнеобеспечения общеобразовательной орган</w:t>
      </w:r>
      <w:r>
        <w:rPr>
          <w:szCs w:val="28"/>
        </w:rPr>
        <w:t>и</w:t>
      </w:r>
      <w:r>
        <w:rPr>
          <w:szCs w:val="28"/>
        </w:rPr>
        <w:t xml:space="preserve">зации); </w:t>
      </w:r>
    </w:p>
    <w:p w:rsidR="002215A1" w:rsidRDefault="007F1732">
      <w:pPr>
        <w:widowControl w:val="0"/>
        <w:ind w:firstLine="851"/>
        <w:rPr>
          <w:szCs w:val="28"/>
        </w:rPr>
      </w:pPr>
      <w:r>
        <w:rPr>
          <w:szCs w:val="28"/>
        </w:rPr>
        <w:t>выполнение особо важных и срочных работ;</w:t>
      </w:r>
    </w:p>
    <w:p w:rsidR="002215A1" w:rsidRDefault="007F1732">
      <w:pPr>
        <w:widowControl w:val="0"/>
        <w:ind w:firstLine="851"/>
        <w:rPr>
          <w:szCs w:val="28"/>
        </w:rPr>
      </w:pPr>
      <w:r>
        <w:rPr>
          <w:szCs w:val="28"/>
        </w:rPr>
        <w:t>другие показатели и условия.</w:t>
      </w:r>
    </w:p>
    <w:p w:rsidR="002215A1" w:rsidRDefault="007F1732">
      <w:pPr>
        <w:widowControl w:val="0"/>
        <w:ind w:firstLine="851"/>
        <w:rPr>
          <w:szCs w:val="28"/>
        </w:rPr>
      </w:pPr>
      <w:r>
        <w:rPr>
          <w:szCs w:val="28"/>
        </w:rPr>
        <w:t>8.3.3. Для всех категорий работников:</w:t>
      </w:r>
    </w:p>
    <w:p w:rsidR="002215A1" w:rsidRDefault="007F1732">
      <w:pPr>
        <w:widowControl w:val="0"/>
        <w:ind w:firstLine="851"/>
        <w:rPr>
          <w:szCs w:val="28"/>
        </w:rPr>
      </w:pPr>
      <w:r>
        <w:rPr>
          <w:szCs w:val="28"/>
        </w:rPr>
        <w:t>успешное и добросовестное исполнение работником своих должнос</w:t>
      </w:r>
      <w:r>
        <w:rPr>
          <w:szCs w:val="28"/>
        </w:rPr>
        <w:t>т</w:t>
      </w:r>
      <w:r>
        <w:rPr>
          <w:szCs w:val="28"/>
        </w:rPr>
        <w:t>ных обязанностей в соответствующем периоде;</w:t>
      </w:r>
    </w:p>
    <w:p w:rsidR="002215A1" w:rsidRDefault="007F1732">
      <w:pPr>
        <w:widowControl w:val="0"/>
        <w:ind w:firstLine="851"/>
        <w:rPr>
          <w:szCs w:val="28"/>
        </w:rPr>
      </w:pPr>
      <w:r>
        <w:rPr>
          <w:szCs w:val="28"/>
        </w:rPr>
        <w:t>участие в организации мероприятий (семинары, конференции и пр</w:t>
      </w:r>
      <w:r>
        <w:rPr>
          <w:szCs w:val="28"/>
        </w:rPr>
        <w:t>о</w:t>
      </w:r>
      <w:r>
        <w:rPr>
          <w:szCs w:val="28"/>
        </w:rPr>
        <w:t>чие) муниципального, регионального и федерального уровня</w:t>
      </w:r>
      <w:r>
        <w:rPr>
          <w:color w:val="F79646" w:themeColor="accent6"/>
          <w:szCs w:val="28"/>
        </w:rPr>
        <w:t>,</w:t>
      </w:r>
      <w:r>
        <w:rPr>
          <w:szCs w:val="28"/>
        </w:rPr>
        <w:t xml:space="preserve"> проводимых на базе общеобразовательной организации;</w:t>
      </w:r>
    </w:p>
    <w:p w:rsidR="002215A1" w:rsidRDefault="007F1732">
      <w:pPr>
        <w:widowControl w:val="0"/>
        <w:ind w:firstLine="851"/>
        <w:rPr>
          <w:szCs w:val="28"/>
        </w:rPr>
      </w:pPr>
      <w:r>
        <w:rPr>
          <w:szCs w:val="28"/>
        </w:rPr>
        <w:lastRenderedPageBreak/>
        <w:t>выполнение порученной работы, связанной с обеспечением рабочего процесса или уставной деятельности общеобразовательной организации;</w:t>
      </w:r>
    </w:p>
    <w:p w:rsidR="002215A1" w:rsidRDefault="007F1732">
      <w:pPr>
        <w:widowControl w:val="0"/>
        <w:ind w:firstLine="851"/>
        <w:rPr>
          <w:szCs w:val="28"/>
        </w:rPr>
      </w:pPr>
      <w:r>
        <w:rPr>
          <w:szCs w:val="28"/>
        </w:rPr>
        <w:t>качественную подготовку и своевременную сдачу отчетности;</w:t>
      </w:r>
    </w:p>
    <w:p w:rsidR="002215A1" w:rsidRDefault="007F1732">
      <w:pPr>
        <w:widowControl w:val="0"/>
        <w:ind w:firstLine="851"/>
        <w:rPr>
          <w:szCs w:val="28"/>
        </w:rPr>
      </w:pPr>
      <w:r>
        <w:rPr>
          <w:szCs w:val="28"/>
        </w:rPr>
        <w:t>участие работника в выполнении важных работ, мероприятий;</w:t>
      </w:r>
    </w:p>
    <w:p w:rsidR="002215A1" w:rsidRDefault="007F1732">
      <w:pPr>
        <w:widowControl w:val="0"/>
        <w:ind w:firstLine="851"/>
        <w:rPr>
          <w:szCs w:val="28"/>
        </w:rPr>
      </w:pPr>
      <w:r>
        <w:rPr>
          <w:szCs w:val="28"/>
        </w:rPr>
        <w:t>организацию и проведение мероприятий, направленных на повыш</w:t>
      </w:r>
      <w:r>
        <w:rPr>
          <w:szCs w:val="28"/>
        </w:rPr>
        <w:t>е</w:t>
      </w:r>
      <w:r>
        <w:rPr>
          <w:szCs w:val="28"/>
        </w:rPr>
        <w:t>ние авторитета и имиджа общеобразовательной организации среди насел</w:t>
      </w:r>
      <w:r>
        <w:rPr>
          <w:szCs w:val="28"/>
        </w:rPr>
        <w:t>е</w:t>
      </w:r>
      <w:r>
        <w:rPr>
          <w:szCs w:val="28"/>
        </w:rPr>
        <w:t>ния;</w:t>
      </w:r>
    </w:p>
    <w:p w:rsidR="002215A1" w:rsidRDefault="007F1732">
      <w:pPr>
        <w:widowControl w:val="0"/>
        <w:ind w:firstLine="851"/>
        <w:rPr>
          <w:szCs w:val="28"/>
        </w:rPr>
      </w:pPr>
      <w:r>
        <w:rPr>
          <w:szCs w:val="28"/>
        </w:rPr>
        <w:t>трудовой вклад работника в выполнение проводимых общеобразов</w:t>
      </w:r>
      <w:r>
        <w:rPr>
          <w:szCs w:val="28"/>
        </w:rPr>
        <w:t>а</w:t>
      </w:r>
      <w:r>
        <w:rPr>
          <w:szCs w:val="28"/>
        </w:rPr>
        <w:t xml:space="preserve">тельной организацией мероприятий; </w:t>
      </w:r>
    </w:p>
    <w:p w:rsidR="002215A1" w:rsidRDefault="007F1732">
      <w:pPr>
        <w:widowControl w:val="0"/>
        <w:ind w:firstLine="851"/>
        <w:rPr>
          <w:szCs w:val="28"/>
        </w:rPr>
      </w:pPr>
      <w:r>
        <w:rPr>
          <w:szCs w:val="28"/>
        </w:rPr>
        <w:t>использование новых эффективных технологий в процессе работы;</w:t>
      </w:r>
    </w:p>
    <w:p w:rsidR="002215A1" w:rsidRDefault="007F1732">
      <w:pPr>
        <w:widowControl w:val="0"/>
        <w:ind w:firstLine="851"/>
        <w:rPr>
          <w:szCs w:val="28"/>
        </w:rPr>
      </w:pPr>
      <w:r>
        <w:rPr>
          <w:szCs w:val="28"/>
        </w:rPr>
        <w:t xml:space="preserve">выполнение особо важных и срочных работ; </w:t>
      </w:r>
    </w:p>
    <w:p w:rsidR="002215A1" w:rsidRDefault="007F1732">
      <w:pPr>
        <w:widowControl w:val="0"/>
        <w:ind w:firstLine="851"/>
        <w:rPr>
          <w:szCs w:val="28"/>
        </w:rPr>
      </w:pPr>
      <w:r>
        <w:rPr>
          <w:szCs w:val="28"/>
        </w:rPr>
        <w:t>другие показатели, условия и достижения.</w:t>
      </w:r>
    </w:p>
    <w:p w:rsidR="002215A1" w:rsidRDefault="007F1732">
      <w:pPr>
        <w:widowControl w:val="0"/>
        <w:ind w:firstLine="851"/>
        <w:rPr>
          <w:szCs w:val="28"/>
        </w:rPr>
      </w:pPr>
      <w:r>
        <w:rPr>
          <w:szCs w:val="28"/>
        </w:rPr>
        <w:t>8.3. Выплаты за интенсивность и высокие результаты работы, за кач</w:t>
      </w:r>
      <w:r>
        <w:rPr>
          <w:szCs w:val="28"/>
        </w:rPr>
        <w:t>е</w:t>
      </w:r>
      <w:r>
        <w:rPr>
          <w:szCs w:val="28"/>
        </w:rPr>
        <w:t>ство выполняемых работ, премиальные выплаты по итогам работы в завис</w:t>
      </w:r>
      <w:r>
        <w:rPr>
          <w:szCs w:val="28"/>
        </w:rPr>
        <w:t>и</w:t>
      </w:r>
      <w:r>
        <w:rPr>
          <w:szCs w:val="28"/>
        </w:rPr>
        <w:t>мости от результатов и качества работы, а также заинтересованность в э</w:t>
      </w:r>
      <w:r>
        <w:rPr>
          <w:szCs w:val="28"/>
        </w:rPr>
        <w:t>ф</w:t>
      </w:r>
      <w:r>
        <w:rPr>
          <w:szCs w:val="28"/>
        </w:rPr>
        <w:t>фективном функционировании структурных подразделений и организации в целом.</w:t>
      </w:r>
    </w:p>
    <w:p w:rsidR="002215A1" w:rsidRDefault="007F1732">
      <w:pPr>
        <w:widowControl w:val="0"/>
        <w:ind w:firstLine="851"/>
        <w:rPr>
          <w:szCs w:val="28"/>
        </w:rPr>
      </w:pPr>
      <w:r>
        <w:rPr>
          <w:szCs w:val="28"/>
        </w:rPr>
        <w:t>В целях повышения эффективности деятельности работников за в</w:t>
      </w:r>
      <w:r>
        <w:rPr>
          <w:szCs w:val="28"/>
        </w:rPr>
        <w:t>ы</w:t>
      </w:r>
      <w:r>
        <w:rPr>
          <w:szCs w:val="28"/>
        </w:rPr>
        <w:t>полненную работу в общеобразовательной организации</w:t>
      </w:r>
      <w:r>
        <w:rPr>
          <w:color w:val="F79646" w:themeColor="accent6"/>
          <w:szCs w:val="28"/>
        </w:rPr>
        <w:t xml:space="preserve">, </w:t>
      </w:r>
      <w:r>
        <w:rPr>
          <w:szCs w:val="28"/>
        </w:rPr>
        <w:t>премия по итогам работы за отчетный период выплачивается с учетом выполнения установле</w:t>
      </w:r>
      <w:r>
        <w:rPr>
          <w:szCs w:val="28"/>
        </w:rPr>
        <w:t>н</w:t>
      </w:r>
      <w:r>
        <w:rPr>
          <w:szCs w:val="28"/>
        </w:rPr>
        <w:t>ных показателей и критериев оценки эффективности труда. При премиров</w:t>
      </w:r>
      <w:r>
        <w:rPr>
          <w:szCs w:val="28"/>
        </w:rPr>
        <w:t>а</w:t>
      </w:r>
      <w:r>
        <w:rPr>
          <w:szCs w:val="28"/>
        </w:rPr>
        <w:t>нии может учитываться как индивидуальный, так и коллективный результат труда.</w:t>
      </w:r>
    </w:p>
    <w:p w:rsidR="002215A1" w:rsidRDefault="007F1732">
      <w:pPr>
        <w:widowControl w:val="0"/>
        <w:ind w:firstLine="851"/>
        <w:rPr>
          <w:szCs w:val="28"/>
        </w:rPr>
      </w:pPr>
      <w:r>
        <w:rPr>
          <w:szCs w:val="28"/>
        </w:rPr>
        <w:t xml:space="preserve">8.4. </w:t>
      </w:r>
      <w:proofErr w:type="gramStart"/>
      <w:r>
        <w:rPr>
          <w:szCs w:val="28"/>
        </w:rPr>
        <w:t>При определении условий назначения выплат стимулирующего характера локальным нормативным актом общеобразовательной организ</w:t>
      </w:r>
      <w:r>
        <w:rPr>
          <w:szCs w:val="28"/>
        </w:rPr>
        <w:t>а</w:t>
      </w:r>
      <w:r>
        <w:rPr>
          <w:szCs w:val="28"/>
        </w:rPr>
        <w:t>ции, устанавливающим систему оплаты труда (либо коллективным догов</w:t>
      </w:r>
      <w:r>
        <w:rPr>
          <w:szCs w:val="28"/>
        </w:rPr>
        <w:t>о</w:t>
      </w:r>
      <w:r>
        <w:rPr>
          <w:szCs w:val="28"/>
        </w:rPr>
        <w:t>ром),   должны быть установлены требования к документам, подтвержда</w:t>
      </w:r>
      <w:r>
        <w:rPr>
          <w:szCs w:val="28"/>
        </w:rPr>
        <w:t>ю</w:t>
      </w:r>
      <w:r>
        <w:rPr>
          <w:szCs w:val="28"/>
        </w:rPr>
        <w:t>щим достижение показателя эффективности; дата начала осуществления в</w:t>
      </w:r>
      <w:r>
        <w:rPr>
          <w:szCs w:val="28"/>
        </w:rPr>
        <w:t>ы</w:t>
      </w:r>
      <w:r>
        <w:rPr>
          <w:szCs w:val="28"/>
        </w:rPr>
        <w:t>платы за достижение показателя эффективности; продолжительность ос</w:t>
      </w:r>
      <w:r>
        <w:rPr>
          <w:szCs w:val="28"/>
        </w:rPr>
        <w:t>у</w:t>
      </w:r>
      <w:r>
        <w:rPr>
          <w:szCs w:val="28"/>
        </w:rPr>
        <w:t>ществления выплаты; периодичность ее осуществления; размер либо порядок определения размера выплаты и иные условия осуществления выплаты.</w:t>
      </w:r>
      <w:proofErr w:type="gramEnd"/>
    </w:p>
    <w:p w:rsidR="002215A1" w:rsidRDefault="007F1732">
      <w:pPr>
        <w:widowControl w:val="0"/>
        <w:ind w:firstLine="851"/>
        <w:rPr>
          <w:szCs w:val="28"/>
        </w:rPr>
      </w:pPr>
      <w:r>
        <w:rPr>
          <w:szCs w:val="28"/>
        </w:rPr>
        <w:t>8.5. Конкретный размер выплаты стимулирующего характера может определяться как в процентах к окладу работника, так и в абсолютном разм</w:t>
      </w:r>
      <w:r>
        <w:rPr>
          <w:szCs w:val="28"/>
        </w:rPr>
        <w:t>е</w:t>
      </w:r>
      <w:r>
        <w:rPr>
          <w:szCs w:val="28"/>
        </w:rPr>
        <w:t>ре. Локальным нормативным актом общеобразовательной организации, уст</w:t>
      </w:r>
      <w:r>
        <w:rPr>
          <w:szCs w:val="28"/>
        </w:rPr>
        <w:t>а</w:t>
      </w:r>
      <w:r>
        <w:rPr>
          <w:szCs w:val="28"/>
        </w:rPr>
        <w:t>навливающим систему оплаты труда, либо коллективным договором может быть определен как конкретный размер выплаты стимулирующего характера, так и порядок расчета такого размера, исходя из размера фонда оплаты труда общеобразовательной организации, показателей эффективности, достигн</w:t>
      </w:r>
      <w:r>
        <w:rPr>
          <w:szCs w:val="28"/>
        </w:rPr>
        <w:t>у</w:t>
      </w:r>
      <w:r>
        <w:rPr>
          <w:szCs w:val="28"/>
        </w:rPr>
        <w:t>тых коллективом за соответствующий период, и иных обстоятельств.</w:t>
      </w:r>
    </w:p>
    <w:p w:rsidR="002215A1" w:rsidRDefault="007F1732">
      <w:pPr>
        <w:widowControl w:val="0"/>
        <w:ind w:firstLine="851"/>
        <w:rPr>
          <w:szCs w:val="28"/>
        </w:rPr>
      </w:pPr>
      <w:r>
        <w:rPr>
          <w:szCs w:val="28"/>
        </w:rPr>
        <w:t>8.6. Выплаты стимулирующего характера работникам, занятым на условиях совместительства или на условиях неполного рабочего времени, производятся пропорционально отработанному времени или в зависимости от выполненного объема работ. Для отдельных видов стимулирующих в</w:t>
      </w:r>
      <w:r>
        <w:rPr>
          <w:szCs w:val="28"/>
        </w:rPr>
        <w:t>ы</w:t>
      </w:r>
      <w:r>
        <w:rPr>
          <w:szCs w:val="28"/>
        </w:rPr>
        <w:t>плат</w:t>
      </w:r>
      <w:r>
        <w:rPr>
          <w:color w:val="F79646" w:themeColor="accent6"/>
          <w:szCs w:val="28"/>
        </w:rPr>
        <w:t>,</w:t>
      </w:r>
      <w:r>
        <w:rPr>
          <w:szCs w:val="28"/>
        </w:rPr>
        <w:t xml:space="preserve"> при установлении условий осуществления стимулирующих выплат л</w:t>
      </w:r>
      <w:r>
        <w:rPr>
          <w:szCs w:val="28"/>
        </w:rPr>
        <w:t>о</w:t>
      </w:r>
      <w:r>
        <w:rPr>
          <w:szCs w:val="28"/>
        </w:rPr>
        <w:t>кальным нормативным актом общеобразовательной организации или колле</w:t>
      </w:r>
      <w:r>
        <w:rPr>
          <w:szCs w:val="28"/>
        </w:rPr>
        <w:t>к</w:t>
      </w:r>
      <w:r>
        <w:rPr>
          <w:szCs w:val="28"/>
        </w:rPr>
        <w:lastRenderedPageBreak/>
        <w:t>тивным договором может устанавливаться их выплата в полном размере в</w:t>
      </w:r>
      <w:r>
        <w:rPr>
          <w:szCs w:val="28"/>
        </w:rPr>
        <w:t>ы</w:t>
      </w:r>
      <w:r>
        <w:rPr>
          <w:szCs w:val="28"/>
        </w:rPr>
        <w:t>шеуказанным категориям работников.</w:t>
      </w:r>
    </w:p>
    <w:p w:rsidR="002215A1" w:rsidRDefault="002215A1">
      <w:pPr>
        <w:pStyle w:val="ConsNormal"/>
        <w:widowControl/>
        <w:ind w:right="0" w:firstLine="540"/>
        <w:jc w:val="center"/>
        <w:rPr>
          <w:rFonts w:ascii="Times New Roman" w:hAnsi="Times New Roman" w:cs="Times New Roman"/>
          <w:b/>
          <w:bCs/>
          <w:sz w:val="28"/>
          <w:szCs w:val="28"/>
        </w:rPr>
      </w:pPr>
    </w:p>
    <w:p w:rsidR="002215A1" w:rsidRDefault="007F1732">
      <w:pPr>
        <w:ind w:firstLine="900"/>
        <w:jc w:val="center"/>
        <w:rPr>
          <w:b/>
          <w:bCs/>
          <w:szCs w:val="28"/>
        </w:rPr>
      </w:pPr>
      <w:r>
        <w:rPr>
          <w:b/>
          <w:bCs/>
          <w:szCs w:val="28"/>
        </w:rPr>
        <w:t>9. Другие вопросы оплаты труда работников</w:t>
      </w:r>
    </w:p>
    <w:p w:rsidR="002215A1" w:rsidRDefault="002215A1">
      <w:pPr>
        <w:jc w:val="center"/>
        <w:rPr>
          <w:szCs w:val="28"/>
        </w:rPr>
      </w:pPr>
    </w:p>
    <w:p w:rsidR="002215A1" w:rsidRDefault="007F1732">
      <w:pPr>
        <w:pStyle w:val="formattexttopleveltext"/>
        <w:spacing w:beforeAutospacing="0" w:afterAutospacing="0"/>
        <w:ind w:firstLine="567"/>
        <w:jc w:val="both"/>
        <w:rPr>
          <w:rFonts w:ascii="Times New Roman" w:hAnsi="Times New Roman" w:cs="Times New Roman"/>
          <w:sz w:val="28"/>
          <w:szCs w:val="28"/>
        </w:rPr>
      </w:pPr>
      <w:r>
        <w:rPr>
          <w:rFonts w:ascii="Times New Roman" w:hAnsi="Times New Roman" w:cs="Times New Roman"/>
          <w:sz w:val="28"/>
          <w:szCs w:val="28"/>
        </w:rPr>
        <w:t xml:space="preserve">В общеобразовательной организации предусматриваются должности административно-управленческого, педагогического, учебно-вспомогательного и младшего обслуживающего персонала. </w:t>
      </w:r>
    </w:p>
    <w:p w:rsidR="002215A1" w:rsidRDefault="007F1732">
      <w:pPr>
        <w:rPr>
          <w:szCs w:val="28"/>
        </w:rPr>
      </w:pPr>
      <w:r>
        <w:rPr>
          <w:szCs w:val="28"/>
        </w:rPr>
        <w:t>Штатное расписание по видам персонала составляется по всем стру</w:t>
      </w:r>
      <w:r>
        <w:rPr>
          <w:szCs w:val="28"/>
        </w:rPr>
        <w:t>к</w:t>
      </w:r>
      <w:r>
        <w:rPr>
          <w:szCs w:val="28"/>
        </w:rPr>
        <w:t>турным подразделениям общеобразовательной организации в соответствии с её уставом.</w:t>
      </w:r>
    </w:p>
    <w:p w:rsidR="002215A1" w:rsidRDefault="007F1732">
      <w:pPr>
        <w:ind w:firstLine="708"/>
        <w:rPr>
          <w:szCs w:val="28"/>
        </w:rPr>
      </w:pPr>
      <w:r>
        <w:rPr>
          <w:szCs w:val="28"/>
        </w:rPr>
        <w:t>Численный состав работников организации должен быть достаточным для гарантированного выполнения функций, задач и объемов работ, устано</w:t>
      </w:r>
      <w:r>
        <w:rPr>
          <w:szCs w:val="28"/>
        </w:rPr>
        <w:t>в</w:t>
      </w:r>
      <w:r>
        <w:rPr>
          <w:szCs w:val="28"/>
        </w:rPr>
        <w:t>ленных учредителем.</w:t>
      </w:r>
    </w:p>
    <w:p w:rsidR="002215A1" w:rsidRDefault="007F1732">
      <w:pPr>
        <w:ind w:firstLine="708"/>
        <w:rPr>
          <w:szCs w:val="28"/>
        </w:rPr>
      </w:pPr>
      <w:r>
        <w:rPr>
          <w:szCs w:val="28"/>
        </w:rPr>
        <w:t>Заработная плата педагогических работников, осуществляющих обр</w:t>
      </w:r>
      <w:r>
        <w:rPr>
          <w:szCs w:val="28"/>
        </w:rPr>
        <w:t>а</w:t>
      </w:r>
      <w:r>
        <w:rPr>
          <w:szCs w:val="28"/>
        </w:rPr>
        <w:t>зовательный процесс, устанавливается исходя из тарифицируемой педагог</w:t>
      </w:r>
      <w:r>
        <w:rPr>
          <w:szCs w:val="28"/>
        </w:rPr>
        <w:t>и</w:t>
      </w:r>
      <w:r>
        <w:rPr>
          <w:szCs w:val="28"/>
        </w:rPr>
        <w:t>ческой нагрузки.</w:t>
      </w:r>
    </w:p>
    <w:p w:rsidR="002215A1" w:rsidRDefault="007F1732">
      <w:pPr>
        <w:ind w:firstLine="708"/>
        <w:rPr>
          <w:szCs w:val="28"/>
        </w:rPr>
      </w:pPr>
      <w:r>
        <w:rPr>
          <w:szCs w:val="28"/>
        </w:rPr>
        <w:t>В случае</w:t>
      </w:r>
      <w:proofErr w:type="gramStart"/>
      <w:r>
        <w:rPr>
          <w:szCs w:val="28"/>
        </w:rPr>
        <w:t>,</w:t>
      </w:r>
      <w:proofErr w:type="gramEnd"/>
      <w:r>
        <w:rPr>
          <w:szCs w:val="28"/>
        </w:rPr>
        <w:t xml:space="preserve">  если педагогическим работникам с их согласия установлены часы преподавательской (учебной) работы менее нормы, определенной </w:t>
      </w:r>
      <w:r>
        <w:rPr>
          <w:szCs w:val="28"/>
          <w:shd w:val="clear" w:color="auto" w:fill="FFFFFF"/>
        </w:rPr>
        <w:t>пр</w:t>
      </w:r>
      <w:r>
        <w:rPr>
          <w:szCs w:val="28"/>
          <w:shd w:val="clear" w:color="auto" w:fill="FFFFFF"/>
        </w:rPr>
        <w:t>и</w:t>
      </w:r>
      <w:r>
        <w:rPr>
          <w:szCs w:val="28"/>
          <w:shd w:val="clear" w:color="auto" w:fill="FFFFFF"/>
        </w:rPr>
        <w:t>казом Министерства образования и науки РФ от 22 декабря 2014 г. № 1601 «О продолжительности рабочего времени (нормах часов педагогической р</w:t>
      </w:r>
      <w:r>
        <w:rPr>
          <w:szCs w:val="28"/>
          <w:shd w:val="clear" w:color="auto" w:fill="FFFFFF"/>
        </w:rPr>
        <w:t>а</w:t>
      </w:r>
      <w:r>
        <w:rPr>
          <w:szCs w:val="28"/>
          <w:shd w:val="clear" w:color="auto" w:fill="FFFFFF"/>
        </w:rPr>
        <w:t>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Pr>
          <w:szCs w:val="28"/>
        </w:rPr>
        <w:t>, оплата их  труда осуществляется пропорционально о</w:t>
      </w:r>
      <w:r>
        <w:rPr>
          <w:szCs w:val="28"/>
        </w:rPr>
        <w:t>т</w:t>
      </w:r>
      <w:r>
        <w:rPr>
          <w:szCs w:val="28"/>
        </w:rPr>
        <w:t>работанному времени с учетом часов преподавательской (учебной) работы, а также другой педагогической работы, предусмотренной должностными об</w:t>
      </w:r>
      <w:r>
        <w:rPr>
          <w:szCs w:val="28"/>
        </w:rPr>
        <w:t>я</w:t>
      </w:r>
      <w:r>
        <w:rPr>
          <w:szCs w:val="28"/>
        </w:rPr>
        <w:t>занностями и режимом рабочего времени.</w:t>
      </w:r>
    </w:p>
    <w:p w:rsidR="002215A1" w:rsidRDefault="007F1732">
      <w:pPr>
        <w:ind w:firstLine="708"/>
        <w:rPr>
          <w:szCs w:val="28"/>
        </w:rPr>
      </w:pPr>
      <w:r>
        <w:rPr>
          <w:szCs w:val="28"/>
        </w:rPr>
        <w:t>Руководитель общеобразовательной организации имеет право закл</w:t>
      </w:r>
      <w:r>
        <w:rPr>
          <w:szCs w:val="28"/>
        </w:rPr>
        <w:t>ю</w:t>
      </w:r>
      <w:r>
        <w:rPr>
          <w:szCs w:val="28"/>
        </w:rPr>
        <w:t>чать срочные трудовые договоры в пределах фонда оплаты труда в соотве</w:t>
      </w:r>
      <w:r>
        <w:rPr>
          <w:szCs w:val="28"/>
        </w:rPr>
        <w:t>т</w:t>
      </w:r>
      <w:r>
        <w:rPr>
          <w:szCs w:val="28"/>
        </w:rPr>
        <w:t>ствии со статьёй 59 ТК РФ:</w:t>
      </w:r>
    </w:p>
    <w:p w:rsidR="002215A1" w:rsidRDefault="007F1732">
      <w:pPr>
        <w:ind w:firstLine="708"/>
        <w:rPr>
          <w:szCs w:val="28"/>
        </w:rPr>
      </w:pPr>
      <w:r>
        <w:rPr>
          <w:szCs w:val="28"/>
        </w:rPr>
        <w:t>- для выполнения временных (до двух месяцев) работ;</w:t>
      </w:r>
    </w:p>
    <w:p w:rsidR="002215A1" w:rsidRDefault="007F1732">
      <w:pPr>
        <w:ind w:firstLine="708"/>
        <w:rPr>
          <w:szCs w:val="28"/>
        </w:rPr>
      </w:pPr>
      <w:r>
        <w:rPr>
          <w:szCs w:val="28"/>
        </w:rPr>
        <w:t>- для выполнения сезонных работ, когда в силу природных условий р</w:t>
      </w:r>
      <w:r>
        <w:rPr>
          <w:szCs w:val="28"/>
        </w:rPr>
        <w:t>а</w:t>
      </w:r>
      <w:r>
        <w:rPr>
          <w:szCs w:val="28"/>
        </w:rPr>
        <w:t>бота может производиться только в течение определенного периода (сезона);</w:t>
      </w:r>
    </w:p>
    <w:p w:rsidR="002215A1" w:rsidRDefault="007F1732">
      <w:pPr>
        <w:ind w:firstLine="708"/>
        <w:rPr>
          <w:szCs w:val="28"/>
        </w:rPr>
      </w:pPr>
      <w:r>
        <w:rPr>
          <w:szCs w:val="28"/>
        </w:rPr>
        <w:t>- для проведения работ, выходящих за рамки обычной деятельности работодателя (реконструкция, монтажные, пусконаладочные и другие раб</w:t>
      </w:r>
      <w:r>
        <w:rPr>
          <w:szCs w:val="28"/>
        </w:rPr>
        <w:t>о</w:t>
      </w:r>
      <w:r>
        <w:rPr>
          <w:szCs w:val="28"/>
        </w:rPr>
        <w:t>ты), а также работ, связанных с заведомо временным (до одного года) расш</w:t>
      </w:r>
      <w:r>
        <w:rPr>
          <w:szCs w:val="28"/>
        </w:rPr>
        <w:t>и</w:t>
      </w:r>
      <w:r>
        <w:rPr>
          <w:szCs w:val="28"/>
        </w:rPr>
        <w:t>рением производства или объема оказываемых услуг.</w:t>
      </w:r>
    </w:p>
    <w:p w:rsidR="002215A1" w:rsidRDefault="007F1732">
      <w:pPr>
        <w:ind w:firstLine="708"/>
        <w:rPr>
          <w:szCs w:val="28"/>
        </w:rPr>
      </w:pPr>
      <w:proofErr w:type="gramStart"/>
      <w:r>
        <w:rPr>
          <w:szCs w:val="28"/>
        </w:rPr>
        <w:t>Экономия фонда оплаты труда может быть использована для ос</w:t>
      </w:r>
      <w:r>
        <w:rPr>
          <w:szCs w:val="28"/>
        </w:rPr>
        <w:t>у</w:t>
      </w:r>
      <w:r>
        <w:rPr>
          <w:szCs w:val="28"/>
        </w:rPr>
        <w:t>ществления выплат социального характера и (или) материальной помощи, включая оказание материальной помощи, в соответствии с локальными но</w:t>
      </w:r>
      <w:r>
        <w:rPr>
          <w:szCs w:val="28"/>
        </w:rPr>
        <w:t>р</w:t>
      </w:r>
      <w:r>
        <w:rPr>
          <w:szCs w:val="28"/>
        </w:rPr>
        <w:t>мативными актами учреждений о выплатах социального характера или ко</w:t>
      </w:r>
      <w:r>
        <w:rPr>
          <w:szCs w:val="28"/>
        </w:rPr>
        <w:t>л</w:t>
      </w:r>
      <w:r>
        <w:rPr>
          <w:szCs w:val="28"/>
        </w:rPr>
        <w:t>лективным договором, в случае достижения показателей средней заработной платы всех категорий работников, поименованных в подпункте «а» пункта 1 Указа Президента Российской Федерации от 7 мая 2012 г. № 597</w:t>
      </w:r>
      <w:proofErr w:type="gramEnd"/>
      <w:r>
        <w:rPr>
          <w:szCs w:val="28"/>
        </w:rPr>
        <w:t xml:space="preserve"> «</w:t>
      </w:r>
      <w:proofErr w:type="gramStart"/>
      <w:r>
        <w:rPr>
          <w:szCs w:val="28"/>
        </w:rPr>
        <w:t>О мер</w:t>
      </w:r>
      <w:r>
        <w:rPr>
          <w:szCs w:val="28"/>
        </w:rPr>
        <w:t>о</w:t>
      </w:r>
      <w:r>
        <w:rPr>
          <w:szCs w:val="28"/>
        </w:rPr>
        <w:t xml:space="preserve">приятиях по реализации государственной социальной политики», в абзаце </w:t>
      </w:r>
      <w:r>
        <w:rPr>
          <w:szCs w:val="28"/>
        </w:rPr>
        <w:lastRenderedPageBreak/>
        <w:t>одиннадцатом подраздела 6 раздела III Национальной стратегии действий в интересах детей на 2012-2017 годы, утвержденной Указом Президента Ро</w:t>
      </w:r>
      <w:r>
        <w:rPr>
          <w:szCs w:val="28"/>
        </w:rPr>
        <w:t>с</w:t>
      </w:r>
      <w:r>
        <w:rPr>
          <w:szCs w:val="28"/>
        </w:rPr>
        <w:t>сийской Федерации от 1 июня 2012 г. № 761, в подпункте «в» пункта 1 Указа Президента Российской Федерации от 28 декабря 2012 г. № 1688 «О некот</w:t>
      </w:r>
      <w:r>
        <w:rPr>
          <w:szCs w:val="28"/>
        </w:rPr>
        <w:t>о</w:t>
      </w:r>
      <w:r>
        <w:rPr>
          <w:szCs w:val="28"/>
        </w:rPr>
        <w:t>рых мерах по реализации государственной политики в сфере защиты детей-сирот</w:t>
      </w:r>
      <w:proofErr w:type="gramEnd"/>
      <w:r>
        <w:rPr>
          <w:szCs w:val="28"/>
        </w:rPr>
        <w:t xml:space="preserve"> и детей, оставшихся без попечения родителей».</w:t>
      </w:r>
    </w:p>
    <w:p w:rsidR="002215A1" w:rsidRDefault="007F1732">
      <w:pPr>
        <w:shd w:val="clear" w:color="auto" w:fill="FFFFFF"/>
        <w:ind w:firstLine="851"/>
        <w:rPr>
          <w:szCs w:val="28"/>
        </w:rPr>
      </w:pPr>
      <w:r>
        <w:rPr>
          <w:szCs w:val="28"/>
        </w:rPr>
        <w:t>Выплата материальной помощи сотрудникам производится по заявл</w:t>
      </w:r>
      <w:r>
        <w:rPr>
          <w:szCs w:val="28"/>
        </w:rPr>
        <w:t>е</w:t>
      </w:r>
      <w:r>
        <w:rPr>
          <w:szCs w:val="28"/>
        </w:rPr>
        <w:t>ниям сотрудников и не должна превышать должностного оклада.</w:t>
      </w:r>
    </w:p>
    <w:p w:rsidR="002215A1" w:rsidRDefault="007F1732">
      <w:pPr>
        <w:shd w:val="clear" w:color="auto" w:fill="FFFFFF"/>
        <w:ind w:firstLine="851"/>
        <w:rPr>
          <w:szCs w:val="28"/>
        </w:rPr>
      </w:pPr>
      <w:r>
        <w:rPr>
          <w:szCs w:val="28"/>
        </w:rPr>
        <w:t>По письменному заявлению работника производится:</w:t>
      </w:r>
    </w:p>
    <w:p w:rsidR="002215A1" w:rsidRDefault="007F1732">
      <w:pPr>
        <w:shd w:val="clear" w:color="auto" w:fill="FFFFFF"/>
        <w:ind w:firstLine="851"/>
        <w:rPr>
          <w:szCs w:val="28"/>
        </w:rPr>
      </w:pPr>
      <w:r>
        <w:rPr>
          <w:szCs w:val="28"/>
        </w:rPr>
        <w:t>- единовременная выплата при увольнении (в связи с выходом на пе</w:t>
      </w:r>
      <w:r>
        <w:rPr>
          <w:szCs w:val="28"/>
        </w:rPr>
        <w:t>н</w:t>
      </w:r>
      <w:r>
        <w:rPr>
          <w:szCs w:val="28"/>
        </w:rPr>
        <w:t>сию по возрасту);</w:t>
      </w:r>
    </w:p>
    <w:p w:rsidR="002215A1" w:rsidRDefault="007F1732">
      <w:pPr>
        <w:shd w:val="clear" w:color="auto" w:fill="FFFFFF"/>
        <w:ind w:firstLine="851"/>
        <w:rPr>
          <w:szCs w:val="28"/>
        </w:rPr>
      </w:pPr>
      <w:r>
        <w:rPr>
          <w:szCs w:val="28"/>
        </w:rPr>
        <w:t>- единовременная выплата в связи с юбилейными датами (50,55,60 лет).</w:t>
      </w:r>
    </w:p>
    <w:p w:rsidR="002215A1" w:rsidRDefault="007F1732">
      <w:pPr>
        <w:shd w:val="clear" w:color="auto" w:fill="FFFFFF"/>
        <w:ind w:firstLine="851"/>
        <w:rPr>
          <w:szCs w:val="28"/>
        </w:rPr>
      </w:pPr>
      <w:r>
        <w:rPr>
          <w:szCs w:val="28"/>
        </w:rPr>
        <w:t>Порядок назначения и размеры единовременного денежного возн</w:t>
      </w:r>
      <w:r>
        <w:rPr>
          <w:szCs w:val="28"/>
        </w:rPr>
        <w:t>а</w:t>
      </w:r>
      <w:r>
        <w:rPr>
          <w:szCs w:val="28"/>
        </w:rPr>
        <w:t>граждения при выходе на пенсию педагогических работников устанавливае</w:t>
      </w:r>
      <w:r>
        <w:rPr>
          <w:szCs w:val="28"/>
        </w:rPr>
        <w:t>т</w:t>
      </w:r>
      <w:r>
        <w:rPr>
          <w:szCs w:val="28"/>
        </w:rPr>
        <w:t>ся Положением о назначении единовременного денежного вознаграждения при выходе на пенсию педагогических работников с учетом мнения профс</w:t>
      </w:r>
      <w:r>
        <w:rPr>
          <w:szCs w:val="28"/>
        </w:rPr>
        <w:t>о</w:t>
      </w:r>
      <w:r>
        <w:rPr>
          <w:szCs w:val="28"/>
        </w:rPr>
        <w:t>юзного комитета и органа государственно-общественного управления общ</w:t>
      </w:r>
      <w:r>
        <w:rPr>
          <w:szCs w:val="28"/>
        </w:rPr>
        <w:t>е</w:t>
      </w:r>
      <w:r>
        <w:rPr>
          <w:szCs w:val="28"/>
        </w:rPr>
        <w:t>образовательной организации, наделенного соответствующими полномочи</w:t>
      </w:r>
      <w:r>
        <w:rPr>
          <w:szCs w:val="28"/>
        </w:rPr>
        <w:t>я</w:t>
      </w:r>
      <w:r>
        <w:rPr>
          <w:szCs w:val="28"/>
        </w:rPr>
        <w:t>ми.</w:t>
      </w:r>
    </w:p>
    <w:p w:rsidR="002215A1" w:rsidRDefault="002215A1">
      <w:pPr>
        <w:ind w:firstLine="0"/>
        <w:jc w:val="left"/>
        <w:rPr>
          <w:szCs w:val="28"/>
        </w:rPr>
        <w:sectPr w:rsidR="002215A1">
          <w:pgSz w:w="11906" w:h="16838"/>
          <w:pgMar w:top="1134" w:right="567" w:bottom="1134" w:left="1985" w:header="0" w:footer="0" w:gutter="0"/>
          <w:cols w:space="720"/>
          <w:formProt w:val="0"/>
          <w:docGrid w:linePitch="100"/>
        </w:sectPr>
      </w:pPr>
    </w:p>
    <w:p w:rsidR="002215A1" w:rsidRDefault="007F1732">
      <w:pPr>
        <w:pStyle w:val="ConsPlusNormal"/>
        <w:ind w:left="10206" w:firstLine="0"/>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2215A1" w:rsidRDefault="007F1732">
      <w:pPr>
        <w:pStyle w:val="ConsPlusNormal"/>
        <w:ind w:left="10206" w:firstLine="0"/>
        <w:rPr>
          <w:rFonts w:ascii="Times New Roman" w:hAnsi="Times New Roman" w:cs="Times New Roman"/>
          <w:sz w:val="24"/>
          <w:szCs w:val="24"/>
        </w:rPr>
      </w:pPr>
      <w:r>
        <w:rPr>
          <w:rFonts w:ascii="Times New Roman" w:hAnsi="Times New Roman" w:cs="Times New Roman"/>
          <w:sz w:val="24"/>
          <w:szCs w:val="24"/>
        </w:rPr>
        <w:t>к Положению об оплате труда работников муниципальных  казенных общеобразовательных  организаций Воробьевского муниципального района</w:t>
      </w:r>
    </w:p>
    <w:p w:rsidR="002215A1" w:rsidRDefault="002215A1">
      <w:pPr>
        <w:pStyle w:val="ConsPlusNormal"/>
        <w:jc w:val="right"/>
        <w:rPr>
          <w:rFonts w:ascii="Times New Roman" w:hAnsi="Times New Roman" w:cs="Times New Roman"/>
          <w:sz w:val="24"/>
          <w:szCs w:val="24"/>
        </w:rPr>
      </w:pPr>
    </w:p>
    <w:p w:rsidR="002215A1" w:rsidRDefault="007F1732">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Рекомендации по формированию штатного расписания в общеобразовательных организациях</w:t>
      </w:r>
    </w:p>
    <w:p w:rsidR="002215A1" w:rsidRDefault="002215A1">
      <w:pPr>
        <w:pStyle w:val="ConsPlusNormal"/>
        <w:jc w:val="center"/>
        <w:rPr>
          <w:rFonts w:ascii="Times New Roman" w:hAnsi="Times New Roman" w:cs="Times New Roman"/>
          <w:b/>
          <w:bCs/>
          <w:sz w:val="24"/>
          <w:szCs w:val="24"/>
        </w:rPr>
      </w:pPr>
    </w:p>
    <w:tbl>
      <w:tblPr>
        <w:tblW w:w="5000" w:type="pct"/>
        <w:tblLayout w:type="fixed"/>
        <w:tblCellMar>
          <w:top w:w="28" w:type="dxa"/>
          <w:left w:w="28" w:type="dxa"/>
          <w:bottom w:w="28" w:type="dxa"/>
          <w:right w:w="28" w:type="dxa"/>
        </w:tblCellMar>
        <w:tblLook w:val="0000" w:firstRow="0" w:lastRow="0" w:firstColumn="0" w:lastColumn="0" w:noHBand="0" w:noVBand="0"/>
      </w:tblPr>
      <w:tblGrid>
        <w:gridCol w:w="700"/>
        <w:gridCol w:w="5495"/>
        <w:gridCol w:w="1419"/>
        <w:gridCol w:w="1561"/>
        <w:gridCol w:w="1124"/>
        <w:gridCol w:w="1265"/>
        <w:gridCol w:w="1466"/>
        <w:gridCol w:w="1596"/>
      </w:tblGrid>
      <w:tr w:rsidR="002215A1">
        <w:trPr>
          <w:trHeight w:val="20"/>
          <w:tblHeader/>
        </w:trPr>
        <w:tc>
          <w:tcPr>
            <w:tcW w:w="697" w:type="dxa"/>
            <w:vMerge w:val="restart"/>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rFonts w:ascii="Courier New" w:hAnsi="Courier New" w:cs="Courier New"/>
              </w:rPr>
            </w:pPr>
            <w:r>
              <w:rPr>
                <w:b/>
                <w:bCs/>
              </w:rPr>
              <w:t xml:space="preserve">№ </w:t>
            </w:r>
            <w:proofErr w:type="gramStart"/>
            <w:r>
              <w:rPr>
                <w:b/>
                <w:bCs/>
              </w:rPr>
              <w:t>п</w:t>
            </w:r>
            <w:proofErr w:type="gramEnd"/>
            <w:r>
              <w:rPr>
                <w:b/>
                <w:bCs/>
              </w:rPr>
              <w:t>/п</w:t>
            </w:r>
          </w:p>
        </w:tc>
        <w:tc>
          <w:tcPr>
            <w:tcW w:w="5473" w:type="dxa"/>
            <w:vMerge w:val="restart"/>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b/>
                <w:bCs/>
              </w:rPr>
            </w:pPr>
            <w:r>
              <w:rPr>
                <w:b/>
                <w:bCs/>
              </w:rPr>
              <w:t>Наименование должностей</w:t>
            </w:r>
          </w:p>
        </w:tc>
        <w:tc>
          <w:tcPr>
            <w:tcW w:w="8398" w:type="dxa"/>
            <w:gridSpan w:val="6"/>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b/>
                <w:bCs/>
              </w:rPr>
            </w:pPr>
            <w:r>
              <w:rPr>
                <w:b/>
                <w:bCs/>
              </w:rPr>
              <w:t>Количество штатных единиц в зависимости от численности обучающихся</w:t>
            </w:r>
          </w:p>
        </w:tc>
      </w:tr>
      <w:tr w:rsidR="002215A1">
        <w:trPr>
          <w:trHeight w:val="20"/>
          <w:tblHeader/>
        </w:trPr>
        <w:tc>
          <w:tcPr>
            <w:tcW w:w="697" w:type="dxa"/>
            <w:vMerge/>
            <w:tcBorders>
              <w:top w:val="single" w:sz="4" w:space="0" w:color="000000"/>
              <w:left w:val="single" w:sz="4" w:space="0" w:color="000000"/>
              <w:bottom w:val="single" w:sz="4" w:space="0" w:color="000000"/>
              <w:right w:val="single" w:sz="4" w:space="0" w:color="000000"/>
            </w:tcBorders>
          </w:tcPr>
          <w:p w:rsidR="002215A1" w:rsidRDefault="002215A1">
            <w:pPr>
              <w:pStyle w:val="ConsPlusCell"/>
              <w:snapToGrid w:val="0"/>
              <w:rPr>
                <w:rFonts w:ascii="Courier New" w:hAnsi="Courier New" w:cs="Courier New"/>
              </w:rPr>
            </w:pPr>
          </w:p>
        </w:tc>
        <w:tc>
          <w:tcPr>
            <w:tcW w:w="5473" w:type="dxa"/>
            <w:vMerge/>
            <w:tcBorders>
              <w:top w:val="single" w:sz="4" w:space="0" w:color="000000"/>
              <w:left w:val="single" w:sz="4" w:space="0" w:color="000000"/>
              <w:bottom w:val="single" w:sz="4" w:space="0" w:color="000000"/>
              <w:right w:val="single" w:sz="4" w:space="0" w:color="000000"/>
            </w:tcBorders>
          </w:tcPr>
          <w:p w:rsidR="002215A1" w:rsidRDefault="002215A1">
            <w:pPr>
              <w:pStyle w:val="ConsPlusCell"/>
              <w:snapToGrid w:val="0"/>
              <w:rPr>
                <w:rFonts w:ascii="Courier New" w:hAnsi="Courier New" w:cs="Courier New"/>
              </w:rPr>
            </w:pPr>
          </w:p>
        </w:tc>
        <w:tc>
          <w:tcPr>
            <w:tcW w:w="1413"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154 и менее обучающихся</w:t>
            </w:r>
          </w:p>
        </w:tc>
        <w:tc>
          <w:tcPr>
            <w:tcW w:w="1555"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155-250 обучающихся</w:t>
            </w:r>
          </w:p>
        </w:tc>
        <w:tc>
          <w:tcPr>
            <w:tcW w:w="112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251-500</w:t>
            </w:r>
          </w:p>
        </w:tc>
        <w:tc>
          <w:tcPr>
            <w:tcW w:w="126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501-999</w:t>
            </w:r>
          </w:p>
        </w:tc>
        <w:tc>
          <w:tcPr>
            <w:tcW w:w="146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1000-1999</w:t>
            </w:r>
          </w:p>
        </w:tc>
        <w:tc>
          <w:tcPr>
            <w:tcW w:w="159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rPr>
                <w:sz w:val="22"/>
                <w:szCs w:val="22"/>
              </w:rPr>
            </w:pPr>
            <w:r>
              <w:rPr>
                <w:sz w:val="22"/>
                <w:szCs w:val="22"/>
              </w:rPr>
              <w:t>2000 и более</w:t>
            </w:r>
          </w:p>
        </w:tc>
      </w:tr>
      <w:tr w:rsidR="002215A1">
        <w:trPr>
          <w:trHeight w:val="20"/>
        </w:trPr>
        <w:tc>
          <w:tcPr>
            <w:tcW w:w="697"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b/>
                <w:bCs/>
              </w:rPr>
            </w:pPr>
            <w:r>
              <w:rPr>
                <w:b/>
                <w:bCs/>
              </w:rPr>
              <w:t>1.</w:t>
            </w:r>
          </w:p>
        </w:tc>
        <w:tc>
          <w:tcPr>
            <w:tcW w:w="13871" w:type="dxa"/>
            <w:gridSpan w:val="7"/>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b/>
                <w:bCs/>
              </w:rPr>
            </w:pPr>
            <w:r>
              <w:rPr>
                <w:b/>
                <w:bCs/>
              </w:rPr>
              <w:t>Руководящие работники</w:t>
            </w:r>
          </w:p>
        </w:tc>
      </w:tr>
      <w:tr w:rsidR="002215A1">
        <w:trPr>
          <w:trHeight w:val="20"/>
        </w:trPr>
        <w:tc>
          <w:tcPr>
            <w:tcW w:w="697"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1.1.</w:t>
            </w:r>
          </w:p>
        </w:tc>
        <w:tc>
          <w:tcPr>
            <w:tcW w:w="5473"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rPr>
                <w:sz w:val="22"/>
                <w:szCs w:val="22"/>
              </w:rPr>
            </w:pPr>
            <w:r>
              <w:rPr>
                <w:sz w:val="22"/>
                <w:szCs w:val="22"/>
              </w:rPr>
              <w:t>Директор</w:t>
            </w:r>
          </w:p>
        </w:tc>
        <w:tc>
          <w:tcPr>
            <w:tcW w:w="1413"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1,0</w:t>
            </w:r>
          </w:p>
        </w:tc>
        <w:tc>
          <w:tcPr>
            <w:tcW w:w="1555"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1,0</w:t>
            </w:r>
          </w:p>
        </w:tc>
        <w:tc>
          <w:tcPr>
            <w:tcW w:w="1120"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1,0</w:t>
            </w:r>
          </w:p>
        </w:tc>
        <w:tc>
          <w:tcPr>
            <w:tcW w:w="1260"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1,0</w:t>
            </w:r>
          </w:p>
        </w:tc>
        <w:tc>
          <w:tcPr>
            <w:tcW w:w="1460"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1,0</w:t>
            </w:r>
          </w:p>
        </w:tc>
        <w:tc>
          <w:tcPr>
            <w:tcW w:w="1590"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1,0</w:t>
            </w:r>
          </w:p>
        </w:tc>
      </w:tr>
      <w:tr w:rsidR="002215A1">
        <w:trPr>
          <w:trHeight w:val="20"/>
        </w:trPr>
        <w:tc>
          <w:tcPr>
            <w:tcW w:w="697" w:type="dxa"/>
            <w:vMerge w:val="restart"/>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1.2.</w:t>
            </w:r>
          </w:p>
        </w:tc>
        <w:tc>
          <w:tcPr>
            <w:tcW w:w="5473"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rPr>
                <w:sz w:val="22"/>
                <w:szCs w:val="22"/>
              </w:rPr>
            </w:pPr>
            <w:r>
              <w:rPr>
                <w:sz w:val="22"/>
                <w:szCs w:val="22"/>
              </w:rPr>
              <w:t>Заместитель директора</w:t>
            </w:r>
          </w:p>
          <w:p w:rsidR="002215A1" w:rsidRDefault="007F1732">
            <w:pPr>
              <w:pStyle w:val="ConsPlusCell"/>
              <w:rPr>
                <w:b/>
                <w:bCs/>
                <w:sz w:val="22"/>
                <w:szCs w:val="22"/>
              </w:rPr>
            </w:pPr>
            <w:r>
              <w:rPr>
                <w:sz w:val="22"/>
                <w:szCs w:val="22"/>
              </w:rPr>
              <w:t xml:space="preserve"> (по учебной, воспитательной, учебно-воспитательной, учебно-методической, учебно-информационной работе и т.д.).</w:t>
            </w:r>
          </w:p>
          <w:p w:rsidR="002215A1" w:rsidRDefault="007F1732">
            <w:pPr>
              <w:pStyle w:val="ConsPlusCell"/>
              <w:rPr>
                <w:sz w:val="22"/>
                <w:szCs w:val="22"/>
              </w:rPr>
            </w:pPr>
            <w:r>
              <w:rPr>
                <w:b/>
                <w:bCs/>
                <w:sz w:val="22"/>
                <w:szCs w:val="22"/>
              </w:rPr>
              <w:t>Дополнительно:</w:t>
            </w:r>
          </w:p>
        </w:tc>
        <w:tc>
          <w:tcPr>
            <w:tcW w:w="1413"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 xml:space="preserve">0,5 ст. </w:t>
            </w:r>
            <w:r>
              <w:rPr>
                <w:rStyle w:val="ab"/>
                <w:rFonts w:eastAsiaTheme="majorEastAsia"/>
                <w:sz w:val="22"/>
                <w:szCs w:val="22"/>
              </w:rPr>
              <w:footnoteReference w:id="18"/>
            </w:r>
          </w:p>
        </w:tc>
        <w:tc>
          <w:tcPr>
            <w:tcW w:w="1555"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1,5</w:t>
            </w:r>
          </w:p>
        </w:tc>
        <w:tc>
          <w:tcPr>
            <w:tcW w:w="1120"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1,5</w:t>
            </w:r>
          </w:p>
        </w:tc>
        <w:tc>
          <w:tcPr>
            <w:tcW w:w="1260"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2</w:t>
            </w:r>
          </w:p>
        </w:tc>
        <w:tc>
          <w:tcPr>
            <w:tcW w:w="1460"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3,0</w:t>
            </w:r>
          </w:p>
        </w:tc>
        <w:tc>
          <w:tcPr>
            <w:tcW w:w="1590"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4,0</w:t>
            </w:r>
          </w:p>
        </w:tc>
      </w:tr>
      <w:tr w:rsidR="002215A1">
        <w:trPr>
          <w:trHeight w:val="20"/>
        </w:trPr>
        <w:tc>
          <w:tcPr>
            <w:tcW w:w="697" w:type="dxa"/>
            <w:vMerge/>
            <w:tcBorders>
              <w:top w:val="single" w:sz="4" w:space="0" w:color="000000"/>
              <w:left w:val="single" w:sz="4" w:space="0" w:color="000000"/>
              <w:bottom w:val="single" w:sz="4" w:space="0" w:color="000000"/>
              <w:right w:val="single" w:sz="4" w:space="0" w:color="000000"/>
            </w:tcBorders>
          </w:tcPr>
          <w:p w:rsidR="002215A1" w:rsidRDefault="002215A1">
            <w:pPr>
              <w:pStyle w:val="ConsPlusCell"/>
              <w:snapToGrid w:val="0"/>
              <w:jc w:val="center"/>
              <w:rPr>
                <w:sz w:val="22"/>
                <w:szCs w:val="22"/>
              </w:rPr>
            </w:pPr>
          </w:p>
        </w:tc>
        <w:tc>
          <w:tcPr>
            <w:tcW w:w="5473"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rPr>
                <w:sz w:val="22"/>
                <w:szCs w:val="22"/>
              </w:rPr>
            </w:pPr>
            <w:r>
              <w:rPr>
                <w:sz w:val="22"/>
                <w:szCs w:val="22"/>
              </w:rPr>
              <w:t xml:space="preserve"> - для общеобразовательных организаций, работающих в две смены</w:t>
            </w:r>
          </w:p>
        </w:tc>
        <w:tc>
          <w:tcPr>
            <w:tcW w:w="8398" w:type="dxa"/>
            <w:gridSpan w:val="6"/>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pPr>
            <w:r>
              <w:t>0,5 ст.</w:t>
            </w:r>
          </w:p>
        </w:tc>
      </w:tr>
      <w:tr w:rsidR="002215A1">
        <w:trPr>
          <w:trHeight w:val="20"/>
        </w:trPr>
        <w:tc>
          <w:tcPr>
            <w:tcW w:w="697" w:type="dxa"/>
            <w:vMerge/>
            <w:tcBorders>
              <w:top w:val="single" w:sz="4" w:space="0" w:color="000000"/>
              <w:left w:val="single" w:sz="4" w:space="0" w:color="000000"/>
              <w:bottom w:val="single" w:sz="4" w:space="0" w:color="000000"/>
              <w:right w:val="single" w:sz="4" w:space="0" w:color="000000"/>
            </w:tcBorders>
          </w:tcPr>
          <w:p w:rsidR="002215A1" w:rsidRDefault="002215A1">
            <w:pPr>
              <w:pStyle w:val="ConsPlusCell"/>
              <w:snapToGrid w:val="0"/>
              <w:jc w:val="center"/>
              <w:rPr>
                <w:sz w:val="22"/>
                <w:szCs w:val="22"/>
              </w:rPr>
            </w:pPr>
          </w:p>
        </w:tc>
        <w:tc>
          <w:tcPr>
            <w:tcW w:w="5473"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rPr>
                <w:sz w:val="22"/>
                <w:szCs w:val="22"/>
              </w:rPr>
            </w:pPr>
            <w:r>
              <w:rPr>
                <w:sz w:val="22"/>
                <w:szCs w:val="22"/>
              </w:rPr>
              <w:t>- для общеобразовательных организаций, являющихся федеральными или региональными инновационными площадками</w:t>
            </w:r>
          </w:p>
        </w:tc>
        <w:tc>
          <w:tcPr>
            <w:tcW w:w="8398" w:type="dxa"/>
            <w:gridSpan w:val="6"/>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pPr>
            <w:r>
              <w:rPr>
                <w:sz w:val="22"/>
                <w:szCs w:val="22"/>
              </w:rPr>
              <w:t>0,25 за каждую площадку, но не более 1,0, возможно установить компенсационную доплату</w:t>
            </w:r>
          </w:p>
        </w:tc>
      </w:tr>
      <w:tr w:rsidR="002215A1">
        <w:trPr>
          <w:trHeight w:val="20"/>
        </w:trPr>
        <w:tc>
          <w:tcPr>
            <w:tcW w:w="697"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1.3.</w:t>
            </w:r>
          </w:p>
        </w:tc>
        <w:tc>
          <w:tcPr>
            <w:tcW w:w="5473"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rPr>
                <w:sz w:val="22"/>
                <w:szCs w:val="22"/>
              </w:rPr>
            </w:pPr>
            <w:r>
              <w:rPr>
                <w:sz w:val="22"/>
                <w:szCs w:val="22"/>
              </w:rPr>
              <w:t>Заместитель директора по административно-хозяйственной работе</w:t>
            </w:r>
          </w:p>
        </w:tc>
        <w:tc>
          <w:tcPr>
            <w:tcW w:w="1413"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w:t>
            </w:r>
          </w:p>
        </w:tc>
        <w:tc>
          <w:tcPr>
            <w:tcW w:w="1555"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w:t>
            </w:r>
          </w:p>
        </w:tc>
        <w:tc>
          <w:tcPr>
            <w:tcW w:w="112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w:t>
            </w:r>
          </w:p>
        </w:tc>
        <w:tc>
          <w:tcPr>
            <w:tcW w:w="126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0,5</w:t>
            </w:r>
          </w:p>
        </w:tc>
        <w:tc>
          <w:tcPr>
            <w:tcW w:w="146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1,0</w:t>
            </w:r>
          </w:p>
        </w:tc>
        <w:tc>
          <w:tcPr>
            <w:tcW w:w="159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1,0</w:t>
            </w:r>
          </w:p>
        </w:tc>
      </w:tr>
      <w:tr w:rsidR="002215A1">
        <w:trPr>
          <w:trHeight w:val="20"/>
        </w:trPr>
        <w:tc>
          <w:tcPr>
            <w:tcW w:w="697"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1.4.</w:t>
            </w:r>
          </w:p>
        </w:tc>
        <w:tc>
          <w:tcPr>
            <w:tcW w:w="5473"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rPr>
                <w:sz w:val="22"/>
                <w:szCs w:val="22"/>
              </w:rPr>
            </w:pPr>
            <w:r>
              <w:rPr>
                <w:sz w:val="22"/>
                <w:szCs w:val="22"/>
              </w:rPr>
              <w:t>Заместитель директора по безопасности</w:t>
            </w:r>
          </w:p>
        </w:tc>
        <w:tc>
          <w:tcPr>
            <w:tcW w:w="1413"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w:t>
            </w:r>
          </w:p>
        </w:tc>
        <w:tc>
          <w:tcPr>
            <w:tcW w:w="1555"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w:t>
            </w:r>
          </w:p>
        </w:tc>
        <w:tc>
          <w:tcPr>
            <w:tcW w:w="112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w:t>
            </w:r>
          </w:p>
        </w:tc>
        <w:tc>
          <w:tcPr>
            <w:tcW w:w="126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w:t>
            </w:r>
          </w:p>
        </w:tc>
        <w:tc>
          <w:tcPr>
            <w:tcW w:w="146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0,5</w:t>
            </w:r>
          </w:p>
        </w:tc>
        <w:tc>
          <w:tcPr>
            <w:tcW w:w="159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1,0</w:t>
            </w:r>
          </w:p>
        </w:tc>
      </w:tr>
      <w:tr w:rsidR="002215A1">
        <w:trPr>
          <w:trHeight w:val="20"/>
        </w:trPr>
        <w:tc>
          <w:tcPr>
            <w:tcW w:w="697"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1.5.</w:t>
            </w:r>
          </w:p>
        </w:tc>
        <w:tc>
          <w:tcPr>
            <w:tcW w:w="5473"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rPr>
                <w:sz w:val="22"/>
                <w:szCs w:val="22"/>
              </w:rPr>
            </w:pPr>
            <w:r>
              <w:rPr>
                <w:sz w:val="22"/>
                <w:szCs w:val="22"/>
              </w:rPr>
              <w:t>Руководитель детского технопарка «</w:t>
            </w:r>
            <w:proofErr w:type="spellStart"/>
            <w:r>
              <w:rPr>
                <w:sz w:val="22"/>
                <w:szCs w:val="22"/>
              </w:rPr>
              <w:t>Кванториум</w:t>
            </w:r>
            <w:proofErr w:type="spellEnd"/>
            <w:r>
              <w:rPr>
                <w:sz w:val="22"/>
                <w:szCs w:val="22"/>
              </w:rPr>
              <w:t>», созданного на базе общеобразовательной организации</w:t>
            </w:r>
          </w:p>
        </w:tc>
        <w:tc>
          <w:tcPr>
            <w:tcW w:w="8398" w:type="dxa"/>
            <w:gridSpan w:val="6"/>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sz w:val="22"/>
                <w:szCs w:val="22"/>
              </w:rPr>
            </w:pPr>
            <w:r>
              <w:rPr>
                <w:sz w:val="22"/>
                <w:szCs w:val="22"/>
              </w:rPr>
              <w:t>1,0 вводится в школах, в которых в рамках реализации федерального проекта «Совр</w:t>
            </w:r>
            <w:r>
              <w:rPr>
                <w:sz w:val="22"/>
                <w:szCs w:val="22"/>
              </w:rPr>
              <w:t>е</w:t>
            </w:r>
            <w:r>
              <w:rPr>
                <w:sz w:val="22"/>
                <w:szCs w:val="22"/>
              </w:rPr>
              <w:t>менная школа» национального проекта «Образование» создан технопарк  «</w:t>
            </w:r>
            <w:proofErr w:type="spellStart"/>
            <w:r>
              <w:rPr>
                <w:sz w:val="22"/>
                <w:szCs w:val="22"/>
              </w:rPr>
              <w:t>Кванториум</w:t>
            </w:r>
            <w:proofErr w:type="spellEnd"/>
            <w:r>
              <w:rPr>
                <w:sz w:val="22"/>
                <w:szCs w:val="22"/>
              </w:rPr>
              <w:t>»</w:t>
            </w:r>
          </w:p>
        </w:tc>
      </w:tr>
      <w:tr w:rsidR="002215A1">
        <w:trPr>
          <w:trHeight w:val="20"/>
        </w:trPr>
        <w:tc>
          <w:tcPr>
            <w:tcW w:w="697"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1.6</w:t>
            </w:r>
          </w:p>
        </w:tc>
        <w:tc>
          <w:tcPr>
            <w:tcW w:w="5473"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rPr>
                <w:sz w:val="22"/>
                <w:szCs w:val="22"/>
              </w:rPr>
            </w:pPr>
            <w:r>
              <w:rPr>
                <w:sz w:val="22"/>
                <w:szCs w:val="22"/>
              </w:rPr>
              <w:t xml:space="preserve">Руководитель структурного подразделения для общеобразовательных организаций, имеющих филиалы </w:t>
            </w:r>
            <w:r>
              <w:rPr>
                <w:sz w:val="22"/>
                <w:szCs w:val="22"/>
              </w:rPr>
              <w:lastRenderedPageBreak/>
              <w:t>или отдельно стоящие здания, в которых организован образовательный процесс (кроме мастерских), вводятся за каждое здание в зависимости от численности обучающихся;</w:t>
            </w:r>
          </w:p>
        </w:tc>
        <w:tc>
          <w:tcPr>
            <w:tcW w:w="8398" w:type="dxa"/>
            <w:gridSpan w:val="6"/>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lastRenderedPageBreak/>
              <w:t xml:space="preserve">0,25 ст. устанавливается на каждое здание, в котором обучается более 50 обучающихся, если обучающихся меньше устанавливается компенсационная </w:t>
            </w:r>
            <w:r>
              <w:lastRenderedPageBreak/>
              <w:t>доплата в размере 5 000 руб.</w:t>
            </w:r>
          </w:p>
        </w:tc>
      </w:tr>
      <w:tr w:rsidR="002215A1">
        <w:trPr>
          <w:trHeight w:val="20"/>
        </w:trPr>
        <w:tc>
          <w:tcPr>
            <w:tcW w:w="697"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lastRenderedPageBreak/>
              <w:t>1.7.</w:t>
            </w:r>
          </w:p>
        </w:tc>
        <w:tc>
          <w:tcPr>
            <w:tcW w:w="5473"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rPr>
                <w:sz w:val="22"/>
                <w:szCs w:val="22"/>
              </w:rPr>
            </w:pPr>
            <w:r>
              <w:rPr>
                <w:sz w:val="22"/>
                <w:szCs w:val="22"/>
              </w:rPr>
              <w:t>Заведующий библиотекой</w:t>
            </w:r>
          </w:p>
        </w:tc>
        <w:tc>
          <w:tcPr>
            <w:tcW w:w="1413"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w:t>
            </w:r>
          </w:p>
        </w:tc>
        <w:tc>
          <w:tcPr>
            <w:tcW w:w="1555"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w:t>
            </w:r>
          </w:p>
        </w:tc>
        <w:tc>
          <w:tcPr>
            <w:tcW w:w="112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w:t>
            </w:r>
          </w:p>
        </w:tc>
        <w:tc>
          <w:tcPr>
            <w:tcW w:w="126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0,5</w:t>
            </w:r>
          </w:p>
        </w:tc>
        <w:tc>
          <w:tcPr>
            <w:tcW w:w="146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1,0</w:t>
            </w:r>
          </w:p>
        </w:tc>
        <w:tc>
          <w:tcPr>
            <w:tcW w:w="159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1,0</w:t>
            </w:r>
          </w:p>
        </w:tc>
      </w:tr>
      <w:tr w:rsidR="002215A1">
        <w:trPr>
          <w:trHeight w:val="20"/>
        </w:trPr>
        <w:tc>
          <w:tcPr>
            <w:tcW w:w="697"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1.8.</w:t>
            </w:r>
          </w:p>
        </w:tc>
        <w:tc>
          <w:tcPr>
            <w:tcW w:w="5473"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rPr>
                <w:sz w:val="22"/>
                <w:szCs w:val="22"/>
              </w:rPr>
            </w:pPr>
            <w:r>
              <w:rPr>
                <w:sz w:val="22"/>
                <w:szCs w:val="22"/>
              </w:rPr>
              <w:t>Заведующий хозяйством</w:t>
            </w:r>
          </w:p>
        </w:tc>
        <w:tc>
          <w:tcPr>
            <w:tcW w:w="1413"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0,25</w:t>
            </w:r>
          </w:p>
        </w:tc>
        <w:tc>
          <w:tcPr>
            <w:tcW w:w="1555"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0,5</w:t>
            </w:r>
          </w:p>
        </w:tc>
        <w:tc>
          <w:tcPr>
            <w:tcW w:w="112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1,0</w:t>
            </w:r>
          </w:p>
        </w:tc>
        <w:tc>
          <w:tcPr>
            <w:tcW w:w="126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1,0</w:t>
            </w:r>
          </w:p>
        </w:tc>
        <w:tc>
          <w:tcPr>
            <w:tcW w:w="146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1,0</w:t>
            </w:r>
          </w:p>
        </w:tc>
        <w:tc>
          <w:tcPr>
            <w:tcW w:w="159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1,0</w:t>
            </w:r>
          </w:p>
        </w:tc>
      </w:tr>
      <w:tr w:rsidR="002215A1">
        <w:trPr>
          <w:trHeight w:val="20"/>
        </w:trPr>
        <w:tc>
          <w:tcPr>
            <w:tcW w:w="697"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1.9.</w:t>
            </w:r>
          </w:p>
        </w:tc>
        <w:tc>
          <w:tcPr>
            <w:tcW w:w="5473"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rPr>
                <w:sz w:val="22"/>
                <w:szCs w:val="22"/>
              </w:rPr>
            </w:pPr>
            <w:r>
              <w:rPr>
                <w:sz w:val="22"/>
                <w:szCs w:val="22"/>
              </w:rPr>
              <w:t>Заведующий столовой (при приготовлении пищи в организации)</w:t>
            </w:r>
          </w:p>
        </w:tc>
        <w:tc>
          <w:tcPr>
            <w:tcW w:w="1413"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0,5</w:t>
            </w:r>
          </w:p>
        </w:tc>
        <w:tc>
          <w:tcPr>
            <w:tcW w:w="1260"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0,5</w:t>
            </w:r>
          </w:p>
        </w:tc>
        <w:tc>
          <w:tcPr>
            <w:tcW w:w="1460"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1,0</w:t>
            </w:r>
          </w:p>
        </w:tc>
        <w:tc>
          <w:tcPr>
            <w:tcW w:w="1590"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1,0</w:t>
            </w:r>
          </w:p>
        </w:tc>
      </w:tr>
      <w:tr w:rsidR="002215A1">
        <w:trPr>
          <w:trHeight w:val="20"/>
        </w:trPr>
        <w:tc>
          <w:tcPr>
            <w:tcW w:w="697"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b/>
                <w:bCs/>
                <w:sz w:val="22"/>
                <w:szCs w:val="22"/>
              </w:rPr>
            </w:pPr>
            <w:r>
              <w:rPr>
                <w:b/>
                <w:bCs/>
                <w:sz w:val="22"/>
                <w:szCs w:val="22"/>
              </w:rPr>
              <w:t>2.</w:t>
            </w:r>
          </w:p>
        </w:tc>
        <w:tc>
          <w:tcPr>
            <w:tcW w:w="13871" w:type="dxa"/>
            <w:gridSpan w:val="7"/>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b/>
                <w:bCs/>
                <w:sz w:val="22"/>
                <w:szCs w:val="22"/>
              </w:rPr>
            </w:pPr>
            <w:r>
              <w:rPr>
                <w:b/>
                <w:bCs/>
                <w:sz w:val="22"/>
                <w:szCs w:val="22"/>
              </w:rPr>
              <w:t>Педагогический персонал</w:t>
            </w:r>
          </w:p>
        </w:tc>
      </w:tr>
      <w:tr w:rsidR="002215A1">
        <w:trPr>
          <w:trHeight w:val="20"/>
        </w:trPr>
        <w:tc>
          <w:tcPr>
            <w:tcW w:w="697"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2.1.</w:t>
            </w:r>
          </w:p>
        </w:tc>
        <w:tc>
          <w:tcPr>
            <w:tcW w:w="5473"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rPr>
                <w:sz w:val="22"/>
                <w:szCs w:val="22"/>
              </w:rPr>
            </w:pPr>
            <w:r>
              <w:rPr>
                <w:sz w:val="22"/>
                <w:szCs w:val="22"/>
              </w:rPr>
              <w:t>Социальный педагог</w:t>
            </w:r>
          </w:p>
        </w:tc>
        <w:tc>
          <w:tcPr>
            <w:tcW w:w="1413"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0,10</w:t>
            </w:r>
          </w:p>
        </w:tc>
        <w:tc>
          <w:tcPr>
            <w:tcW w:w="1555"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0,25</w:t>
            </w:r>
          </w:p>
        </w:tc>
        <w:tc>
          <w:tcPr>
            <w:tcW w:w="1120"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0,5</w:t>
            </w:r>
          </w:p>
        </w:tc>
        <w:tc>
          <w:tcPr>
            <w:tcW w:w="1260"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1,0</w:t>
            </w:r>
          </w:p>
        </w:tc>
        <w:tc>
          <w:tcPr>
            <w:tcW w:w="1460"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1,0</w:t>
            </w:r>
          </w:p>
          <w:p w:rsidR="002215A1" w:rsidRDefault="007F1732">
            <w:pPr>
              <w:pStyle w:val="ConsPlusCell"/>
              <w:jc w:val="center"/>
              <w:rPr>
                <w:sz w:val="22"/>
                <w:szCs w:val="22"/>
              </w:rPr>
            </w:pPr>
            <w:r>
              <w:rPr>
                <w:sz w:val="22"/>
                <w:szCs w:val="22"/>
              </w:rPr>
              <w:t>на каждые последующие</w:t>
            </w:r>
          </w:p>
          <w:p w:rsidR="002215A1" w:rsidRDefault="007F1732">
            <w:pPr>
              <w:pStyle w:val="ConsPlusCell"/>
              <w:jc w:val="center"/>
              <w:rPr>
                <w:sz w:val="22"/>
                <w:szCs w:val="22"/>
              </w:rPr>
            </w:pPr>
            <w:r>
              <w:rPr>
                <w:sz w:val="22"/>
                <w:szCs w:val="22"/>
              </w:rPr>
              <w:t>150 человек</w:t>
            </w:r>
          </w:p>
          <w:p w:rsidR="002215A1" w:rsidRDefault="007F1732">
            <w:pPr>
              <w:pStyle w:val="ConsPlusCell"/>
              <w:jc w:val="center"/>
              <w:rPr>
                <w:sz w:val="22"/>
                <w:szCs w:val="22"/>
              </w:rPr>
            </w:pPr>
            <w:r>
              <w:rPr>
                <w:sz w:val="22"/>
                <w:szCs w:val="22"/>
              </w:rPr>
              <w:t>0,25</w:t>
            </w:r>
          </w:p>
        </w:tc>
        <w:tc>
          <w:tcPr>
            <w:tcW w:w="1590"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1,0</w:t>
            </w:r>
          </w:p>
          <w:p w:rsidR="002215A1" w:rsidRDefault="007F1732">
            <w:pPr>
              <w:pStyle w:val="ConsPlusCell"/>
              <w:jc w:val="center"/>
              <w:rPr>
                <w:sz w:val="22"/>
                <w:szCs w:val="22"/>
              </w:rPr>
            </w:pPr>
            <w:r>
              <w:rPr>
                <w:sz w:val="22"/>
                <w:szCs w:val="22"/>
              </w:rPr>
              <w:t>на каждые последующие</w:t>
            </w:r>
          </w:p>
          <w:p w:rsidR="002215A1" w:rsidRDefault="007F1732">
            <w:pPr>
              <w:pStyle w:val="ConsPlusCell"/>
              <w:jc w:val="center"/>
              <w:rPr>
                <w:sz w:val="22"/>
                <w:szCs w:val="22"/>
              </w:rPr>
            </w:pPr>
            <w:r>
              <w:rPr>
                <w:sz w:val="22"/>
                <w:szCs w:val="22"/>
              </w:rPr>
              <w:t>150 человек</w:t>
            </w:r>
          </w:p>
          <w:p w:rsidR="002215A1" w:rsidRDefault="007F1732">
            <w:pPr>
              <w:pStyle w:val="ConsPlusCell"/>
              <w:jc w:val="center"/>
              <w:rPr>
                <w:sz w:val="22"/>
                <w:szCs w:val="22"/>
              </w:rPr>
            </w:pPr>
            <w:r>
              <w:rPr>
                <w:sz w:val="22"/>
                <w:szCs w:val="22"/>
              </w:rPr>
              <w:t>0,25</w:t>
            </w:r>
          </w:p>
        </w:tc>
      </w:tr>
      <w:tr w:rsidR="002215A1">
        <w:trPr>
          <w:trHeight w:val="20"/>
        </w:trPr>
        <w:tc>
          <w:tcPr>
            <w:tcW w:w="697"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2.2.</w:t>
            </w:r>
          </w:p>
        </w:tc>
        <w:tc>
          <w:tcPr>
            <w:tcW w:w="5473"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rPr>
                <w:sz w:val="22"/>
                <w:szCs w:val="22"/>
              </w:rPr>
            </w:pPr>
            <w:r>
              <w:rPr>
                <w:sz w:val="22"/>
                <w:szCs w:val="22"/>
              </w:rPr>
              <w:t>Педагог-психолог</w:t>
            </w:r>
            <w:r>
              <w:rPr>
                <w:rStyle w:val="ab"/>
                <w:rFonts w:eastAsiaTheme="majorEastAsia"/>
                <w:sz w:val="22"/>
                <w:szCs w:val="22"/>
              </w:rPr>
              <w:footnoteReference w:id="19"/>
            </w:r>
          </w:p>
        </w:tc>
        <w:tc>
          <w:tcPr>
            <w:tcW w:w="1413"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0,10</w:t>
            </w:r>
          </w:p>
        </w:tc>
        <w:tc>
          <w:tcPr>
            <w:tcW w:w="1555"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0,25</w:t>
            </w:r>
          </w:p>
        </w:tc>
        <w:tc>
          <w:tcPr>
            <w:tcW w:w="1120"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0,5</w:t>
            </w:r>
          </w:p>
        </w:tc>
        <w:tc>
          <w:tcPr>
            <w:tcW w:w="1260"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1,0</w:t>
            </w:r>
          </w:p>
        </w:tc>
        <w:tc>
          <w:tcPr>
            <w:tcW w:w="146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1,0</w:t>
            </w:r>
          </w:p>
          <w:p w:rsidR="002215A1" w:rsidRDefault="007F1732">
            <w:pPr>
              <w:pStyle w:val="ConsPlusCell"/>
              <w:jc w:val="both"/>
              <w:rPr>
                <w:sz w:val="22"/>
                <w:szCs w:val="22"/>
              </w:rPr>
            </w:pPr>
            <w:r>
              <w:rPr>
                <w:sz w:val="22"/>
                <w:szCs w:val="22"/>
              </w:rPr>
              <w:t xml:space="preserve">на каждые     </w:t>
            </w:r>
            <w:r>
              <w:rPr>
                <w:sz w:val="22"/>
                <w:szCs w:val="22"/>
              </w:rPr>
              <w:br/>
              <w:t>последующие 150 человек</w:t>
            </w:r>
          </w:p>
          <w:p w:rsidR="002215A1" w:rsidRDefault="007F1732">
            <w:pPr>
              <w:pStyle w:val="ConsPlusCell"/>
              <w:jc w:val="center"/>
              <w:rPr>
                <w:sz w:val="22"/>
                <w:szCs w:val="22"/>
              </w:rPr>
            </w:pPr>
            <w:r>
              <w:rPr>
                <w:sz w:val="22"/>
                <w:szCs w:val="22"/>
              </w:rPr>
              <w:t>0,25</w:t>
            </w:r>
          </w:p>
        </w:tc>
        <w:tc>
          <w:tcPr>
            <w:tcW w:w="159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2,0</w:t>
            </w:r>
          </w:p>
          <w:p w:rsidR="002215A1" w:rsidRDefault="007F1732">
            <w:pPr>
              <w:pStyle w:val="ConsPlusCell"/>
              <w:jc w:val="center"/>
              <w:rPr>
                <w:sz w:val="22"/>
                <w:szCs w:val="22"/>
              </w:rPr>
            </w:pPr>
            <w:r>
              <w:rPr>
                <w:sz w:val="22"/>
                <w:szCs w:val="22"/>
              </w:rPr>
              <w:t>на каждые  последующие</w:t>
            </w:r>
          </w:p>
          <w:p w:rsidR="002215A1" w:rsidRDefault="007F1732">
            <w:pPr>
              <w:pStyle w:val="ConsPlusCell"/>
              <w:jc w:val="center"/>
              <w:rPr>
                <w:sz w:val="22"/>
                <w:szCs w:val="22"/>
              </w:rPr>
            </w:pPr>
            <w:r>
              <w:rPr>
                <w:sz w:val="22"/>
                <w:szCs w:val="22"/>
              </w:rPr>
              <w:t>150 человек</w:t>
            </w:r>
          </w:p>
          <w:p w:rsidR="002215A1" w:rsidRDefault="007F1732">
            <w:pPr>
              <w:pStyle w:val="ConsPlusCell"/>
              <w:jc w:val="center"/>
              <w:rPr>
                <w:sz w:val="22"/>
                <w:szCs w:val="22"/>
              </w:rPr>
            </w:pPr>
            <w:r>
              <w:rPr>
                <w:sz w:val="22"/>
                <w:szCs w:val="22"/>
              </w:rPr>
              <w:t>0,25</w:t>
            </w:r>
          </w:p>
        </w:tc>
      </w:tr>
      <w:tr w:rsidR="002215A1">
        <w:trPr>
          <w:trHeight w:val="20"/>
        </w:trPr>
        <w:tc>
          <w:tcPr>
            <w:tcW w:w="697"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2.3.</w:t>
            </w:r>
          </w:p>
        </w:tc>
        <w:tc>
          <w:tcPr>
            <w:tcW w:w="5473"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rPr>
                <w:sz w:val="22"/>
                <w:szCs w:val="22"/>
              </w:rPr>
            </w:pPr>
            <w:r>
              <w:rPr>
                <w:sz w:val="22"/>
                <w:szCs w:val="22"/>
              </w:rPr>
              <w:t>Преподаватель-организатор (основ безопасности и защиты Родины)</w:t>
            </w:r>
          </w:p>
        </w:tc>
        <w:tc>
          <w:tcPr>
            <w:tcW w:w="1413"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0,5</w:t>
            </w:r>
          </w:p>
        </w:tc>
        <w:tc>
          <w:tcPr>
            <w:tcW w:w="1260"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1</w:t>
            </w:r>
          </w:p>
        </w:tc>
        <w:tc>
          <w:tcPr>
            <w:tcW w:w="1460"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1</w:t>
            </w:r>
          </w:p>
        </w:tc>
        <w:tc>
          <w:tcPr>
            <w:tcW w:w="1590"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1</w:t>
            </w:r>
          </w:p>
        </w:tc>
      </w:tr>
      <w:tr w:rsidR="002215A1">
        <w:trPr>
          <w:trHeight w:val="20"/>
        </w:trPr>
        <w:tc>
          <w:tcPr>
            <w:tcW w:w="697"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2.4.</w:t>
            </w:r>
          </w:p>
        </w:tc>
        <w:tc>
          <w:tcPr>
            <w:tcW w:w="5473"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rPr>
                <w:sz w:val="22"/>
                <w:szCs w:val="22"/>
              </w:rPr>
            </w:pPr>
            <w:r>
              <w:rPr>
                <w:sz w:val="22"/>
                <w:szCs w:val="22"/>
              </w:rPr>
              <w:t xml:space="preserve">Учитель-логопед </w:t>
            </w:r>
            <w:r>
              <w:rPr>
                <w:sz w:val="22"/>
                <w:szCs w:val="22"/>
                <w:vertAlign w:val="superscript"/>
              </w:rPr>
              <w:t>21</w:t>
            </w:r>
          </w:p>
        </w:tc>
        <w:tc>
          <w:tcPr>
            <w:tcW w:w="8398" w:type="dxa"/>
            <w:gridSpan w:val="6"/>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не менее 0,25 ставки на каждые 100 обучающихся 1-4 классов</w:t>
            </w:r>
          </w:p>
        </w:tc>
      </w:tr>
      <w:tr w:rsidR="002215A1">
        <w:trPr>
          <w:trHeight w:val="20"/>
        </w:trPr>
        <w:tc>
          <w:tcPr>
            <w:tcW w:w="697"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2.5</w:t>
            </w:r>
          </w:p>
        </w:tc>
        <w:tc>
          <w:tcPr>
            <w:tcW w:w="5473"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rPr>
                <w:sz w:val="22"/>
                <w:szCs w:val="22"/>
              </w:rPr>
            </w:pPr>
            <w:r>
              <w:rPr>
                <w:sz w:val="22"/>
                <w:szCs w:val="22"/>
              </w:rPr>
              <w:t xml:space="preserve">Учитель-дефектолог </w:t>
            </w:r>
            <w:r>
              <w:rPr>
                <w:sz w:val="22"/>
                <w:szCs w:val="22"/>
                <w:vertAlign w:val="superscript"/>
              </w:rPr>
              <w:t>21</w:t>
            </w:r>
          </w:p>
        </w:tc>
        <w:tc>
          <w:tcPr>
            <w:tcW w:w="8398" w:type="dxa"/>
            <w:gridSpan w:val="6"/>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При наличии детей с ОВЗ</w:t>
            </w:r>
          </w:p>
        </w:tc>
      </w:tr>
      <w:tr w:rsidR="002215A1">
        <w:trPr>
          <w:trHeight w:val="20"/>
        </w:trPr>
        <w:tc>
          <w:tcPr>
            <w:tcW w:w="697"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2.6.</w:t>
            </w:r>
          </w:p>
        </w:tc>
        <w:tc>
          <w:tcPr>
            <w:tcW w:w="5473"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rPr>
                <w:sz w:val="22"/>
                <w:szCs w:val="22"/>
              </w:rPr>
            </w:pPr>
            <w:r>
              <w:rPr>
                <w:sz w:val="22"/>
                <w:szCs w:val="22"/>
              </w:rPr>
              <w:t>Воспитатель</w:t>
            </w:r>
          </w:p>
        </w:tc>
        <w:tc>
          <w:tcPr>
            <w:tcW w:w="8398" w:type="dxa"/>
            <w:gridSpan w:val="6"/>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1,0 на 1 группу продленного дня</w:t>
            </w:r>
          </w:p>
        </w:tc>
      </w:tr>
      <w:tr w:rsidR="002215A1">
        <w:trPr>
          <w:trHeight w:val="20"/>
        </w:trPr>
        <w:tc>
          <w:tcPr>
            <w:tcW w:w="697"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2.7.</w:t>
            </w:r>
          </w:p>
        </w:tc>
        <w:tc>
          <w:tcPr>
            <w:tcW w:w="5473"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rPr>
                <w:sz w:val="22"/>
                <w:szCs w:val="22"/>
              </w:rPr>
            </w:pPr>
            <w:r>
              <w:rPr>
                <w:sz w:val="22"/>
                <w:szCs w:val="22"/>
              </w:rPr>
              <w:t>Педагог дополнительного образования</w:t>
            </w:r>
          </w:p>
        </w:tc>
        <w:tc>
          <w:tcPr>
            <w:tcW w:w="8398" w:type="dxa"/>
            <w:gridSpan w:val="6"/>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Расчет ставок производится из расчета на группу детей (не менее 25 чел.) 4 часа в неделю</w:t>
            </w:r>
          </w:p>
        </w:tc>
      </w:tr>
      <w:tr w:rsidR="002215A1">
        <w:trPr>
          <w:trHeight w:val="20"/>
        </w:trPr>
        <w:tc>
          <w:tcPr>
            <w:tcW w:w="697"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2.8.</w:t>
            </w:r>
          </w:p>
        </w:tc>
        <w:tc>
          <w:tcPr>
            <w:tcW w:w="5473"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rPr>
                <w:sz w:val="22"/>
                <w:szCs w:val="22"/>
              </w:rPr>
            </w:pPr>
            <w:proofErr w:type="spellStart"/>
            <w:r>
              <w:rPr>
                <w:sz w:val="22"/>
                <w:szCs w:val="22"/>
              </w:rPr>
              <w:t>Тьютор</w:t>
            </w:r>
            <w:proofErr w:type="spellEnd"/>
            <w:r>
              <w:rPr>
                <w:sz w:val="22"/>
                <w:szCs w:val="22"/>
              </w:rPr>
              <w:t xml:space="preserve"> </w:t>
            </w:r>
            <w:r>
              <w:rPr>
                <w:sz w:val="22"/>
                <w:szCs w:val="22"/>
                <w:vertAlign w:val="superscript"/>
              </w:rPr>
              <w:t>21</w:t>
            </w:r>
          </w:p>
        </w:tc>
        <w:tc>
          <w:tcPr>
            <w:tcW w:w="1413" w:type="dxa"/>
            <w:tcBorders>
              <w:top w:val="single" w:sz="4" w:space="0" w:color="000000"/>
              <w:left w:val="single" w:sz="4" w:space="0" w:color="000000"/>
              <w:bottom w:val="single" w:sz="4" w:space="0" w:color="000000"/>
              <w:right w:val="single" w:sz="4" w:space="0" w:color="000000"/>
            </w:tcBorders>
          </w:tcPr>
          <w:p w:rsidR="002215A1" w:rsidRDefault="002215A1">
            <w:pPr>
              <w:pStyle w:val="ConsPlusCell"/>
              <w:jc w:val="center"/>
              <w:rPr>
                <w:sz w:val="22"/>
                <w:szCs w:val="22"/>
              </w:rPr>
            </w:pPr>
          </w:p>
        </w:tc>
        <w:tc>
          <w:tcPr>
            <w:tcW w:w="1555" w:type="dxa"/>
            <w:tcBorders>
              <w:top w:val="single" w:sz="4" w:space="0" w:color="000000"/>
              <w:left w:val="single" w:sz="4" w:space="0" w:color="000000"/>
              <w:bottom w:val="single" w:sz="4" w:space="0" w:color="000000"/>
              <w:right w:val="single" w:sz="4" w:space="0" w:color="000000"/>
            </w:tcBorders>
          </w:tcPr>
          <w:p w:rsidR="002215A1" w:rsidRDefault="002215A1">
            <w:pPr>
              <w:pStyle w:val="ConsPlusCell"/>
              <w:jc w:val="center"/>
              <w:rPr>
                <w:sz w:val="22"/>
                <w:szCs w:val="22"/>
              </w:rPr>
            </w:pPr>
          </w:p>
        </w:tc>
        <w:tc>
          <w:tcPr>
            <w:tcW w:w="1120" w:type="dxa"/>
            <w:tcBorders>
              <w:top w:val="single" w:sz="4" w:space="0" w:color="000000"/>
              <w:left w:val="single" w:sz="4" w:space="0" w:color="000000"/>
              <w:bottom w:val="single" w:sz="4" w:space="0" w:color="000000"/>
              <w:right w:val="single" w:sz="4" w:space="0" w:color="000000"/>
            </w:tcBorders>
          </w:tcPr>
          <w:p w:rsidR="002215A1" w:rsidRDefault="002215A1">
            <w:pPr>
              <w:pStyle w:val="ConsPlusCell"/>
              <w:jc w:val="center"/>
              <w:rPr>
                <w:sz w:val="22"/>
                <w:szCs w:val="22"/>
              </w:rPr>
            </w:pPr>
          </w:p>
        </w:tc>
        <w:tc>
          <w:tcPr>
            <w:tcW w:w="126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1,5</w:t>
            </w:r>
          </w:p>
        </w:tc>
        <w:tc>
          <w:tcPr>
            <w:tcW w:w="146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2,0</w:t>
            </w:r>
          </w:p>
        </w:tc>
        <w:tc>
          <w:tcPr>
            <w:tcW w:w="159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2,0</w:t>
            </w:r>
          </w:p>
        </w:tc>
      </w:tr>
      <w:tr w:rsidR="002215A1">
        <w:trPr>
          <w:trHeight w:val="20"/>
        </w:trPr>
        <w:tc>
          <w:tcPr>
            <w:tcW w:w="697"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lastRenderedPageBreak/>
              <w:t>2.9.</w:t>
            </w:r>
          </w:p>
        </w:tc>
        <w:tc>
          <w:tcPr>
            <w:tcW w:w="5473"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rPr>
                <w:sz w:val="22"/>
                <w:szCs w:val="22"/>
              </w:rPr>
            </w:pPr>
            <w:r>
              <w:rPr>
                <w:sz w:val="22"/>
                <w:szCs w:val="22"/>
              </w:rPr>
              <w:t>Советник директора по воспитанию и взаимодействию с детскими общественными объединениями</w:t>
            </w:r>
          </w:p>
        </w:tc>
        <w:tc>
          <w:tcPr>
            <w:tcW w:w="1413"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0,25</w:t>
            </w:r>
            <w:r>
              <w:rPr>
                <w:rStyle w:val="ab"/>
                <w:rFonts w:eastAsiaTheme="majorEastAsia"/>
                <w:sz w:val="22"/>
                <w:szCs w:val="22"/>
              </w:rPr>
              <w:footnoteReference w:id="20"/>
            </w:r>
          </w:p>
        </w:tc>
        <w:tc>
          <w:tcPr>
            <w:tcW w:w="1555"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0,5</w:t>
            </w:r>
          </w:p>
        </w:tc>
        <w:tc>
          <w:tcPr>
            <w:tcW w:w="1120"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0,5</w:t>
            </w:r>
          </w:p>
        </w:tc>
        <w:tc>
          <w:tcPr>
            <w:tcW w:w="1260"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1</w:t>
            </w:r>
          </w:p>
        </w:tc>
        <w:tc>
          <w:tcPr>
            <w:tcW w:w="1460"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2</w:t>
            </w:r>
          </w:p>
        </w:tc>
        <w:tc>
          <w:tcPr>
            <w:tcW w:w="1590"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3</w:t>
            </w:r>
          </w:p>
        </w:tc>
      </w:tr>
      <w:tr w:rsidR="002215A1">
        <w:trPr>
          <w:trHeight w:val="20"/>
        </w:trPr>
        <w:tc>
          <w:tcPr>
            <w:tcW w:w="697"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2.10.</w:t>
            </w:r>
          </w:p>
        </w:tc>
        <w:tc>
          <w:tcPr>
            <w:tcW w:w="5473"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rPr>
                <w:sz w:val="22"/>
                <w:szCs w:val="22"/>
              </w:rPr>
            </w:pPr>
            <w:r>
              <w:rPr>
                <w:sz w:val="22"/>
                <w:szCs w:val="22"/>
              </w:rPr>
              <w:t>Педагог-библиотекарь (должность библиотекаря исключается)</w:t>
            </w:r>
          </w:p>
        </w:tc>
        <w:tc>
          <w:tcPr>
            <w:tcW w:w="1413"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0,10</w:t>
            </w:r>
          </w:p>
        </w:tc>
        <w:tc>
          <w:tcPr>
            <w:tcW w:w="1555"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0,5</w:t>
            </w:r>
          </w:p>
        </w:tc>
        <w:tc>
          <w:tcPr>
            <w:tcW w:w="1120"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0,5</w:t>
            </w:r>
          </w:p>
        </w:tc>
        <w:tc>
          <w:tcPr>
            <w:tcW w:w="1260"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1</w:t>
            </w:r>
          </w:p>
        </w:tc>
        <w:tc>
          <w:tcPr>
            <w:tcW w:w="1460"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1,5</w:t>
            </w:r>
          </w:p>
        </w:tc>
        <w:tc>
          <w:tcPr>
            <w:tcW w:w="1590"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2,0</w:t>
            </w:r>
          </w:p>
        </w:tc>
      </w:tr>
      <w:tr w:rsidR="002215A1">
        <w:trPr>
          <w:trHeight w:val="20"/>
        </w:trPr>
        <w:tc>
          <w:tcPr>
            <w:tcW w:w="697"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2.11.</w:t>
            </w:r>
          </w:p>
        </w:tc>
        <w:tc>
          <w:tcPr>
            <w:tcW w:w="5473"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rPr>
                <w:sz w:val="22"/>
                <w:szCs w:val="22"/>
              </w:rPr>
            </w:pPr>
            <w:r>
              <w:rPr>
                <w:sz w:val="22"/>
                <w:szCs w:val="22"/>
              </w:rPr>
              <w:t>Музыкальный руководитель</w:t>
            </w:r>
          </w:p>
        </w:tc>
        <w:tc>
          <w:tcPr>
            <w:tcW w:w="1413" w:type="dxa"/>
            <w:tcBorders>
              <w:top w:val="single" w:sz="4" w:space="0" w:color="000000"/>
              <w:left w:val="single" w:sz="4" w:space="0" w:color="000000"/>
              <w:bottom w:val="single" w:sz="4" w:space="0" w:color="000000"/>
              <w:right w:val="single" w:sz="4" w:space="0" w:color="000000"/>
            </w:tcBorders>
            <w:vAlign w:val="center"/>
          </w:tcPr>
          <w:p w:rsidR="002215A1" w:rsidRDefault="002215A1">
            <w:pPr>
              <w:pStyle w:val="ConsPlusCell"/>
              <w:jc w:val="center"/>
              <w:rPr>
                <w:sz w:val="22"/>
                <w:szCs w:val="22"/>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2215A1" w:rsidRDefault="002215A1">
            <w:pPr>
              <w:pStyle w:val="ConsPlusCell"/>
              <w:jc w:val="center"/>
              <w:rPr>
                <w:sz w:val="22"/>
                <w:szCs w:val="22"/>
              </w:rPr>
            </w:pPr>
          </w:p>
        </w:tc>
        <w:tc>
          <w:tcPr>
            <w:tcW w:w="5430" w:type="dxa"/>
            <w:gridSpan w:val="4"/>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 xml:space="preserve">При необходимости, в пределах </w:t>
            </w:r>
            <w:proofErr w:type="gramStart"/>
            <w:r>
              <w:rPr>
                <w:sz w:val="22"/>
                <w:szCs w:val="22"/>
              </w:rPr>
              <w:t>выделенного</w:t>
            </w:r>
            <w:proofErr w:type="gramEnd"/>
            <w:r>
              <w:rPr>
                <w:sz w:val="22"/>
                <w:szCs w:val="22"/>
              </w:rPr>
              <w:t xml:space="preserve"> ФОТ</w:t>
            </w:r>
          </w:p>
        </w:tc>
      </w:tr>
      <w:tr w:rsidR="002215A1">
        <w:trPr>
          <w:trHeight w:val="20"/>
        </w:trPr>
        <w:tc>
          <w:tcPr>
            <w:tcW w:w="697"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2.12.</w:t>
            </w:r>
          </w:p>
        </w:tc>
        <w:tc>
          <w:tcPr>
            <w:tcW w:w="5473"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rPr>
                <w:sz w:val="22"/>
                <w:szCs w:val="22"/>
              </w:rPr>
            </w:pPr>
            <w:r>
              <w:rPr>
                <w:sz w:val="22"/>
                <w:szCs w:val="22"/>
              </w:rPr>
              <w:t>Концертмейстер</w:t>
            </w:r>
          </w:p>
        </w:tc>
        <w:tc>
          <w:tcPr>
            <w:tcW w:w="1413" w:type="dxa"/>
            <w:tcBorders>
              <w:top w:val="single" w:sz="4" w:space="0" w:color="000000"/>
              <w:left w:val="single" w:sz="4" w:space="0" w:color="000000"/>
              <w:bottom w:val="single" w:sz="4" w:space="0" w:color="000000"/>
              <w:right w:val="single" w:sz="4" w:space="0" w:color="000000"/>
            </w:tcBorders>
            <w:vAlign w:val="center"/>
          </w:tcPr>
          <w:p w:rsidR="002215A1" w:rsidRDefault="002215A1">
            <w:pPr>
              <w:pStyle w:val="ConsPlusCell"/>
              <w:jc w:val="center"/>
              <w:rPr>
                <w:sz w:val="22"/>
                <w:szCs w:val="22"/>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2215A1" w:rsidRDefault="002215A1">
            <w:pPr>
              <w:pStyle w:val="ConsPlusCell"/>
              <w:jc w:val="center"/>
              <w:rPr>
                <w:sz w:val="22"/>
                <w:szCs w:val="22"/>
              </w:rPr>
            </w:pPr>
          </w:p>
        </w:tc>
        <w:tc>
          <w:tcPr>
            <w:tcW w:w="5430" w:type="dxa"/>
            <w:gridSpan w:val="4"/>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 xml:space="preserve">При необходимости, в пределах </w:t>
            </w:r>
            <w:proofErr w:type="gramStart"/>
            <w:r>
              <w:rPr>
                <w:sz w:val="22"/>
                <w:szCs w:val="22"/>
              </w:rPr>
              <w:t>выделенного</w:t>
            </w:r>
            <w:proofErr w:type="gramEnd"/>
            <w:r>
              <w:rPr>
                <w:sz w:val="22"/>
                <w:szCs w:val="22"/>
              </w:rPr>
              <w:t xml:space="preserve"> ФОТ</w:t>
            </w:r>
          </w:p>
        </w:tc>
      </w:tr>
      <w:tr w:rsidR="002215A1">
        <w:trPr>
          <w:trHeight w:val="20"/>
        </w:trPr>
        <w:tc>
          <w:tcPr>
            <w:tcW w:w="697"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2.13</w:t>
            </w:r>
          </w:p>
        </w:tc>
        <w:tc>
          <w:tcPr>
            <w:tcW w:w="5473"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rPr>
                <w:sz w:val="22"/>
                <w:szCs w:val="22"/>
              </w:rPr>
            </w:pPr>
            <w:r>
              <w:rPr>
                <w:sz w:val="22"/>
                <w:szCs w:val="22"/>
              </w:rPr>
              <w:t>Инструктор по физической культуре</w:t>
            </w:r>
          </w:p>
        </w:tc>
        <w:tc>
          <w:tcPr>
            <w:tcW w:w="1413" w:type="dxa"/>
            <w:tcBorders>
              <w:top w:val="single" w:sz="4" w:space="0" w:color="000000"/>
              <w:left w:val="single" w:sz="4" w:space="0" w:color="000000"/>
              <w:bottom w:val="single" w:sz="4" w:space="0" w:color="000000"/>
              <w:right w:val="single" w:sz="4" w:space="0" w:color="000000"/>
            </w:tcBorders>
            <w:vAlign w:val="center"/>
          </w:tcPr>
          <w:p w:rsidR="002215A1" w:rsidRDefault="002215A1">
            <w:pPr>
              <w:pStyle w:val="ConsPlusCell"/>
              <w:jc w:val="center"/>
              <w:rPr>
                <w:sz w:val="22"/>
                <w:szCs w:val="22"/>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2215A1" w:rsidRDefault="002215A1">
            <w:pPr>
              <w:pStyle w:val="ConsPlusCell"/>
              <w:jc w:val="center"/>
              <w:rPr>
                <w:sz w:val="22"/>
                <w:szCs w:val="22"/>
              </w:rPr>
            </w:pPr>
          </w:p>
        </w:tc>
        <w:tc>
          <w:tcPr>
            <w:tcW w:w="5430" w:type="dxa"/>
            <w:gridSpan w:val="4"/>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 xml:space="preserve">При необходимости, в пределах </w:t>
            </w:r>
            <w:proofErr w:type="gramStart"/>
            <w:r>
              <w:rPr>
                <w:sz w:val="22"/>
                <w:szCs w:val="22"/>
              </w:rPr>
              <w:t>выделенного</w:t>
            </w:r>
            <w:proofErr w:type="gramEnd"/>
            <w:r>
              <w:rPr>
                <w:sz w:val="22"/>
                <w:szCs w:val="22"/>
              </w:rPr>
              <w:t xml:space="preserve"> ФОТ</w:t>
            </w:r>
          </w:p>
        </w:tc>
      </w:tr>
      <w:tr w:rsidR="002215A1">
        <w:trPr>
          <w:trHeight w:val="20"/>
        </w:trPr>
        <w:tc>
          <w:tcPr>
            <w:tcW w:w="697"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2.14</w:t>
            </w:r>
          </w:p>
        </w:tc>
        <w:tc>
          <w:tcPr>
            <w:tcW w:w="5473"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rPr>
                <w:sz w:val="22"/>
                <w:szCs w:val="22"/>
              </w:rPr>
            </w:pPr>
            <w:r>
              <w:rPr>
                <w:sz w:val="22"/>
                <w:szCs w:val="22"/>
              </w:rPr>
              <w:t>Руководитель физического воспитания;</w:t>
            </w:r>
          </w:p>
        </w:tc>
        <w:tc>
          <w:tcPr>
            <w:tcW w:w="1413" w:type="dxa"/>
            <w:tcBorders>
              <w:top w:val="single" w:sz="4" w:space="0" w:color="000000"/>
              <w:left w:val="single" w:sz="4" w:space="0" w:color="000000"/>
              <w:bottom w:val="single" w:sz="4" w:space="0" w:color="000000"/>
              <w:right w:val="single" w:sz="4" w:space="0" w:color="000000"/>
            </w:tcBorders>
            <w:vAlign w:val="center"/>
          </w:tcPr>
          <w:p w:rsidR="002215A1" w:rsidRDefault="002215A1">
            <w:pPr>
              <w:pStyle w:val="ConsPlusCell"/>
              <w:jc w:val="center"/>
              <w:rPr>
                <w:sz w:val="22"/>
                <w:szCs w:val="22"/>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2215A1" w:rsidRDefault="002215A1">
            <w:pPr>
              <w:pStyle w:val="ConsPlusCell"/>
              <w:jc w:val="center"/>
              <w:rPr>
                <w:sz w:val="22"/>
                <w:szCs w:val="22"/>
              </w:rPr>
            </w:pPr>
          </w:p>
        </w:tc>
        <w:tc>
          <w:tcPr>
            <w:tcW w:w="5430" w:type="dxa"/>
            <w:gridSpan w:val="4"/>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 xml:space="preserve">При необходимости, в пределах </w:t>
            </w:r>
            <w:proofErr w:type="gramStart"/>
            <w:r>
              <w:rPr>
                <w:sz w:val="22"/>
                <w:szCs w:val="22"/>
              </w:rPr>
              <w:t>выделенного</w:t>
            </w:r>
            <w:proofErr w:type="gramEnd"/>
            <w:r>
              <w:rPr>
                <w:sz w:val="22"/>
                <w:szCs w:val="22"/>
              </w:rPr>
              <w:t xml:space="preserve"> ФОТ</w:t>
            </w:r>
          </w:p>
        </w:tc>
      </w:tr>
      <w:tr w:rsidR="002215A1">
        <w:trPr>
          <w:trHeight w:val="20"/>
        </w:trPr>
        <w:tc>
          <w:tcPr>
            <w:tcW w:w="697"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b/>
                <w:bCs/>
              </w:rPr>
            </w:pPr>
            <w:r>
              <w:rPr>
                <w:b/>
                <w:bCs/>
              </w:rPr>
              <w:t>3.</w:t>
            </w:r>
          </w:p>
        </w:tc>
        <w:tc>
          <w:tcPr>
            <w:tcW w:w="13871" w:type="dxa"/>
            <w:gridSpan w:val="7"/>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b/>
                <w:bCs/>
              </w:rPr>
            </w:pPr>
            <w:r>
              <w:rPr>
                <w:b/>
                <w:bCs/>
              </w:rPr>
              <w:t>Учебно-вспомогательный персонал</w:t>
            </w:r>
          </w:p>
        </w:tc>
      </w:tr>
      <w:tr w:rsidR="002215A1">
        <w:trPr>
          <w:trHeight w:val="20"/>
        </w:trPr>
        <w:tc>
          <w:tcPr>
            <w:tcW w:w="697"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3.1.</w:t>
            </w:r>
          </w:p>
        </w:tc>
        <w:tc>
          <w:tcPr>
            <w:tcW w:w="5473"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rPr>
                <w:sz w:val="22"/>
                <w:szCs w:val="22"/>
              </w:rPr>
            </w:pPr>
            <w:r>
              <w:rPr>
                <w:sz w:val="22"/>
                <w:szCs w:val="22"/>
              </w:rPr>
              <w:t>Делопроизводитель</w:t>
            </w:r>
          </w:p>
        </w:tc>
        <w:tc>
          <w:tcPr>
            <w:tcW w:w="1413"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w:t>
            </w:r>
          </w:p>
        </w:tc>
        <w:tc>
          <w:tcPr>
            <w:tcW w:w="1555"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w:t>
            </w:r>
          </w:p>
        </w:tc>
        <w:tc>
          <w:tcPr>
            <w:tcW w:w="112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0,5</w:t>
            </w:r>
          </w:p>
        </w:tc>
        <w:tc>
          <w:tcPr>
            <w:tcW w:w="126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0,5</w:t>
            </w:r>
          </w:p>
        </w:tc>
        <w:tc>
          <w:tcPr>
            <w:tcW w:w="146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1,0</w:t>
            </w:r>
          </w:p>
        </w:tc>
        <w:tc>
          <w:tcPr>
            <w:tcW w:w="159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1,0</w:t>
            </w:r>
          </w:p>
        </w:tc>
      </w:tr>
      <w:tr w:rsidR="002215A1">
        <w:trPr>
          <w:trHeight w:val="20"/>
        </w:trPr>
        <w:tc>
          <w:tcPr>
            <w:tcW w:w="697"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3.2.</w:t>
            </w:r>
          </w:p>
        </w:tc>
        <w:tc>
          <w:tcPr>
            <w:tcW w:w="5473"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rPr>
                <w:sz w:val="22"/>
                <w:szCs w:val="22"/>
              </w:rPr>
            </w:pPr>
            <w:r>
              <w:rPr>
                <w:sz w:val="22"/>
                <w:szCs w:val="22"/>
              </w:rPr>
              <w:t>Диспетчер образовательного учреждения</w:t>
            </w:r>
          </w:p>
        </w:tc>
        <w:tc>
          <w:tcPr>
            <w:tcW w:w="8398" w:type="dxa"/>
            <w:gridSpan w:val="6"/>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1,0 ст. должность вводится при налич</w:t>
            </w:r>
            <w:proofErr w:type="gramStart"/>
            <w:r>
              <w:rPr>
                <w:sz w:val="22"/>
                <w:szCs w:val="22"/>
              </w:rPr>
              <w:t>ии у о</w:t>
            </w:r>
            <w:proofErr w:type="gramEnd"/>
            <w:r>
              <w:rPr>
                <w:sz w:val="22"/>
                <w:szCs w:val="22"/>
              </w:rPr>
              <w:t>бщеобразовательной организации статуса «Опорная школа»</w:t>
            </w:r>
          </w:p>
        </w:tc>
      </w:tr>
      <w:tr w:rsidR="002215A1">
        <w:trPr>
          <w:trHeight w:val="20"/>
        </w:trPr>
        <w:tc>
          <w:tcPr>
            <w:tcW w:w="697"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3.3.</w:t>
            </w:r>
          </w:p>
        </w:tc>
        <w:tc>
          <w:tcPr>
            <w:tcW w:w="5473"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rPr>
                <w:sz w:val="22"/>
                <w:szCs w:val="22"/>
              </w:rPr>
            </w:pPr>
            <w:r>
              <w:rPr>
                <w:sz w:val="22"/>
                <w:szCs w:val="22"/>
              </w:rPr>
              <w:t>Библиотекарь (должность педагога-библиотекаря исключается)</w:t>
            </w:r>
          </w:p>
        </w:tc>
        <w:tc>
          <w:tcPr>
            <w:tcW w:w="1413"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0,10</w:t>
            </w:r>
          </w:p>
        </w:tc>
        <w:tc>
          <w:tcPr>
            <w:tcW w:w="1555"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0,5</w:t>
            </w:r>
          </w:p>
        </w:tc>
        <w:tc>
          <w:tcPr>
            <w:tcW w:w="112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0,5</w:t>
            </w:r>
          </w:p>
        </w:tc>
        <w:tc>
          <w:tcPr>
            <w:tcW w:w="126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1</w:t>
            </w:r>
          </w:p>
        </w:tc>
        <w:tc>
          <w:tcPr>
            <w:tcW w:w="146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1</w:t>
            </w:r>
          </w:p>
        </w:tc>
        <w:tc>
          <w:tcPr>
            <w:tcW w:w="159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1,0</w:t>
            </w:r>
          </w:p>
        </w:tc>
      </w:tr>
      <w:tr w:rsidR="002215A1">
        <w:trPr>
          <w:trHeight w:val="20"/>
        </w:trPr>
        <w:tc>
          <w:tcPr>
            <w:tcW w:w="697"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3.4.</w:t>
            </w:r>
          </w:p>
        </w:tc>
        <w:tc>
          <w:tcPr>
            <w:tcW w:w="5473"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rPr>
                <w:sz w:val="22"/>
                <w:szCs w:val="22"/>
              </w:rPr>
            </w:pPr>
            <w:r>
              <w:rPr>
                <w:sz w:val="22"/>
                <w:szCs w:val="22"/>
              </w:rPr>
              <w:t>Лаборант</w:t>
            </w:r>
          </w:p>
        </w:tc>
        <w:tc>
          <w:tcPr>
            <w:tcW w:w="1413"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w:t>
            </w:r>
          </w:p>
        </w:tc>
        <w:tc>
          <w:tcPr>
            <w:tcW w:w="1555" w:type="dxa"/>
            <w:tcBorders>
              <w:top w:val="single" w:sz="4" w:space="0" w:color="000000"/>
              <w:left w:val="single" w:sz="4" w:space="0" w:color="000000"/>
              <w:bottom w:val="single" w:sz="4" w:space="0" w:color="000000"/>
              <w:right w:val="single" w:sz="4" w:space="0" w:color="000000"/>
            </w:tcBorders>
          </w:tcPr>
          <w:p w:rsidR="002215A1" w:rsidRDefault="002215A1">
            <w:pPr>
              <w:pStyle w:val="ConsPlusCell"/>
              <w:jc w:val="center"/>
              <w:rPr>
                <w:sz w:val="22"/>
                <w:szCs w:val="22"/>
              </w:rPr>
            </w:pPr>
          </w:p>
        </w:tc>
        <w:tc>
          <w:tcPr>
            <w:tcW w:w="112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1,0</w:t>
            </w:r>
          </w:p>
        </w:tc>
        <w:tc>
          <w:tcPr>
            <w:tcW w:w="126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1,5</w:t>
            </w:r>
          </w:p>
        </w:tc>
        <w:tc>
          <w:tcPr>
            <w:tcW w:w="146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2,5</w:t>
            </w:r>
          </w:p>
        </w:tc>
        <w:tc>
          <w:tcPr>
            <w:tcW w:w="159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4</w:t>
            </w:r>
          </w:p>
        </w:tc>
      </w:tr>
      <w:tr w:rsidR="002215A1">
        <w:trPr>
          <w:trHeight w:val="20"/>
        </w:trPr>
        <w:tc>
          <w:tcPr>
            <w:tcW w:w="697"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3.5.</w:t>
            </w:r>
          </w:p>
        </w:tc>
        <w:tc>
          <w:tcPr>
            <w:tcW w:w="5473"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rPr>
                <w:sz w:val="22"/>
                <w:szCs w:val="22"/>
              </w:rPr>
            </w:pPr>
            <w:proofErr w:type="gramStart"/>
            <w:r>
              <w:rPr>
                <w:sz w:val="22"/>
                <w:szCs w:val="22"/>
              </w:rPr>
              <w:t>Лаборант  (по обслуживанию</w:t>
            </w:r>
            <w:proofErr w:type="gramEnd"/>
          </w:p>
          <w:p w:rsidR="002215A1" w:rsidRDefault="007F1732">
            <w:pPr>
              <w:pStyle w:val="ConsPlusCell"/>
              <w:rPr>
                <w:sz w:val="22"/>
                <w:szCs w:val="22"/>
              </w:rPr>
            </w:pPr>
            <w:r>
              <w:rPr>
                <w:sz w:val="22"/>
                <w:szCs w:val="22"/>
              </w:rPr>
              <w:t>компьютеров и оргтехники)</w:t>
            </w:r>
          </w:p>
        </w:tc>
        <w:tc>
          <w:tcPr>
            <w:tcW w:w="8398" w:type="dxa"/>
            <w:gridSpan w:val="6"/>
            <w:tcBorders>
              <w:top w:val="single" w:sz="4" w:space="0" w:color="000000"/>
              <w:left w:val="single" w:sz="4" w:space="0" w:color="000000"/>
              <w:bottom w:val="single" w:sz="4" w:space="0" w:color="000000"/>
              <w:right w:val="single" w:sz="4" w:space="0" w:color="000000"/>
            </w:tcBorders>
          </w:tcPr>
          <w:p w:rsidR="002215A1" w:rsidRDefault="007F1732">
            <w:pPr>
              <w:pStyle w:val="ConsPlusCell"/>
            </w:pPr>
            <w:r>
              <w:rPr>
                <w:sz w:val="22"/>
                <w:szCs w:val="22"/>
              </w:rPr>
              <w:t xml:space="preserve"> 1,0 при наличии 50 единиц используемой техники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w:t>
            </w:r>
          </w:p>
        </w:tc>
      </w:tr>
      <w:tr w:rsidR="002215A1">
        <w:trPr>
          <w:trHeight w:val="20"/>
        </w:trPr>
        <w:tc>
          <w:tcPr>
            <w:tcW w:w="697"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3.6.</w:t>
            </w:r>
          </w:p>
        </w:tc>
        <w:tc>
          <w:tcPr>
            <w:tcW w:w="5473"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rPr>
                <w:sz w:val="22"/>
                <w:szCs w:val="22"/>
              </w:rPr>
            </w:pPr>
            <w:r>
              <w:rPr>
                <w:sz w:val="22"/>
                <w:szCs w:val="22"/>
              </w:rPr>
              <w:t>Инженер-программист</w:t>
            </w:r>
          </w:p>
        </w:tc>
        <w:tc>
          <w:tcPr>
            <w:tcW w:w="1413"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w:t>
            </w:r>
          </w:p>
        </w:tc>
        <w:tc>
          <w:tcPr>
            <w:tcW w:w="2380" w:type="dxa"/>
            <w:gridSpan w:val="2"/>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pPr>
            <w:proofErr w:type="gramStart"/>
            <w:r>
              <w:rPr>
                <w:sz w:val="22"/>
                <w:szCs w:val="22"/>
              </w:rPr>
              <w:t>1,0 при наличии от 51 до 100 единиц используемой техники (должность лаборанта исключается))</w:t>
            </w:r>
            <w:proofErr w:type="gramEnd"/>
          </w:p>
        </w:tc>
        <w:tc>
          <w:tcPr>
            <w:tcW w:w="3050" w:type="dxa"/>
            <w:gridSpan w:val="2"/>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pPr>
            <w:r>
              <w:rPr>
                <w:sz w:val="22"/>
                <w:szCs w:val="22"/>
              </w:rPr>
              <w:t>1,0 при наличии от 51 до 100 единиц используемой техники</w:t>
            </w:r>
          </w:p>
        </w:tc>
      </w:tr>
      <w:tr w:rsidR="002215A1">
        <w:trPr>
          <w:trHeight w:val="20"/>
        </w:trPr>
        <w:tc>
          <w:tcPr>
            <w:tcW w:w="697"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3.7.</w:t>
            </w:r>
          </w:p>
        </w:tc>
        <w:tc>
          <w:tcPr>
            <w:tcW w:w="5473"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rPr>
                <w:sz w:val="22"/>
                <w:szCs w:val="22"/>
              </w:rPr>
            </w:pPr>
            <w:r>
              <w:rPr>
                <w:sz w:val="22"/>
                <w:szCs w:val="22"/>
              </w:rPr>
              <w:t>Системный администратор</w:t>
            </w:r>
          </w:p>
        </w:tc>
        <w:tc>
          <w:tcPr>
            <w:tcW w:w="1413"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w:t>
            </w:r>
          </w:p>
        </w:tc>
        <w:tc>
          <w:tcPr>
            <w:tcW w:w="4310" w:type="dxa"/>
            <w:gridSpan w:val="3"/>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pPr>
            <w:r>
              <w:rPr>
                <w:sz w:val="22"/>
                <w:szCs w:val="22"/>
              </w:rPr>
              <w:t xml:space="preserve">1,0 при наличии 100 единиц используемой компьютерной техники, объединённых в локальную сеть (при отсутствии установленного количества единиц техники </w:t>
            </w:r>
            <w:r>
              <w:rPr>
                <w:sz w:val="22"/>
                <w:szCs w:val="22"/>
              </w:rPr>
              <w:lastRenderedPageBreak/>
              <w:t>количество ставок определяется пропорционально реальному количеству единиц техники в общеобразовательной организации)</w:t>
            </w:r>
          </w:p>
        </w:tc>
      </w:tr>
      <w:tr w:rsidR="002215A1">
        <w:trPr>
          <w:trHeight w:val="20"/>
        </w:trPr>
        <w:tc>
          <w:tcPr>
            <w:tcW w:w="697"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b/>
                <w:bCs/>
              </w:rPr>
            </w:pPr>
            <w:r>
              <w:rPr>
                <w:b/>
                <w:bCs/>
              </w:rPr>
              <w:lastRenderedPageBreak/>
              <w:t>4.</w:t>
            </w:r>
          </w:p>
        </w:tc>
        <w:tc>
          <w:tcPr>
            <w:tcW w:w="13871" w:type="dxa"/>
            <w:gridSpan w:val="7"/>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b/>
                <w:bCs/>
              </w:rPr>
            </w:pPr>
            <w:r>
              <w:rPr>
                <w:b/>
                <w:bCs/>
              </w:rPr>
              <w:t>Младший обслуживающий персонал</w:t>
            </w:r>
          </w:p>
        </w:tc>
      </w:tr>
      <w:tr w:rsidR="002215A1">
        <w:trPr>
          <w:trHeight w:val="20"/>
        </w:trPr>
        <w:tc>
          <w:tcPr>
            <w:tcW w:w="697"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4.1.</w:t>
            </w:r>
          </w:p>
        </w:tc>
        <w:tc>
          <w:tcPr>
            <w:tcW w:w="5473"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rPr>
                <w:sz w:val="22"/>
                <w:szCs w:val="22"/>
              </w:rPr>
            </w:pPr>
            <w:r>
              <w:rPr>
                <w:sz w:val="22"/>
                <w:szCs w:val="22"/>
              </w:rPr>
              <w:t>Рабочий по комплексному обслуживанию и ремонту зданий (слесарь-сантехник, электромонтер, столяр и т.д.)</w:t>
            </w:r>
          </w:p>
        </w:tc>
        <w:tc>
          <w:tcPr>
            <w:tcW w:w="1413"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w:t>
            </w:r>
          </w:p>
        </w:tc>
        <w:tc>
          <w:tcPr>
            <w:tcW w:w="1555"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w:t>
            </w:r>
          </w:p>
        </w:tc>
        <w:tc>
          <w:tcPr>
            <w:tcW w:w="112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0,5</w:t>
            </w:r>
          </w:p>
        </w:tc>
        <w:tc>
          <w:tcPr>
            <w:tcW w:w="126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1,5</w:t>
            </w:r>
          </w:p>
        </w:tc>
        <w:tc>
          <w:tcPr>
            <w:tcW w:w="146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2,0</w:t>
            </w:r>
          </w:p>
        </w:tc>
        <w:tc>
          <w:tcPr>
            <w:tcW w:w="159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pPr>
            <w:r>
              <w:rPr>
                <w:sz w:val="22"/>
                <w:szCs w:val="22"/>
              </w:rPr>
              <w:t>3,0</w:t>
            </w:r>
          </w:p>
        </w:tc>
      </w:tr>
      <w:tr w:rsidR="002215A1">
        <w:trPr>
          <w:trHeight w:val="20"/>
        </w:trPr>
        <w:tc>
          <w:tcPr>
            <w:tcW w:w="697"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4.2.</w:t>
            </w:r>
          </w:p>
        </w:tc>
        <w:tc>
          <w:tcPr>
            <w:tcW w:w="5473"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rPr>
                <w:sz w:val="22"/>
                <w:szCs w:val="22"/>
              </w:rPr>
            </w:pPr>
            <w:r>
              <w:rPr>
                <w:sz w:val="22"/>
                <w:szCs w:val="22"/>
              </w:rPr>
              <w:t xml:space="preserve">Гардеробщик </w:t>
            </w:r>
            <w:r>
              <w:rPr>
                <w:rStyle w:val="ab"/>
                <w:rFonts w:eastAsiaTheme="majorEastAsia"/>
                <w:sz w:val="22"/>
                <w:szCs w:val="22"/>
              </w:rPr>
              <w:footnoteReference w:id="21"/>
            </w:r>
          </w:p>
        </w:tc>
        <w:tc>
          <w:tcPr>
            <w:tcW w:w="1413"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w:t>
            </w:r>
          </w:p>
        </w:tc>
        <w:tc>
          <w:tcPr>
            <w:tcW w:w="1555"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w:t>
            </w:r>
          </w:p>
        </w:tc>
        <w:tc>
          <w:tcPr>
            <w:tcW w:w="112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1,0</w:t>
            </w:r>
          </w:p>
        </w:tc>
        <w:tc>
          <w:tcPr>
            <w:tcW w:w="126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1,5</w:t>
            </w:r>
          </w:p>
        </w:tc>
        <w:tc>
          <w:tcPr>
            <w:tcW w:w="146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2,0</w:t>
            </w:r>
          </w:p>
        </w:tc>
        <w:tc>
          <w:tcPr>
            <w:tcW w:w="159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pPr>
            <w:r>
              <w:rPr>
                <w:sz w:val="22"/>
                <w:szCs w:val="22"/>
              </w:rPr>
              <w:t>3,0</w:t>
            </w:r>
          </w:p>
        </w:tc>
      </w:tr>
      <w:tr w:rsidR="002215A1">
        <w:trPr>
          <w:trHeight w:val="20"/>
        </w:trPr>
        <w:tc>
          <w:tcPr>
            <w:tcW w:w="697" w:type="dxa"/>
            <w:tcBorders>
              <w:top w:val="single" w:sz="4" w:space="0" w:color="000000"/>
              <w:left w:val="single" w:sz="4" w:space="0" w:color="000000"/>
              <w:bottom w:val="single" w:sz="4" w:space="0" w:color="000000"/>
              <w:right w:val="single" w:sz="4" w:space="0" w:color="000000"/>
            </w:tcBorders>
            <w:vAlign w:val="center"/>
          </w:tcPr>
          <w:p w:rsidR="002215A1" w:rsidRDefault="002215A1">
            <w:pPr>
              <w:pStyle w:val="ConsPlusCell"/>
              <w:jc w:val="center"/>
              <w:rPr>
                <w:sz w:val="22"/>
                <w:szCs w:val="22"/>
              </w:rPr>
            </w:pPr>
          </w:p>
        </w:tc>
        <w:tc>
          <w:tcPr>
            <w:tcW w:w="5473"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rPr>
                <w:sz w:val="22"/>
                <w:szCs w:val="22"/>
              </w:rPr>
            </w:pPr>
            <w:r>
              <w:rPr>
                <w:sz w:val="22"/>
                <w:szCs w:val="22"/>
              </w:rPr>
              <w:t>Оператор по управлению поломоечной машины</w:t>
            </w:r>
          </w:p>
        </w:tc>
        <w:tc>
          <w:tcPr>
            <w:tcW w:w="1413"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w:t>
            </w:r>
          </w:p>
        </w:tc>
        <w:tc>
          <w:tcPr>
            <w:tcW w:w="1555"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rPr>
                <w:sz w:val="22"/>
                <w:szCs w:val="22"/>
              </w:rPr>
            </w:pPr>
            <w:r>
              <w:rPr>
                <w:sz w:val="22"/>
                <w:szCs w:val="22"/>
              </w:rPr>
              <w:t>-</w:t>
            </w:r>
          </w:p>
        </w:tc>
        <w:tc>
          <w:tcPr>
            <w:tcW w:w="112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rPr>
                <w:sz w:val="22"/>
                <w:szCs w:val="22"/>
              </w:rPr>
            </w:pPr>
            <w:r>
              <w:rPr>
                <w:sz w:val="22"/>
                <w:szCs w:val="22"/>
              </w:rPr>
              <w:t>-</w:t>
            </w:r>
          </w:p>
        </w:tc>
        <w:tc>
          <w:tcPr>
            <w:tcW w:w="126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rPr>
                <w:sz w:val="22"/>
                <w:szCs w:val="22"/>
              </w:rPr>
            </w:pPr>
            <w:r>
              <w:rPr>
                <w:sz w:val="22"/>
                <w:szCs w:val="22"/>
              </w:rPr>
              <w:t>-</w:t>
            </w:r>
          </w:p>
        </w:tc>
        <w:tc>
          <w:tcPr>
            <w:tcW w:w="146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rPr>
                <w:sz w:val="22"/>
                <w:szCs w:val="22"/>
              </w:rPr>
            </w:pPr>
            <w:r>
              <w:rPr>
                <w:sz w:val="22"/>
                <w:szCs w:val="22"/>
              </w:rPr>
              <w:t>2</w:t>
            </w:r>
          </w:p>
        </w:tc>
        <w:tc>
          <w:tcPr>
            <w:tcW w:w="159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rPr>
                <w:sz w:val="22"/>
                <w:szCs w:val="22"/>
              </w:rPr>
            </w:pPr>
            <w:r>
              <w:rPr>
                <w:sz w:val="22"/>
                <w:szCs w:val="22"/>
              </w:rPr>
              <w:t>3,</w:t>
            </w:r>
          </w:p>
        </w:tc>
      </w:tr>
      <w:tr w:rsidR="002215A1">
        <w:trPr>
          <w:trHeight w:val="20"/>
        </w:trPr>
        <w:tc>
          <w:tcPr>
            <w:tcW w:w="697"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4.3.</w:t>
            </w:r>
          </w:p>
        </w:tc>
        <w:tc>
          <w:tcPr>
            <w:tcW w:w="5473"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rPr>
                <w:b/>
                <w:bCs/>
                <w:sz w:val="22"/>
                <w:szCs w:val="22"/>
              </w:rPr>
            </w:pPr>
            <w:r>
              <w:rPr>
                <w:sz w:val="22"/>
                <w:szCs w:val="22"/>
              </w:rPr>
              <w:t>Уборщик производственных и служебных помещений</w:t>
            </w:r>
          </w:p>
        </w:tc>
        <w:tc>
          <w:tcPr>
            <w:tcW w:w="8398" w:type="dxa"/>
            <w:gridSpan w:val="6"/>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pPr>
            <w:r>
              <w:rPr>
                <w:sz w:val="22"/>
                <w:szCs w:val="22"/>
              </w:rPr>
              <w:t xml:space="preserve">Достаточное количество для поддержания санитарных условий в соответствии с утверждёнными требованиями </w:t>
            </w:r>
            <w:proofErr w:type="spellStart"/>
            <w:r>
              <w:rPr>
                <w:sz w:val="22"/>
                <w:szCs w:val="22"/>
              </w:rPr>
              <w:t>СанПин</w:t>
            </w:r>
            <w:proofErr w:type="spellEnd"/>
            <w:r>
              <w:rPr>
                <w:sz w:val="22"/>
                <w:szCs w:val="22"/>
              </w:rPr>
              <w:t xml:space="preserve"> (в пределах ФОТ)</w:t>
            </w:r>
          </w:p>
        </w:tc>
      </w:tr>
      <w:tr w:rsidR="002215A1">
        <w:trPr>
          <w:trHeight w:val="20"/>
        </w:trPr>
        <w:tc>
          <w:tcPr>
            <w:tcW w:w="697"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4.4.</w:t>
            </w:r>
          </w:p>
        </w:tc>
        <w:tc>
          <w:tcPr>
            <w:tcW w:w="5473"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rPr>
                <w:sz w:val="22"/>
                <w:szCs w:val="22"/>
              </w:rPr>
            </w:pPr>
            <w:r>
              <w:rPr>
                <w:sz w:val="22"/>
                <w:szCs w:val="22"/>
              </w:rPr>
              <w:t>Дворник</w:t>
            </w:r>
          </w:p>
        </w:tc>
        <w:tc>
          <w:tcPr>
            <w:tcW w:w="1413"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w:t>
            </w:r>
          </w:p>
        </w:tc>
        <w:tc>
          <w:tcPr>
            <w:tcW w:w="1555"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w:t>
            </w:r>
          </w:p>
        </w:tc>
        <w:tc>
          <w:tcPr>
            <w:tcW w:w="5430" w:type="dxa"/>
            <w:gridSpan w:val="4"/>
            <w:tcBorders>
              <w:top w:val="single" w:sz="4" w:space="0" w:color="000000"/>
              <w:left w:val="single" w:sz="4" w:space="0" w:color="000000"/>
              <w:bottom w:val="single" w:sz="4" w:space="0" w:color="000000"/>
              <w:right w:val="single" w:sz="4" w:space="0" w:color="000000"/>
            </w:tcBorders>
          </w:tcPr>
          <w:p w:rsidR="002215A1" w:rsidRDefault="007F1732">
            <w:pPr>
              <w:pStyle w:val="ConsPlusCell"/>
            </w:pPr>
            <w:r>
              <w:rPr>
                <w:sz w:val="22"/>
                <w:szCs w:val="22"/>
              </w:rPr>
              <w:t>1,0 на каждые 0,5 га территории, закреплённой за образовательной организацией</w:t>
            </w:r>
          </w:p>
        </w:tc>
      </w:tr>
      <w:tr w:rsidR="002215A1">
        <w:trPr>
          <w:trHeight w:val="20"/>
        </w:trPr>
        <w:tc>
          <w:tcPr>
            <w:tcW w:w="697"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4.5.</w:t>
            </w:r>
          </w:p>
        </w:tc>
        <w:tc>
          <w:tcPr>
            <w:tcW w:w="5473"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rPr>
                <w:sz w:val="22"/>
                <w:szCs w:val="22"/>
              </w:rPr>
            </w:pPr>
            <w:r>
              <w:rPr>
                <w:sz w:val="22"/>
                <w:szCs w:val="22"/>
              </w:rPr>
              <w:t>Сторож</w:t>
            </w:r>
          </w:p>
        </w:tc>
        <w:tc>
          <w:tcPr>
            <w:tcW w:w="8398" w:type="dxa"/>
            <w:gridSpan w:val="6"/>
            <w:tcBorders>
              <w:top w:val="single" w:sz="4" w:space="0" w:color="000000"/>
              <w:left w:val="single" w:sz="4" w:space="0" w:color="000000"/>
              <w:bottom w:val="single" w:sz="4" w:space="0" w:color="000000"/>
              <w:right w:val="single" w:sz="4" w:space="0" w:color="000000"/>
            </w:tcBorders>
          </w:tcPr>
          <w:p w:rsidR="002215A1" w:rsidRDefault="007F1732">
            <w:pPr>
              <w:pStyle w:val="ConsPlusCell"/>
            </w:pPr>
            <w:r>
              <w:rPr>
                <w:sz w:val="22"/>
                <w:szCs w:val="22"/>
              </w:rPr>
              <w:t>из расчета 2,4 на одно здание общеобразовательной организации, только при отсутствии вневедомственной охраны</w:t>
            </w:r>
          </w:p>
        </w:tc>
      </w:tr>
      <w:tr w:rsidR="002215A1">
        <w:trPr>
          <w:trHeight w:val="20"/>
        </w:trPr>
        <w:tc>
          <w:tcPr>
            <w:tcW w:w="697"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4.6.</w:t>
            </w:r>
          </w:p>
        </w:tc>
        <w:tc>
          <w:tcPr>
            <w:tcW w:w="5473"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rPr>
                <w:sz w:val="22"/>
                <w:szCs w:val="22"/>
              </w:rPr>
            </w:pPr>
            <w:r>
              <w:rPr>
                <w:sz w:val="22"/>
                <w:szCs w:val="22"/>
              </w:rPr>
              <w:t>Повар</w:t>
            </w:r>
          </w:p>
        </w:tc>
        <w:tc>
          <w:tcPr>
            <w:tcW w:w="8398" w:type="dxa"/>
            <w:gridSpan w:val="6"/>
            <w:vMerge w:val="restart"/>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proofErr w:type="gramStart"/>
            <w:r>
              <w:rPr>
                <w:sz w:val="22"/>
                <w:szCs w:val="22"/>
              </w:rPr>
              <w:t>При</w:t>
            </w:r>
            <w:proofErr w:type="gramEnd"/>
            <w:r>
              <w:rPr>
                <w:sz w:val="22"/>
                <w:szCs w:val="22"/>
              </w:rPr>
              <w:t xml:space="preserve"> </w:t>
            </w:r>
            <w:proofErr w:type="gramStart"/>
            <w:r>
              <w:rPr>
                <w:sz w:val="22"/>
                <w:szCs w:val="22"/>
              </w:rPr>
              <w:t>формирование</w:t>
            </w:r>
            <w:proofErr w:type="gramEnd"/>
            <w:r>
              <w:rPr>
                <w:sz w:val="22"/>
                <w:szCs w:val="22"/>
              </w:rPr>
              <w:t xml:space="preserve"> штатного расписания необходимо руководствоваться нормами Постановления Главного государственного санитарного врача РФ от 28 января 2021 г. № 2</w:t>
            </w:r>
          </w:p>
        </w:tc>
      </w:tr>
      <w:tr w:rsidR="002215A1">
        <w:trPr>
          <w:trHeight w:val="20"/>
        </w:trPr>
        <w:tc>
          <w:tcPr>
            <w:tcW w:w="697"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4.7.</w:t>
            </w:r>
          </w:p>
        </w:tc>
        <w:tc>
          <w:tcPr>
            <w:tcW w:w="5473"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rPr>
                <w:sz w:val="22"/>
                <w:szCs w:val="22"/>
              </w:rPr>
            </w:pPr>
            <w:r>
              <w:rPr>
                <w:sz w:val="22"/>
                <w:szCs w:val="22"/>
              </w:rPr>
              <w:t>Подсобный рабочий по кухне</w:t>
            </w:r>
          </w:p>
        </w:tc>
        <w:tc>
          <w:tcPr>
            <w:tcW w:w="8398" w:type="dxa"/>
            <w:gridSpan w:val="6"/>
            <w:vMerge/>
            <w:tcBorders>
              <w:top w:val="single" w:sz="4" w:space="0" w:color="000000"/>
              <w:left w:val="single" w:sz="4" w:space="0" w:color="000000"/>
              <w:bottom w:val="single" w:sz="4" w:space="0" w:color="000000"/>
              <w:right w:val="single" w:sz="4" w:space="0" w:color="000000"/>
            </w:tcBorders>
            <w:vAlign w:val="center"/>
          </w:tcPr>
          <w:p w:rsidR="002215A1" w:rsidRDefault="002215A1">
            <w:pPr>
              <w:pStyle w:val="ConsPlusCell"/>
              <w:jc w:val="center"/>
            </w:pPr>
          </w:p>
        </w:tc>
      </w:tr>
      <w:tr w:rsidR="002215A1">
        <w:trPr>
          <w:trHeight w:val="20"/>
        </w:trPr>
        <w:tc>
          <w:tcPr>
            <w:tcW w:w="697"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4.8.</w:t>
            </w:r>
          </w:p>
        </w:tc>
        <w:tc>
          <w:tcPr>
            <w:tcW w:w="5473"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rPr>
                <w:sz w:val="22"/>
                <w:szCs w:val="22"/>
              </w:rPr>
            </w:pPr>
            <w:r>
              <w:rPr>
                <w:sz w:val="22"/>
                <w:szCs w:val="22"/>
              </w:rPr>
              <w:t>Мойщица посуды</w:t>
            </w:r>
          </w:p>
        </w:tc>
        <w:tc>
          <w:tcPr>
            <w:tcW w:w="1413"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0,25</w:t>
            </w:r>
          </w:p>
        </w:tc>
        <w:tc>
          <w:tcPr>
            <w:tcW w:w="1260"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0,5</w:t>
            </w:r>
          </w:p>
        </w:tc>
        <w:tc>
          <w:tcPr>
            <w:tcW w:w="1460"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1,0</w:t>
            </w:r>
          </w:p>
        </w:tc>
        <w:tc>
          <w:tcPr>
            <w:tcW w:w="1590"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pPr>
            <w:r>
              <w:rPr>
                <w:sz w:val="22"/>
                <w:szCs w:val="22"/>
              </w:rPr>
              <w:t>2,0</w:t>
            </w:r>
          </w:p>
        </w:tc>
      </w:tr>
      <w:tr w:rsidR="002215A1">
        <w:trPr>
          <w:trHeight w:val="20"/>
        </w:trPr>
        <w:tc>
          <w:tcPr>
            <w:tcW w:w="697"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4.9.</w:t>
            </w:r>
          </w:p>
        </w:tc>
        <w:tc>
          <w:tcPr>
            <w:tcW w:w="5473"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rPr>
                <w:sz w:val="22"/>
                <w:szCs w:val="22"/>
              </w:rPr>
            </w:pPr>
            <w:r>
              <w:rPr>
                <w:sz w:val="22"/>
                <w:szCs w:val="22"/>
              </w:rPr>
              <w:t>Кладовщик</w:t>
            </w:r>
          </w:p>
        </w:tc>
        <w:tc>
          <w:tcPr>
            <w:tcW w:w="1413"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0,5</w:t>
            </w:r>
          </w:p>
        </w:tc>
        <w:tc>
          <w:tcPr>
            <w:tcW w:w="1260"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1,0</w:t>
            </w:r>
          </w:p>
        </w:tc>
        <w:tc>
          <w:tcPr>
            <w:tcW w:w="1460"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rPr>
                <w:sz w:val="22"/>
                <w:szCs w:val="22"/>
              </w:rPr>
            </w:pPr>
            <w:r>
              <w:rPr>
                <w:sz w:val="22"/>
                <w:szCs w:val="22"/>
              </w:rPr>
              <w:t>1,0</w:t>
            </w:r>
          </w:p>
        </w:tc>
        <w:tc>
          <w:tcPr>
            <w:tcW w:w="1590" w:type="dxa"/>
            <w:tcBorders>
              <w:top w:val="single" w:sz="4" w:space="0" w:color="000000"/>
              <w:left w:val="single" w:sz="4" w:space="0" w:color="000000"/>
              <w:bottom w:val="single" w:sz="4" w:space="0" w:color="000000"/>
              <w:right w:val="single" w:sz="4" w:space="0" w:color="000000"/>
            </w:tcBorders>
            <w:vAlign w:val="center"/>
          </w:tcPr>
          <w:p w:rsidR="002215A1" w:rsidRDefault="007F1732">
            <w:pPr>
              <w:pStyle w:val="ConsPlusCell"/>
              <w:jc w:val="center"/>
            </w:pPr>
            <w:r>
              <w:rPr>
                <w:sz w:val="22"/>
                <w:szCs w:val="22"/>
              </w:rPr>
              <w:t>1,0</w:t>
            </w:r>
          </w:p>
        </w:tc>
      </w:tr>
      <w:tr w:rsidR="002215A1">
        <w:trPr>
          <w:trHeight w:val="20"/>
        </w:trPr>
        <w:tc>
          <w:tcPr>
            <w:tcW w:w="697"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b/>
                <w:bCs/>
              </w:rPr>
            </w:pPr>
            <w:r>
              <w:rPr>
                <w:b/>
                <w:bCs/>
              </w:rPr>
              <w:t>5.</w:t>
            </w:r>
          </w:p>
        </w:tc>
        <w:tc>
          <w:tcPr>
            <w:tcW w:w="13871" w:type="dxa"/>
            <w:gridSpan w:val="7"/>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b/>
                <w:bCs/>
              </w:rPr>
            </w:pPr>
            <w:r>
              <w:rPr>
                <w:b/>
                <w:bCs/>
              </w:rPr>
              <w:t>Административно-хозяйственный персонал</w:t>
            </w:r>
          </w:p>
        </w:tc>
      </w:tr>
      <w:tr w:rsidR="002215A1">
        <w:trPr>
          <w:trHeight w:val="20"/>
        </w:trPr>
        <w:tc>
          <w:tcPr>
            <w:tcW w:w="697"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5.1.</w:t>
            </w:r>
          </w:p>
        </w:tc>
        <w:tc>
          <w:tcPr>
            <w:tcW w:w="5473"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rPr>
                <w:sz w:val="22"/>
                <w:szCs w:val="22"/>
              </w:rPr>
            </w:pPr>
            <w:r>
              <w:rPr>
                <w:sz w:val="22"/>
                <w:szCs w:val="22"/>
              </w:rPr>
              <w:t>Главный бухгалтер</w:t>
            </w:r>
          </w:p>
        </w:tc>
        <w:tc>
          <w:tcPr>
            <w:tcW w:w="1413"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w:t>
            </w:r>
          </w:p>
        </w:tc>
        <w:tc>
          <w:tcPr>
            <w:tcW w:w="1555"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w:t>
            </w:r>
          </w:p>
        </w:tc>
        <w:tc>
          <w:tcPr>
            <w:tcW w:w="112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w:t>
            </w:r>
          </w:p>
        </w:tc>
        <w:tc>
          <w:tcPr>
            <w:tcW w:w="126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w:t>
            </w:r>
          </w:p>
        </w:tc>
        <w:tc>
          <w:tcPr>
            <w:tcW w:w="146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1</w:t>
            </w:r>
          </w:p>
        </w:tc>
        <w:tc>
          <w:tcPr>
            <w:tcW w:w="159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1</w:t>
            </w:r>
          </w:p>
        </w:tc>
      </w:tr>
      <w:tr w:rsidR="002215A1">
        <w:trPr>
          <w:trHeight w:val="20"/>
        </w:trPr>
        <w:tc>
          <w:tcPr>
            <w:tcW w:w="697"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5.2.</w:t>
            </w:r>
          </w:p>
        </w:tc>
        <w:tc>
          <w:tcPr>
            <w:tcW w:w="5473"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rPr>
                <w:sz w:val="22"/>
                <w:szCs w:val="22"/>
              </w:rPr>
            </w:pPr>
            <w:r>
              <w:rPr>
                <w:sz w:val="22"/>
                <w:szCs w:val="22"/>
              </w:rPr>
              <w:t>Бухгалтер (на правах главного)</w:t>
            </w:r>
          </w:p>
        </w:tc>
        <w:tc>
          <w:tcPr>
            <w:tcW w:w="1413"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w:t>
            </w:r>
          </w:p>
        </w:tc>
        <w:tc>
          <w:tcPr>
            <w:tcW w:w="1555"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0,5</w:t>
            </w:r>
          </w:p>
        </w:tc>
        <w:tc>
          <w:tcPr>
            <w:tcW w:w="112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0,5</w:t>
            </w:r>
          </w:p>
        </w:tc>
        <w:tc>
          <w:tcPr>
            <w:tcW w:w="126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1</w:t>
            </w:r>
          </w:p>
        </w:tc>
        <w:tc>
          <w:tcPr>
            <w:tcW w:w="146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w:t>
            </w:r>
          </w:p>
        </w:tc>
        <w:tc>
          <w:tcPr>
            <w:tcW w:w="159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w:t>
            </w:r>
          </w:p>
        </w:tc>
      </w:tr>
      <w:tr w:rsidR="002215A1">
        <w:trPr>
          <w:trHeight w:val="20"/>
        </w:trPr>
        <w:tc>
          <w:tcPr>
            <w:tcW w:w="697"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5.3.</w:t>
            </w:r>
          </w:p>
        </w:tc>
        <w:tc>
          <w:tcPr>
            <w:tcW w:w="5473"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rPr>
                <w:sz w:val="22"/>
                <w:szCs w:val="22"/>
              </w:rPr>
            </w:pPr>
            <w:r>
              <w:rPr>
                <w:sz w:val="22"/>
                <w:szCs w:val="22"/>
              </w:rPr>
              <w:t>Бухгалтер</w:t>
            </w:r>
          </w:p>
        </w:tc>
        <w:tc>
          <w:tcPr>
            <w:tcW w:w="1413"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w:t>
            </w:r>
          </w:p>
        </w:tc>
        <w:tc>
          <w:tcPr>
            <w:tcW w:w="1555"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w:t>
            </w:r>
          </w:p>
        </w:tc>
        <w:tc>
          <w:tcPr>
            <w:tcW w:w="112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w:t>
            </w:r>
          </w:p>
        </w:tc>
        <w:tc>
          <w:tcPr>
            <w:tcW w:w="126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w:t>
            </w:r>
          </w:p>
        </w:tc>
        <w:tc>
          <w:tcPr>
            <w:tcW w:w="146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1</w:t>
            </w:r>
          </w:p>
        </w:tc>
        <w:tc>
          <w:tcPr>
            <w:tcW w:w="159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1</w:t>
            </w:r>
          </w:p>
        </w:tc>
      </w:tr>
      <w:tr w:rsidR="002215A1">
        <w:trPr>
          <w:trHeight w:val="20"/>
        </w:trPr>
        <w:tc>
          <w:tcPr>
            <w:tcW w:w="697"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5.4.</w:t>
            </w:r>
          </w:p>
        </w:tc>
        <w:tc>
          <w:tcPr>
            <w:tcW w:w="5473"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rPr>
                <w:sz w:val="22"/>
                <w:szCs w:val="22"/>
              </w:rPr>
            </w:pPr>
            <w:r>
              <w:rPr>
                <w:sz w:val="22"/>
                <w:szCs w:val="22"/>
              </w:rPr>
              <w:t>Контрактный управляющий</w:t>
            </w:r>
          </w:p>
        </w:tc>
        <w:tc>
          <w:tcPr>
            <w:tcW w:w="1413"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0,25</w:t>
            </w:r>
          </w:p>
        </w:tc>
        <w:tc>
          <w:tcPr>
            <w:tcW w:w="1555"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0,5</w:t>
            </w:r>
          </w:p>
        </w:tc>
        <w:tc>
          <w:tcPr>
            <w:tcW w:w="112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1</w:t>
            </w:r>
          </w:p>
        </w:tc>
        <w:tc>
          <w:tcPr>
            <w:tcW w:w="126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1</w:t>
            </w:r>
          </w:p>
        </w:tc>
        <w:tc>
          <w:tcPr>
            <w:tcW w:w="146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1</w:t>
            </w:r>
          </w:p>
        </w:tc>
        <w:tc>
          <w:tcPr>
            <w:tcW w:w="1590" w:type="dxa"/>
            <w:tcBorders>
              <w:top w:val="single" w:sz="4" w:space="0" w:color="000000"/>
              <w:left w:val="single" w:sz="4" w:space="0" w:color="000000"/>
              <w:bottom w:val="single" w:sz="4" w:space="0" w:color="000000"/>
              <w:right w:val="single" w:sz="4" w:space="0" w:color="000000"/>
            </w:tcBorders>
          </w:tcPr>
          <w:p w:rsidR="002215A1" w:rsidRDefault="007F1732">
            <w:pPr>
              <w:pStyle w:val="ConsPlusCell"/>
              <w:jc w:val="center"/>
              <w:rPr>
                <w:sz w:val="22"/>
                <w:szCs w:val="22"/>
              </w:rPr>
            </w:pPr>
            <w:r>
              <w:rPr>
                <w:sz w:val="22"/>
                <w:szCs w:val="22"/>
              </w:rPr>
              <w:t>1,5</w:t>
            </w:r>
          </w:p>
        </w:tc>
      </w:tr>
    </w:tbl>
    <w:p w:rsidR="002215A1" w:rsidRDefault="007F1732">
      <w:pPr>
        <w:suppressAutoHyphens/>
        <w:ind w:firstLine="0"/>
        <w:jc w:val="left"/>
        <w:rPr>
          <w:b/>
          <w:bCs/>
          <w:szCs w:val="28"/>
        </w:rPr>
      </w:pPr>
      <w:r>
        <w:br w:type="page"/>
      </w:r>
    </w:p>
    <w:p w:rsidR="002215A1" w:rsidRDefault="007F1732">
      <w:pPr>
        <w:pStyle w:val="ConsPlusNormal"/>
        <w:ind w:left="10206" w:firstLine="0"/>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2215A1" w:rsidRDefault="007F1732">
      <w:pPr>
        <w:pStyle w:val="ConsPlusNormal"/>
        <w:ind w:left="10206" w:firstLine="0"/>
        <w:rPr>
          <w:rFonts w:ascii="Times New Roman" w:hAnsi="Times New Roman" w:cs="Times New Roman"/>
          <w:sz w:val="24"/>
          <w:szCs w:val="24"/>
        </w:rPr>
      </w:pPr>
      <w:r>
        <w:rPr>
          <w:rFonts w:ascii="Times New Roman" w:hAnsi="Times New Roman" w:cs="Times New Roman"/>
          <w:sz w:val="24"/>
          <w:szCs w:val="24"/>
        </w:rPr>
        <w:t>к Положению об оплате труда работников муниципальных  казенных общеобразовательных  организаций Воробьевского муниципального района</w:t>
      </w:r>
    </w:p>
    <w:p w:rsidR="002215A1" w:rsidRDefault="002215A1">
      <w:pPr>
        <w:shd w:val="clear" w:color="auto" w:fill="FFFFFF"/>
        <w:ind w:firstLine="851"/>
        <w:jc w:val="center"/>
        <w:rPr>
          <w:b/>
          <w:bCs/>
          <w:sz w:val="24"/>
        </w:rPr>
      </w:pPr>
    </w:p>
    <w:p w:rsidR="002215A1" w:rsidRDefault="007F1732">
      <w:pPr>
        <w:shd w:val="clear" w:color="auto" w:fill="FFFFFF"/>
        <w:ind w:firstLine="851"/>
        <w:jc w:val="center"/>
        <w:rPr>
          <w:b/>
          <w:bCs/>
          <w:sz w:val="24"/>
        </w:rPr>
      </w:pPr>
      <w:r>
        <w:rPr>
          <w:b/>
          <w:bCs/>
          <w:sz w:val="24"/>
        </w:rPr>
        <w:t>Форма тарификационного списка</w:t>
      </w:r>
    </w:p>
    <w:p w:rsidR="002215A1" w:rsidRDefault="002215A1">
      <w:pPr>
        <w:shd w:val="clear" w:color="auto" w:fill="FFFFFF"/>
        <w:ind w:firstLine="851"/>
        <w:jc w:val="center"/>
        <w:rPr>
          <w:bCs/>
          <w:szCs w:val="28"/>
        </w:rPr>
      </w:pP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610"/>
        <w:gridCol w:w="2173"/>
        <w:gridCol w:w="1777"/>
        <w:gridCol w:w="1557"/>
        <w:gridCol w:w="1794"/>
        <w:gridCol w:w="1510"/>
        <w:gridCol w:w="1952"/>
        <w:gridCol w:w="1508"/>
        <w:gridCol w:w="1745"/>
      </w:tblGrid>
      <w:tr w:rsidR="002215A1">
        <w:trPr>
          <w:trHeight w:val="230"/>
        </w:trPr>
        <w:tc>
          <w:tcPr>
            <w:tcW w:w="608"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2215A1" w:rsidRDefault="007F1732">
            <w:pPr>
              <w:widowControl w:val="0"/>
              <w:ind w:firstLine="0"/>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2164"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2215A1" w:rsidRDefault="007F1732">
            <w:pPr>
              <w:widowControl w:val="0"/>
              <w:ind w:firstLine="0"/>
              <w:jc w:val="center"/>
              <w:rPr>
                <w:color w:val="000000"/>
                <w:sz w:val="20"/>
                <w:szCs w:val="20"/>
              </w:rPr>
            </w:pPr>
            <w:r>
              <w:rPr>
                <w:color w:val="000000"/>
                <w:sz w:val="20"/>
                <w:szCs w:val="20"/>
              </w:rPr>
              <w:t>ФИО сотрудника (по</w:t>
            </w:r>
            <w:r>
              <w:rPr>
                <w:color w:val="000000"/>
                <w:sz w:val="20"/>
                <w:szCs w:val="20"/>
              </w:rPr>
              <w:t>л</w:t>
            </w:r>
            <w:r>
              <w:rPr>
                <w:color w:val="000000"/>
                <w:sz w:val="20"/>
                <w:szCs w:val="20"/>
              </w:rPr>
              <w:t>ностью)</w:t>
            </w: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2215A1" w:rsidRDefault="007F1732">
            <w:pPr>
              <w:widowControl w:val="0"/>
              <w:ind w:firstLine="0"/>
              <w:jc w:val="center"/>
              <w:rPr>
                <w:color w:val="000000"/>
                <w:sz w:val="20"/>
                <w:szCs w:val="20"/>
              </w:rPr>
            </w:pPr>
            <w:r>
              <w:rPr>
                <w:color w:val="000000"/>
                <w:sz w:val="20"/>
                <w:szCs w:val="20"/>
              </w:rPr>
              <w:t>наименование должности</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2215A1" w:rsidRDefault="007F1732">
            <w:pPr>
              <w:widowControl w:val="0"/>
              <w:ind w:firstLine="0"/>
              <w:jc w:val="center"/>
              <w:rPr>
                <w:color w:val="000000"/>
                <w:sz w:val="20"/>
                <w:szCs w:val="20"/>
              </w:rPr>
            </w:pPr>
            <w:r>
              <w:rPr>
                <w:color w:val="000000"/>
                <w:sz w:val="20"/>
                <w:szCs w:val="20"/>
              </w:rPr>
              <w:t>преподаваемый предмет</w:t>
            </w:r>
          </w:p>
        </w:tc>
        <w:tc>
          <w:tcPr>
            <w:tcW w:w="1787"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2215A1" w:rsidRDefault="007F1732">
            <w:pPr>
              <w:widowControl w:val="0"/>
              <w:ind w:firstLine="0"/>
              <w:jc w:val="center"/>
              <w:rPr>
                <w:color w:val="000000"/>
                <w:sz w:val="20"/>
                <w:szCs w:val="20"/>
              </w:rPr>
            </w:pPr>
            <w:r>
              <w:rPr>
                <w:color w:val="000000"/>
                <w:sz w:val="20"/>
                <w:szCs w:val="20"/>
              </w:rPr>
              <w:t>квалификационная категория</w:t>
            </w:r>
          </w:p>
        </w:tc>
        <w:tc>
          <w:tcPr>
            <w:tcW w:w="1504"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2215A1" w:rsidRDefault="007F1732">
            <w:pPr>
              <w:widowControl w:val="0"/>
              <w:ind w:firstLine="0"/>
              <w:jc w:val="center"/>
              <w:rPr>
                <w:color w:val="000000"/>
                <w:sz w:val="20"/>
                <w:szCs w:val="20"/>
              </w:rPr>
            </w:pPr>
            <w:r>
              <w:rPr>
                <w:color w:val="000000"/>
                <w:sz w:val="20"/>
                <w:szCs w:val="20"/>
              </w:rPr>
              <w:t>педагогический стаж</w:t>
            </w:r>
          </w:p>
        </w:tc>
        <w:tc>
          <w:tcPr>
            <w:tcW w:w="1944"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2215A1" w:rsidRDefault="007F1732">
            <w:pPr>
              <w:widowControl w:val="0"/>
              <w:ind w:firstLine="0"/>
              <w:jc w:val="center"/>
              <w:rPr>
                <w:color w:val="000000"/>
                <w:sz w:val="20"/>
                <w:szCs w:val="20"/>
              </w:rPr>
            </w:pPr>
            <w:r>
              <w:rPr>
                <w:color w:val="000000"/>
                <w:sz w:val="20"/>
                <w:szCs w:val="20"/>
              </w:rPr>
              <w:t>Размер ставки зар</w:t>
            </w:r>
            <w:r>
              <w:rPr>
                <w:color w:val="000000"/>
                <w:sz w:val="20"/>
                <w:szCs w:val="20"/>
              </w:rPr>
              <w:t>а</w:t>
            </w:r>
            <w:r>
              <w:rPr>
                <w:color w:val="000000"/>
                <w:sz w:val="20"/>
                <w:szCs w:val="20"/>
              </w:rPr>
              <w:t>ботной платы за но</w:t>
            </w:r>
            <w:r>
              <w:rPr>
                <w:color w:val="000000"/>
                <w:sz w:val="20"/>
                <w:szCs w:val="20"/>
              </w:rPr>
              <w:t>р</w:t>
            </w:r>
            <w:r>
              <w:rPr>
                <w:color w:val="000000"/>
                <w:sz w:val="20"/>
                <w:szCs w:val="20"/>
              </w:rPr>
              <w:t>му часов учебной (преподавательской) работы по квалиф</w:t>
            </w:r>
            <w:r>
              <w:rPr>
                <w:color w:val="000000"/>
                <w:sz w:val="20"/>
                <w:szCs w:val="20"/>
              </w:rPr>
              <w:t>и</w:t>
            </w:r>
            <w:r>
              <w:rPr>
                <w:color w:val="000000"/>
                <w:sz w:val="20"/>
                <w:szCs w:val="20"/>
              </w:rPr>
              <w:t>кационному уровню ПКГ</w:t>
            </w:r>
          </w:p>
        </w:tc>
        <w:tc>
          <w:tcPr>
            <w:tcW w:w="1502"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2215A1" w:rsidRDefault="007F1732">
            <w:pPr>
              <w:widowControl w:val="0"/>
              <w:ind w:firstLine="0"/>
              <w:jc w:val="center"/>
              <w:rPr>
                <w:color w:val="000000"/>
                <w:sz w:val="20"/>
                <w:szCs w:val="20"/>
              </w:rPr>
            </w:pPr>
            <w:r>
              <w:rPr>
                <w:color w:val="000000"/>
                <w:sz w:val="20"/>
                <w:szCs w:val="20"/>
              </w:rPr>
              <w:t>фактический объем учебной нагрузки, фа</w:t>
            </w:r>
            <w:r>
              <w:rPr>
                <w:color w:val="000000"/>
                <w:sz w:val="20"/>
                <w:szCs w:val="20"/>
              </w:rPr>
              <w:t>к</w:t>
            </w:r>
            <w:r>
              <w:rPr>
                <w:color w:val="000000"/>
                <w:sz w:val="20"/>
                <w:szCs w:val="20"/>
              </w:rPr>
              <w:t>тический объем педагогической работы</w:t>
            </w:r>
          </w:p>
        </w:tc>
        <w:tc>
          <w:tcPr>
            <w:tcW w:w="1738"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2215A1" w:rsidRDefault="007F1732">
            <w:pPr>
              <w:widowControl w:val="0"/>
              <w:ind w:firstLine="0"/>
              <w:jc w:val="center"/>
              <w:rPr>
                <w:color w:val="000000"/>
                <w:sz w:val="20"/>
                <w:szCs w:val="20"/>
              </w:rPr>
            </w:pPr>
            <w:r>
              <w:rPr>
                <w:color w:val="000000"/>
                <w:sz w:val="20"/>
                <w:szCs w:val="20"/>
              </w:rPr>
              <w:t>заработная плата за фактический объем учебной нагрузки, фактический объем педагогической работы</w:t>
            </w:r>
          </w:p>
        </w:tc>
      </w:tr>
      <w:tr w:rsidR="002215A1">
        <w:trPr>
          <w:trHeight w:val="230"/>
        </w:trPr>
        <w:tc>
          <w:tcPr>
            <w:tcW w:w="608" w:type="dxa"/>
            <w:vMerge/>
            <w:tcBorders>
              <w:top w:val="single" w:sz="4" w:space="0" w:color="000000"/>
              <w:left w:val="single" w:sz="4" w:space="0" w:color="000000"/>
              <w:bottom w:val="single" w:sz="4" w:space="0" w:color="000000"/>
              <w:right w:val="single" w:sz="4" w:space="0" w:color="000000"/>
            </w:tcBorders>
            <w:vAlign w:val="center"/>
          </w:tcPr>
          <w:p w:rsidR="002215A1" w:rsidRDefault="002215A1">
            <w:pPr>
              <w:widowControl w:val="0"/>
              <w:ind w:firstLine="0"/>
              <w:rPr>
                <w:color w:val="000000"/>
                <w:sz w:val="20"/>
                <w:szCs w:val="20"/>
              </w:rPr>
            </w:pPr>
          </w:p>
        </w:tc>
        <w:tc>
          <w:tcPr>
            <w:tcW w:w="2164" w:type="dxa"/>
            <w:vMerge/>
            <w:tcBorders>
              <w:top w:val="single" w:sz="4" w:space="0" w:color="000000"/>
              <w:left w:val="single" w:sz="4" w:space="0" w:color="000000"/>
              <w:bottom w:val="single" w:sz="4" w:space="0" w:color="000000"/>
              <w:right w:val="single" w:sz="4" w:space="0" w:color="000000"/>
            </w:tcBorders>
            <w:vAlign w:val="center"/>
          </w:tcPr>
          <w:p w:rsidR="002215A1" w:rsidRDefault="002215A1">
            <w:pPr>
              <w:widowControl w:val="0"/>
              <w:ind w:firstLine="0"/>
              <w:rPr>
                <w:color w:val="000000"/>
                <w:sz w:val="20"/>
                <w:szCs w:val="20"/>
              </w:rPr>
            </w:pPr>
          </w:p>
        </w:tc>
        <w:tc>
          <w:tcPr>
            <w:tcW w:w="1770" w:type="dxa"/>
            <w:vMerge/>
            <w:tcBorders>
              <w:top w:val="single" w:sz="4" w:space="0" w:color="000000"/>
              <w:left w:val="single" w:sz="4" w:space="0" w:color="000000"/>
              <w:bottom w:val="single" w:sz="4" w:space="0" w:color="000000"/>
              <w:right w:val="single" w:sz="4" w:space="0" w:color="000000"/>
            </w:tcBorders>
            <w:vAlign w:val="center"/>
          </w:tcPr>
          <w:p w:rsidR="002215A1" w:rsidRDefault="002215A1">
            <w:pPr>
              <w:widowControl w:val="0"/>
              <w:ind w:firstLine="0"/>
              <w:rPr>
                <w:color w:val="000000"/>
                <w:sz w:val="20"/>
                <w:szCs w:val="20"/>
              </w:rPr>
            </w:pPr>
          </w:p>
        </w:tc>
        <w:tc>
          <w:tcPr>
            <w:tcW w:w="1551" w:type="dxa"/>
            <w:vMerge/>
            <w:tcBorders>
              <w:top w:val="single" w:sz="4" w:space="0" w:color="000000"/>
              <w:left w:val="single" w:sz="4" w:space="0" w:color="000000"/>
              <w:bottom w:val="single" w:sz="4" w:space="0" w:color="000000"/>
              <w:right w:val="single" w:sz="4" w:space="0" w:color="000000"/>
            </w:tcBorders>
            <w:vAlign w:val="center"/>
          </w:tcPr>
          <w:p w:rsidR="002215A1" w:rsidRDefault="002215A1">
            <w:pPr>
              <w:widowControl w:val="0"/>
              <w:ind w:firstLine="0"/>
              <w:rPr>
                <w:color w:val="000000"/>
                <w:sz w:val="20"/>
                <w:szCs w:val="20"/>
              </w:rPr>
            </w:pPr>
          </w:p>
        </w:tc>
        <w:tc>
          <w:tcPr>
            <w:tcW w:w="1787" w:type="dxa"/>
            <w:vMerge/>
            <w:tcBorders>
              <w:top w:val="single" w:sz="4" w:space="0" w:color="000000"/>
              <w:left w:val="single" w:sz="4" w:space="0" w:color="000000"/>
              <w:bottom w:val="single" w:sz="4" w:space="0" w:color="000000"/>
              <w:right w:val="single" w:sz="4" w:space="0" w:color="000000"/>
            </w:tcBorders>
            <w:vAlign w:val="center"/>
          </w:tcPr>
          <w:p w:rsidR="002215A1" w:rsidRDefault="002215A1">
            <w:pPr>
              <w:widowControl w:val="0"/>
              <w:ind w:firstLine="0"/>
              <w:rPr>
                <w:color w:val="000000"/>
                <w:sz w:val="20"/>
                <w:szCs w:val="20"/>
              </w:rPr>
            </w:pPr>
          </w:p>
        </w:tc>
        <w:tc>
          <w:tcPr>
            <w:tcW w:w="1504" w:type="dxa"/>
            <w:vMerge/>
            <w:tcBorders>
              <w:top w:val="single" w:sz="4" w:space="0" w:color="000000"/>
              <w:left w:val="single" w:sz="4" w:space="0" w:color="000000"/>
              <w:bottom w:val="single" w:sz="4" w:space="0" w:color="000000"/>
              <w:right w:val="single" w:sz="4" w:space="0" w:color="000000"/>
            </w:tcBorders>
            <w:vAlign w:val="center"/>
          </w:tcPr>
          <w:p w:rsidR="002215A1" w:rsidRDefault="002215A1">
            <w:pPr>
              <w:widowControl w:val="0"/>
              <w:ind w:firstLine="0"/>
              <w:rPr>
                <w:color w:val="000000"/>
                <w:sz w:val="20"/>
                <w:szCs w:val="20"/>
              </w:rPr>
            </w:pPr>
          </w:p>
        </w:tc>
        <w:tc>
          <w:tcPr>
            <w:tcW w:w="1944" w:type="dxa"/>
            <w:vMerge/>
            <w:tcBorders>
              <w:top w:val="single" w:sz="4" w:space="0" w:color="000000"/>
              <w:left w:val="single" w:sz="4" w:space="0" w:color="000000"/>
              <w:bottom w:val="single" w:sz="4" w:space="0" w:color="000000"/>
              <w:right w:val="single" w:sz="4" w:space="0" w:color="000000"/>
            </w:tcBorders>
            <w:vAlign w:val="center"/>
          </w:tcPr>
          <w:p w:rsidR="002215A1" w:rsidRDefault="002215A1">
            <w:pPr>
              <w:widowControl w:val="0"/>
              <w:ind w:firstLine="0"/>
              <w:rPr>
                <w:color w:val="000000"/>
                <w:sz w:val="20"/>
                <w:szCs w:val="20"/>
              </w:rPr>
            </w:pPr>
          </w:p>
        </w:tc>
        <w:tc>
          <w:tcPr>
            <w:tcW w:w="1502" w:type="dxa"/>
            <w:vMerge/>
            <w:tcBorders>
              <w:top w:val="single" w:sz="4" w:space="0" w:color="000000"/>
              <w:left w:val="single" w:sz="4" w:space="0" w:color="000000"/>
              <w:bottom w:val="single" w:sz="4" w:space="0" w:color="000000"/>
              <w:right w:val="single" w:sz="4" w:space="0" w:color="000000"/>
            </w:tcBorders>
            <w:vAlign w:val="center"/>
          </w:tcPr>
          <w:p w:rsidR="002215A1" w:rsidRDefault="002215A1">
            <w:pPr>
              <w:widowControl w:val="0"/>
              <w:ind w:firstLine="0"/>
              <w:rPr>
                <w:color w:val="000000"/>
                <w:sz w:val="20"/>
                <w:szCs w:val="20"/>
              </w:rPr>
            </w:pPr>
          </w:p>
        </w:tc>
        <w:tc>
          <w:tcPr>
            <w:tcW w:w="1738" w:type="dxa"/>
            <w:vMerge/>
            <w:tcBorders>
              <w:top w:val="single" w:sz="4" w:space="0" w:color="000000"/>
              <w:left w:val="single" w:sz="4" w:space="0" w:color="000000"/>
              <w:bottom w:val="single" w:sz="4" w:space="0" w:color="000000"/>
              <w:right w:val="single" w:sz="4" w:space="0" w:color="000000"/>
            </w:tcBorders>
            <w:vAlign w:val="center"/>
          </w:tcPr>
          <w:p w:rsidR="002215A1" w:rsidRDefault="002215A1">
            <w:pPr>
              <w:widowControl w:val="0"/>
              <w:ind w:firstLine="0"/>
              <w:rPr>
                <w:color w:val="000000"/>
                <w:sz w:val="20"/>
                <w:szCs w:val="20"/>
              </w:rPr>
            </w:pPr>
          </w:p>
        </w:tc>
      </w:tr>
      <w:tr w:rsidR="002215A1">
        <w:trPr>
          <w:trHeight w:val="230"/>
        </w:trPr>
        <w:tc>
          <w:tcPr>
            <w:tcW w:w="608" w:type="dxa"/>
            <w:vMerge/>
            <w:tcBorders>
              <w:top w:val="single" w:sz="4" w:space="0" w:color="000000"/>
              <w:left w:val="single" w:sz="4" w:space="0" w:color="000000"/>
              <w:bottom w:val="single" w:sz="4" w:space="0" w:color="000000"/>
              <w:right w:val="single" w:sz="4" w:space="0" w:color="000000"/>
            </w:tcBorders>
            <w:vAlign w:val="center"/>
          </w:tcPr>
          <w:p w:rsidR="002215A1" w:rsidRDefault="002215A1">
            <w:pPr>
              <w:widowControl w:val="0"/>
              <w:ind w:firstLine="0"/>
              <w:rPr>
                <w:color w:val="000000"/>
                <w:sz w:val="20"/>
                <w:szCs w:val="20"/>
              </w:rPr>
            </w:pPr>
          </w:p>
        </w:tc>
        <w:tc>
          <w:tcPr>
            <w:tcW w:w="2164" w:type="dxa"/>
            <w:vMerge/>
            <w:tcBorders>
              <w:top w:val="single" w:sz="4" w:space="0" w:color="000000"/>
              <w:left w:val="single" w:sz="4" w:space="0" w:color="000000"/>
              <w:bottom w:val="single" w:sz="4" w:space="0" w:color="000000"/>
              <w:right w:val="single" w:sz="4" w:space="0" w:color="000000"/>
            </w:tcBorders>
            <w:vAlign w:val="center"/>
          </w:tcPr>
          <w:p w:rsidR="002215A1" w:rsidRDefault="002215A1">
            <w:pPr>
              <w:widowControl w:val="0"/>
              <w:ind w:firstLine="0"/>
              <w:rPr>
                <w:color w:val="000000"/>
                <w:sz w:val="20"/>
                <w:szCs w:val="20"/>
              </w:rPr>
            </w:pPr>
          </w:p>
        </w:tc>
        <w:tc>
          <w:tcPr>
            <w:tcW w:w="1770" w:type="dxa"/>
            <w:vMerge/>
            <w:tcBorders>
              <w:top w:val="single" w:sz="4" w:space="0" w:color="000000"/>
              <w:left w:val="single" w:sz="4" w:space="0" w:color="000000"/>
              <w:bottom w:val="single" w:sz="4" w:space="0" w:color="000000"/>
              <w:right w:val="single" w:sz="4" w:space="0" w:color="000000"/>
            </w:tcBorders>
            <w:vAlign w:val="center"/>
          </w:tcPr>
          <w:p w:rsidR="002215A1" w:rsidRDefault="002215A1">
            <w:pPr>
              <w:widowControl w:val="0"/>
              <w:ind w:firstLine="0"/>
              <w:rPr>
                <w:color w:val="000000"/>
                <w:sz w:val="20"/>
                <w:szCs w:val="20"/>
              </w:rPr>
            </w:pPr>
          </w:p>
        </w:tc>
        <w:tc>
          <w:tcPr>
            <w:tcW w:w="1551" w:type="dxa"/>
            <w:vMerge/>
            <w:tcBorders>
              <w:top w:val="single" w:sz="4" w:space="0" w:color="000000"/>
              <w:left w:val="single" w:sz="4" w:space="0" w:color="000000"/>
              <w:bottom w:val="single" w:sz="4" w:space="0" w:color="000000"/>
              <w:right w:val="single" w:sz="4" w:space="0" w:color="000000"/>
            </w:tcBorders>
            <w:vAlign w:val="center"/>
          </w:tcPr>
          <w:p w:rsidR="002215A1" w:rsidRDefault="002215A1">
            <w:pPr>
              <w:widowControl w:val="0"/>
              <w:ind w:firstLine="0"/>
              <w:rPr>
                <w:color w:val="000000"/>
                <w:sz w:val="20"/>
                <w:szCs w:val="20"/>
              </w:rPr>
            </w:pPr>
          </w:p>
        </w:tc>
        <w:tc>
          <w:tcPr>
            <w:tcW w:w="1787" w:type="dxa"/>
            <w:vMerge/>
            <w:tcBorders>
              <w:top w:val="single" w:sz="4" w:space="0" w:color="000000"/>
              <w:left w:val="single" w:sz="4" w:space="0" w:color="000000"/>
              <w:bottom w:val="single" w:sz="4" w:space="0" w:color="000000"/>
              <w:right w:val="single" w:sz="4" w:space="0" w:color="000000"/>
            </w:tcBorders>
            <w:vAlign w:val="center"/>
          </w:tcPr>
          <w:p w:rsidR="002215A1" w:rsidRDefault="002215A1">
            <w:pPr>
              <w:widowControl w:val="0"/>
              <w:ind w:firstLine="0"/>
              <w:rPr>
                <w:color w:val="000000"/>
                <w:sz w:val="20"/>
                <w:szCs w:val="20"/>
              </w:rPr>
            </w:pPr>
          </w:p>
        </w:tc>
        <w:tc>
          <w:tcPr>
            <w:tcW w:w="1504" w:type="dxa"/>
            <w:vMerge/>
            <w:tcBorders>
              <w:top w:val="single" w:sz="4" w:space="0" w:color="000000"/>
              <w:left w:val="single" w:sz="4" w:space="0" w:color="000000"/>
              <w:bottom w:val="single" w:sz="4" w:space="0" w:color="000000"/>
              <w:right w:val="single" w:sz="4" w:space="0" w:color="000000"/>
            </w:tcBorders>
            <w:vAlign w:val="center"/>
          </w:tcPr>
          <w:p w:rsidR="002215A1" w:rsidRDefault="002215A1">
            <w:pPr>
              <w:widowControl w:val="0"/>
              <w:ind w:firstLine="0"/>
              <w:rPr>
                <w:color w:val="000000"/>
                <w:sz w:val="20"/>
                <w:szCs w:val="20"/>
              </w:rPr>
            </w:pPr>
          </w:p>
        </w:tc>
        <w:tc>
          <w:tcPr>
            <w:tcW w:w="1944" w:type="dxa"/>
            <w:vMerge/>
            <w:tcBorders>
              <w:top w:val="single" w:sz="4" w:space="0" w:color="000000"/>
              <w:left w:val="single" w:sz="4" w:space="0" w:color="000000"/>
              <w:bottom w:val="single" w:sz="4" w:space="0" w:color="000000"/>
              <w:right w:val="single" w:sz="4" w:space="0" w:color="000000"/>
            </w:tcBorders>
            <w:vAlign w:val="center"/>
          </w:tcPr>
          <w:p w:rsidR="002215A1" w:rsidRDefault="002215A1">
            <w:pPr>
              <w:widowControl w:val="0"/>
              <w:ind w:firstLine="0"/>
              <w:rPr>
                <w:color w:val="000000"/>
                <w:sz w:val="20"/>
                <w:szCs w:val="20"/>
              </w:rPr>
            </w:pPr>
          </w:p>
        </w:tc>
        <w:tc>
          <w:tcPr>
            <w:tcW w:w="1502" w:type="dxa"/>
            <w:vMerge/>
            <w:tcBorders>
              <w:top w:val="single" w:sz="4" w:space="0" w:color="000000"/>
              <w:left w:val="single" w:sz="4" w:space="0" w:color="000000"/>
              <w:bottom w:val="single" w:sz="4" w:space="0" w:color="000000"/>
              <w:right w:val="single" w:sz="4" w:space="0" w:color="000000"/>
            </w:tcBorders>
            <w:vAlign w:val="center"/>
          </w:tcPr>
          <w:p w:rsidR="002215A1" w:rsidRDefault="002215A1">
            <w:pPr>
              <w:widowControl w:val="0"/>
              <w:ind w:firstLine="0"/>
              <w:rPr>
                <w:color w:val="000000"/>
                <w:sz w:val="20"/>
                <w:szCs w:val="20"/>
              </w:rPr>
            </w:pPr>
          </w:p>
        </w:tc>
        <w:tc>
          <w:tcPr>
            <w:tcW w:w="1738" w:type="dxa"/>
            <w:vMerge/>
            <w:tcBorders>
              <w:top w:val="single" w:sz="4" w:space="0" w:color="000000"/>
              <w:left w:val="single" w:sz="4" w:space="0" w:color="000000"/>
              <w:bottom w:val="single" w:sz="4" w:space="0" w:color="000000"/>
              <w:right w:val="single" w:sz="4" w:space="0" w:color="000000"/>
            </w:tcBorders>
            <w:vAlign w:val="center"/>
          </w:tcPr>
          <w:p w:rsidR="002215A1" w:rsidRDefault="002215A1">
            <w:pPr>
              <w:widowControl w:val="0"/>
              <w:ind w:firstLine="0"/>
              <w:rPr>
                <w:color w:val="000000"/>
                <w:sz w:val="20"/>
                <w:szCs w:val="20"/>
              </w:rPr>
            </w:pPr>
          </w:p>
        </w:tc>
      </w:tr>
      <w:tr w:rsidR="002215A1">
        <w:trPr>
          <w:trHeight w:val="20"/>
        </w:trPr>
        <w:tc>
          <w:tcPr>
            <w:tcW w:w="608" w:type="dxa"/>
            <w:tcBorders>
              <w:left w:val="single" w:sz="4" w:space="0" w:color="000000"/>
              <w:bottom w:val="single" w:sz="4" w:space="0" w:color="000000"/>
              <w:right w:val="single" w:sz="4" w:space="0" w:color="000000"/>
            </w:tcBorders>
            <w:shd w:val="clear" w:color="auto" w:fill="auto"/>
            <w:vAlign w:val="bottom"/>
          </w:tcPr>
          <w:p w:rsidR="002215A1" w:rsidRDefault="007F1732">
            <w:pPr>
              <w:widowControl w:val="0"/>
              <w:ind w:firstLine="0"/>
              <w:jc w:val="center"/>
              <w:rPr>
                <w:color w:val="000000"/>
                <w:sz w:val="20"/>
                <w:szCs w:val="20"/>
              </w:rPr>
            </w:pPr>
            <w:r>
              <w:rPr>
                <w:color w:val="000000"/>
                <w:sz w:val="20"/>
                <w:szCs w:val="20"/>
              </w:rPr>
              <w:t>1</w:t>
            </w:r>
          </w:p>
        </w:tc>
        <w:tc>
          <w:tcPr>
            <w:tcW w:w="2164" w:type="dxa"/>
            <w:tcBorders>
              <w:bottom w:val="single" w:sz="4" w:space="0" w:color="000000"/>
              <w:right w:val="single" w:sz="4" w:space="0" w:color="000000"/>
            </w:tcBorders>
            <w:shd w:val="clear" w:color="auto" w:fill="auto"/>
            <w:vAlign w:val="bottom"/>
          </w:tcPr>
          <w:p w:rsidR="002215A1" w:rsidRDefault="007F1732">
            <w:pPr>
              <w:widowControl w:val="0"/>
              <w:ind w:firstLine="0"/>
              <w:jc w:val="center"/>
              <w:rPr>
                <w:color w:val="000000"/>
                <w:sz w:val="20"/>
                <w:szCs w:val="20"/>
              </w:rPr>
            </w:pPr>
            <w:r>
              <w:rPr>
                <w:color w:val="000000"/>
                <w:sz w:val="20"/>
                <w:szCs w:val="20"/>
              </w:rPr>
              <w:t>2</w:t>
            </w:r>
          </w:p>
        </w:tc>
        <w:tc>
          <w:tcPr>
            <w:tcW w:w="1770" w:type="dxa"/>
            <w:tcBorders>
              <w:bottom w:val="single" w:sz="4" w:space="0" w:color="000000"/>
              <w:right w:val="single" w:sz="4" w:space="0" w:color="000000"/>
            </w:tcBorders>
            <w:shd w:val="clear" w:color="auto" w:fill="auto"/>
            <w:vAlign w:val="bottom"/>
          </w:tcPr>
          <w:p w:rsidR="002215A1" w:rsidRDefault="007F1732">
            <w:pPr>
              <w:widowControl w:val="0"/>
              <w:ind w:firstLine="0"/>
              <w:jc w:val="center"/>
              <w:rPr>
                <w:color w:val="000000"/>
                <w:sz w:val="20"/>
                <w:szCs w:val="20"/>
              </w:rPr>
            </w:pPr>
            <w:r>
              <w:rPr>
                <w:color w:val="000000"/>
                <w:sz w:val="20"/>
                <w:szCs w:val="20"/>
              </w:rPr>
              <w:t>3</w:t>
            </w:r>
          </w:p>
        </w:tc>
        <w:tc>
          <w:tcPr>
            <w:tcW w:w="1551" w:type="dxa"/>
            <w:tcBorders>
              <w:bottom w:val="single" w:sz="4" w:space="0" w:color="000000"/>
              <w:right w:val="single" w:sz="4" w:space="0" w:color="000000"/>
            </w:tcBorders>
            <w:shd w:val="clear" w:color="auto" w:fill="auto"/>
            <w:vAlign w:val="bottom"/>
          </w:tcPr>
          <w:p w:rsidR="002215A1" w:rsidRDefault="007F1732">
            <w:pPr>
              <w:widowControl w:val="0"/>
              <w:ind w:firstLine="0"/>
              <w:jc w:val="center"/>
              <w:rPr>
                <w:color w:val="000000"/>
                <w:sz w:val="20"/>
                <w:szCs w:val="20"/>
              </w:rPr>
            </w:pPr>
            <w:r>
              <w:rPr>
                <w:color w:val="000000"/>
                <w:sz w:val="20"/>
                <w:szCs w:val="20"/>
              </w:rPr>
              <w:t>4</w:t>
            </w:r>
          </w:p>
        </w:tc>
        <w:tc>
          <w:tcPr>
            <w:tcW w:w="1787" w:type="dxa"/>
            <w:tcBorders>
              <w:bottom w:val="single" w:sz="4" w:space="0" w:color="000000"/>
              <w:right w:val="single" w:sz="4" w:space="0" w:color="000000"/>
            </w:tcBorders>
            <w:shd w:val="clear" w:color="auto" w:fill="auto"/>
            <w:vAlign w:val="bottom"/>
          </w:tcPr>
          <w:p w:rsidR="002215A1" w:rsidRDefault="007F1732">
            <w:pPr>
              <w:widowControl w:val="0"/>
              <w:ind w:firstLine="0"/>
              <w:jc w:val="center"/>
              <w:rPr>
                <w:color w:val="000000"/>
                <w:sz w:val="20"/>
                <w:szCs w:val="20"/>
              </w:rPr>
            </w:pPr>
            <w:r>
              <w:rPr>
                <w:color w:val="000000"/>
                <w:sz w:val="20"/>
                <w:szCs w:val="20"/>
              </w:rPr>
              <w:t>5</w:t>
            </w:r>
          </w:p>
        </w:tc>
        <w:tc>
          <w:tcPr>
            <w:tcW w:w="1504" w:type="dxa"/>
            <w:tcBorders>
              <w:bottom w:val="single" w:sz="4" w:space="0" w:color="000000"/>
              <w:right w:val="single" w:sz="4" w:space="0" w:color="000000"/>
            </w:tcBorders>
            <w:shd w:val="clear" w:color="auto" w:fill="auto"/>
            <w:vAlign w:val="bottom"/>
          </w:tcPr>
          <w:p w:rsidR="002215A1" w:rsidRDefault="007F1732">
            <w:pPr>
              <w:widowControl w:val="0"/>
              <w:ind w:firstLine="0"/>
              <w:jc w:val="center"/>
              <w:rPr>
                <w:color w:val="000000"/>
                <w:sz w:val="20"/>
                <w:szCs w:val="20"/>
              </w:rPr>
            </w:pPr>
            <w:r>
              <w:rPr>
                <w:color w:val="000000"/>
                <w:sz w:val="20"/>
                <w:szCs w:val="20"/>
              </w:rPr>
              <w:t>6</w:t>
            </w:r>
          </w:p>
        </w:tc>
        <w:tc>
          <w:tcPr>
            <w:tcW w:w="1944" w:type="dxa"/>
            <w:tcBorders>
              <w:bottom w:val="single" w:sz="4" w:space="0" w:color="000000"/>
              <w:right w:val="single" w:sz="4" w:space="0" w:color="000000"/>
            </w:tcBorders>
            <w:shd w:val="clear" w:color="auto" w:fill="auto"/>
            <w:vAlign w:val="bottom"/>
          </w:tcPr>
          <w:p w:rsidR="002215A1" w:rsidRDefault="007F1732">
            <w:pPr>
              <w:widowControl w:val="0"/>
              <w:ind w:firstLine="0"/>
              <w:jc w:val="center"/>
              <w:rPr>
                <w:color w:val="000000"/>
                <w:sz w:val="20"/>
                <w:szCs w:val="20"/>
              </w:rPr>
            </w:pPr>
            <w:r>
              <w:rPr>
                <w:color w:val="000000"/>
                <w:sz w:val="20"/>
                <w:szCs w:val="20"/>
              </w:rPr>
              <w:t>7</w:t>
            </w:r>
          </w:p>
        </w:tc>
        <w:tc>
          <w:tcPr>
            <w:tcW w:w="1502" w:type="dxa"/>
            <w:tcBorders>
              <w:bottom w:val="single" w:sz="4" w:space="0" w:color="000000"/>
              <w:right w:val="single" w:sz="4" w:space="0" w:color="000000"/>
            </w:tcBorders>
            <w:shd w:val="clear" w:color="auto" w:fill="auto"/>
            <w:vAlign w:val="bottom"/>
          </w:tcPr>
          <w:p w:rsidR="002215A1" w:rsidRDefault="007F1732">
            <w:pPr>
              <w:widowControl w:val="0"/>
              <w:ind w:firstLine="0"/>
              <w:jc w:val="center"/>
              <w:rPr>
                <w:color w:val="000000"/>
                <w:sz w:val="20"/>
                <w:szCs w:val="20"/>
              </w:rPr>
            </w:pPr>
            <w:r>
              <w:rPr>
                <w:color w:val="000000"/>
                <w:sz w:val="20"/>
                <w:szCs w:val="20"/>
              </w:rPr>
              <w:t>8</w:t>
            </w:r>
          </w:p>
        </w:tc>
        <w:tc>
          <w:tcPr>
            <w:tcW w:w="1738" w:type="dxa"/>
            <w:tcBorders>
              <w:bottom w:val="single" w:sz="4" w:space="0" w:color="000000"/>
              <w:right w:val="single" w:sz="4" w:space="0" w:color="000000"/>
            </w:tcBorders>
            <w:shd w:val="clear" w:color="auto" w:fill="auto"/>
            <w:vAlign w:val="bottom"/>
          </w:tcPr>
          <w:p w:rsidR="002215A1" w:rsidRDefault="007F1732">
            <w:pPr>
              <w:widowControl w:val="0"/>
              <w:ind w:firstLine="0"/>
              <w:jc w:val="center"/>
              <w:rPr>
                <w:color w:val="000000"/>
                <w:sz w:val="20"/>
                <w:szCs w:val="20"/>
              </w:rPr>
            </w:pPr>
            <w:r>
              <w:rPr>
                <w:color w:val="000000"/>
                <w:sz w:val="20"/>
                <w:szCs w:val="20"/>
              </w:rPr>
              <w:t>9</w:t>
            </w:r>
          </w:p>
        </w:tc>
      </w:tr>
      <w:tr w:rsidR="002215A1">
        <w:trPr>
          <w:trHeight w:hRule="exact" w:val="20"/>
        </w:trPr>
        <w:tc>
          <w:tcPr>
            <w:tcW w:w="608" w:type="dxa"/>
            <w:tcBorders>
              <w:left w:val="single" w:sz="4" w:space="0" w:color="000000"/>
              <w:bottom w:val="single" w:sz="4" w:space="0" w:color="000000"/>
              <w:right w:val="single" w:sz="4" w:space="0" w:color="000000"/>
            </w:tcBorders>
            <w:shd w:val="clear" w:color="auto" w:fill="auto"/>
            <w:vAlign w:val="bottom"/>
          </w:tcPr>
          <w:p w:rsidR="002215A1" w:rsidRDefault="002215A1">
            <w:pPr>
              <w:widowControl w:val="0"/>
              <w:ind w:firstLine="0"/>
              <w:rPr>
                <w:color w:val="000000"/>
                <w:sz w:val="20"/>
                <w:szCs w:val="20"/>
              </w:rPr>
            </w:pPr>
          </w:p>
        </w:tc>
        <w:tc>
          <w:tcPr>
            <w:tcW w:w="2164" w:type="dxa"/>
            <w:tcBorders>
              <w:bottom w:val="single" w:sz="4" w:space="0" w:color="000000"/>
              <w:right w:val="single" w:sz="4" w:space="0" w:color="000000"/>
            </w:tcBorders>
            <w:shd w:val="clear" w:color="auto" w:fill="auto"/>
            <w:vAlign w:val="bottom"/>
          </w:tcPr>
          <w:p w:rsidR="002215A1" w:rsidRDefault="002215A1">
            <w:pPr>
              <w:widowControl w:val="0"/>
              <w:ind w:firstLine="0"/>
              <w:rPr>
                <w:color w:val="000000"/>
                <w:sz w:val="20"/>
                <w:szCs w:val="20"/>
              </w:rPr>
            </w:pPr>
          </w:p>
        </w:tc>
        <w:tc>
          <w:tcPr>
            <w:tcW w:w="1770" w:type="dxa"/>
            <w:tcBorders>
              <w:bottom w:val="single" w:sz="4" w:space="0" w:color="000000"/>
              <w:right w:val="single" w:sz="4" w:space="0" w:color="000000"/>
            </w:tcBorders>
            <w:shd w:val="clear" w:color="auto" w:fill="auto"/>
            <w:vAlign w:val="bottom"/>
          </w:tcPr>
          <w:p w:rsidR="002215A1" w:rsidRDefault="002215A1">
            <w:pPr>
              <w:widowControl w:val="0"/>
              <w:ind w:firstLine="0"/>
              <w:rPr>
                <w:color w:val="000000"/>
                <w:sz w:val="20"/>
                <w:szCs w:val="20"/>
              </w:rPr>
            </w:pPr>
          </w:p>
        </w:tc>
        <w:tc>
          <w:tcPr>
            <w:tcW w:w="1551" w:type="dxa"/>
            <w:tcBorders>
              <w:bottom w:val="single" w:sz="4" w:space="0" w:color="000000"/>
              <w:right w:val="single" w:sz="4" w:space="0" w:color="000000"/>
            </w:tcBorders>
            <w:shd w:val="clear" w:color="auto" w:fill="auto"/>
            <w:vAlign w:val="bottom"/>
          </w:tcPr>
          <w:p w:rsidR="002215A1" w:rsidRDefault="002215A1">
            <w:pPr>
              <w:widowControl w:val="0"/>
              <w:ind w:firstLine="0"/>
              <w:rPr>
                <w:color w:val="000000"/>
                <w:sz w:val="20"/>
                <w:szCs w:val="20"/>
              </w:rPr>
            </w:pPr>
          </w:p>
        </w:tc>
        <w:tc>
          <w:tcPr>
            <w:tcW w:w="1787" w:type="dxa"/>
            <w:tcBorders>
              <w:bottom w:val="single" w:sz="4" w:space="0" w:color="000000"/>
              <w:right w:val="single" w:sz="4" w:space="0" w:color="000000"/>
            </w:tcBorders>
            <w:shd w:val="clear" w:color="auto" w:fill="auto"/>
            <w:vAlign w:val="bottom"/>
          </w:tcPr>
          <w:p w:rsidR="002215A1" w:rsidRDefault="002215A1">
            <w:pPr>
              <w:widowControl w:val="0"/>
              <w:ind w:firstLine="0"/>
              <w:rPr>
                <w:color w:val="000000"/>
                <w:sz w:val="20"/>
                <w:szCs w:val="20"/>
              </w:rPr>
            </w:pPr>
          </w:p>
        </w:tc>
        <w:tc>
          <w:tcPr>
            <w:tcW w:w="1504" w:type="dxa"/>
            <w:tcBorders>
              <w:bottom w:val="single" w:sz="4" w:space="0" w:color="000000"/>
              <w:right w:val="single" w:sz="4" w:space="0" w:color="000000"/>
            </w:tcBorders>
            <w:shd w:val="clear" w:color="auto" w:fill="auto"/>
            <w:vAlign w:val="bottom"/>
          </w:tcPr>
          <w:p w:rsidR="002215A1" w:rsidRDefault="002215A1">
            <w:pPr>
              <w:widowControl w:val="0"/>
              <w:ind w:firstLine="0"/>
              <w:rPr>
                <w:color w:val="000000"/>
                <w:sz w:val="20"/>
                <w:szCs w:val="20"/>
              </w:rPr>
            </w:pPr>
          </w:p>
        </w:tc>
        <w:tc>
          <w:tcPr>
            <w:tcW w:w="1944" w:type="dxa"/>
            <w:tcBorders>
              <w:bottom w:val="single" w:sz="4" w:space="0" w:color="000000"/>
              <w:right w:val="single" w:sz="4" w:space="0" w:color="000000"/>
            </w:tcBorders>
            <w:shd w:val="clear" w:color="auto" w:fill="auto"/>
            <w:vAlign w:val="bottom"/>
          </w:tcPr>
          <w:p w:rsidR="002215A1" w:rsidRDefault="002215A1">
            <w:pPr>
              <w:widowControl w:val="0"/>
              <w:ind w:firstLine="0"/>
              <w:rPr>
                <w:color w:val="000000"/>
                <w:sz w:val="20"/>
                <w:szCs w:val="20"/>
              </w:rPr>
            </w:pPr>
          </w:p>
        </w:tc>
        <w:tc>
          <w:tcPr>
            <w:tcW w:w="1502" w:type="dxa"/>
            <w:tcBorders>
              <w:bottom w:val="single" w:sz="4" w:space="0" w:color="000000"/>
              <w:right w:val="single" w:sz="4" w:space="0" w:color="000000"/>
            </w:tcBorders>
            <w:shd w:val="clear" w:color="auto" w:fill="auto"/>
            <w:vAlign w:val="bottom"/>
          </w:tcPr>
          <w:p w:rsidR="002215A1" w:rsidRDefault="002215A1">
            <w:pPr>
              <w:widowControl w:val="0"/>
              <w:ind w:firstLine="0"/>
              <w:rPr>
                <w:color w:val="000000"/>
                <w:sz w:val="20"/>
                <w:szCs w:val="20"/>
              </w:rPr>
            </w:pPr>
          </w:p>
        </w:tc>
        <w:tc>
          <w:tcPr>
            <w:tcW w:w="1738" w:type="dxa"/>
            <w:tcBorders>
              <w:bottom w:val="single" w:sz="4" w:space="0" w:color="000000"/>
              <w:right w:val="single" w:sz="4" w:space="0" w:color="000000"/>
            </w:tcBorders>
            <w:shd w:val="clear" w:color="auto" w:fill="auto"/>
            <w:vAlign w:val="bottom"/>
          </w:tcPr>
          <w:p w:rsidR="002215A1" w:rsidRDefault="002215A1">
            <w:pPr>
              <w:widowControl w:val="0"/>
              <w:ind w:firstLine="0"/>
              <w:rPr>
                <w:color w:val="000000"/>
                <w:sz w:val="20"/>
                <w:szCs w:val="20"/>
              </w:rPr>
            </w:pPr>
          </w:p>
        </w:tc>
      </w:tr>
    </w:tbl>
    <w:p w:rsidR="002215A1" w:rsidRDefault="002215A1">
      <w:pPr>
        <w:ind w:firstLine="0"/>
      </w:pPr>
    </w:p>
    <w:p w:rsidR="002215A1" w:rsidRDefault="002215A1">
      <w:pPr>
        <w:ind w:firstLine="0"/>
      </w:pP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998"/>
        <w:gridCol w:w="1588"/>
        <w:gridCol w:w="1632"/>
        <w:gridCol w:w="1194"/>
        <w:gridCol w:w="1385"/>
        <w:gridCol w:w="1887"/>
        <w:gridCol w:w="1761"/>
        <w:gridCol w:w="1509"/>
        <w:gridCol w:w="2672"/>
      </w:tblGrid>
      <w:tr w:rsidR="002215A1">
        <w:trPr>
          <w:trHeight w:val="20"/>
        </w:trPr>
        <w:tc>
          <w:tcPr>
            <w:tcW w:w="993" w:type="dxa"/>
            <w:tcBorders>
              <w:top w:val="single" w:sz="4" w:space="0" w:color="000000"/>
              <w:left w:val="single" w:sz="4" w:space="0" w:color="000000"/>
              <w:bottom w:val="single" w:sz="4" w:space="0" w:color="000000"/>
            </w:tcBorders>
            <w:shd w:val="clear" w:color="auto" w:fill="auto"/>
            <w:vAlign w:val="bottom"/>
          </w:tcPr>
          <w:p w:rsidR="002215A1" w:rsidRDefault="002215A1">
            <w:pPr>
              <w:widowControl w:val="0"/>
              <w:ind w:firstLine="0"/>
              <w:rPr>
                <w:color w:val="000000"/>
                <w:sz w:val="20"/>
                <w:szCs w:val="20"/>
              </w:rPr>
            </w:pPr>
          </w:p>
        </w:tc>
        <w:tc>
          <w:tcPr>
            <w:tcW w:w="1582" w:type="dxa"/>
            <w:tcBorders>
              <w:top w:val="single" w:sz="4" w:space="0" w:color="000000"/>
              <w:bottom w:val="single" w:sz="4" w:space="0" w:color="000000"/>
            </w:tcBorders>
            <w:shd w:val="clear" w:color="auto" w:fill="auto"/>
            <w:vAlign w:val="bottom"/>
          </w:tcPr>
          <w:p w:rsidR="002215A1" w:rsidRDefault="002215A1">
            <w:pPr>
              <w:widowControl w:val="0"/>
              <w:ind w:firstLine="0"/>
              <w:rPr>
                <w:color w:val="000000"/>
                <w:sz w:val="20"/>
                <w:szCs w:val="20"/>
              </w:rPr>
            </w:pPr>
          </w:p>
        </w:tc>
        <w:tc>
          <w:tcPr>
            <w:tcW w:w="1626" w:type="dxa"/>
            <w:tcBorders>
              <w:top w:val="single" w:sz="4" w:space="0" w:color="000000"/>
              <w:bottom w:val="single" w:sz="4" w:space="0" w:color="000000"/>
            </w:tcBorders>
            <w:shd w:val="clear" w:color="auto" w:fill="auto"/>
            <w:vAlign w:val="bottom"/>
          </w:tcPr>
          <w:p w:rsidR="002215A1" w:rsidRDefault="002215A1">
            <w:pPr>
              <w:widowControl w:val="0"/>
              <w:ind w:firstLine="0"/>
              <w:rPr>
                <w:color w:val="000000"/>
                <w:sz w:val="20"/>
                <w:szCs w:val="20"/>
              </w:rPr>
            </w:pPr>
          </w:p>
        </w:tc>
        <w:tc>
          <w:tcPr>
            <w:tcW w:w="1189" w:type="dxa"/>
            <w:tcBorders>
              <w:top w:val="single" w:sz="4" w:space="0" w:color="000000"/>
              <w:bottom w:val="single" w:sz="4" w:space="0" w:color="000000"/>
            </w:tcBorders>
            <w:shd w:val="clear" w:color="auto" w:fill="auto"/>
            <w:vAlign w:val="bottom"/>
          </w:tcPr>
          <w:p w:rsidR="002215A1" w:rsidRDefault="002215A1">
            <w:pPr>
              <w:widowControl w:val="0"/>
              <w:ind w:firstLine="0"/>
              <w:rPr>
                <w:color w:val="000000"/>
                <w:sz w:val="20"/>
                <w:szCs w:val="20"/>
              </w:rPr>
            </w:pPr>
          </w:p>
        </w:tc>
        <w:tc>
          <w:tcPr>
            <w:tcW w:w="1380" w:type="dxa"/>
            <w:tcBorders>
              <w:top w:val="single" w:sz="4" w:space="0" w:color="000000"/>
              <w:bottom w:val="single" w:sz="4" w:space="0" w:color="000000"/>
            </w:tcBorders>
            <w:shd w:val="clear" w:color="auto" w:fill="auto"/>
            <w:vAlign w:val="bottom"/>
          </w:tcPr>
          <w:p w:rsidR="002215A1" w:rsidRDefault="002215A1">
            <w:pPr>
              <w:widowControl w:val="0"/>
              <w:ind w:firstLine="0"/>
              <w:rPr>
                <w:color w:val="000000"/>
                <w:sz w:val="20"/>
                <w:szCs w:val="20"/>
              </w:rPr>
            </w:pPr>
          </w:p>
        </w:tc>
        <w:tc>
          <w:tcPr>
            <w:tcW w:w="1880" w:type="dxa"/>
            <w:tcBorders>
              <w:top w:val="single" w:sz="4" w:space="0" w:color="000000"/>
              <w:bottom w:val="single" w:sz="4" w:space="0" w:color="000000"/>
            </w:tcBorders>
            <w:shd w:val="clear" w:color="auto" w:fill="auto"/>
            <w:vAlign w:val="bottom"/>
          </w:tcPr>
          <w:p w:rsidR="002215A1" w:rsidRDefault="002215A1">
            <w:pPr>
              <w:widowControl w:val="0"/>
              <w:ind w:firstLine="0"/>
              <w:rPr>
                <w:color w:val="000000"/>
                <w:sz w:val="20"/>
                <w:szCs w:val="20"/>
              </w:rPr>
            </w:pPr>
          </w:p>
        </w:tc>
        <w:tc>
          <w:tcPr>
            <w:tcW w:w="1754" w:type="dxa"/>
            <w:tcBorders>
              <w:top w:val="single" w:sz="4" w:space="0" w:color="000000"/>
              <w:bottom w:val="single" w:sz="4" w:space="0" w:color="000000"/>
            </w:tcBorders>
            <w:shd w:val="clear" w:color="auto" w:fill="auto"/>
            <w:vAlign w:val="bottom"/>
          </w:tcPr>
          <w:p w:rsidR="002215A1" w:rsidRDefault="002215A1">
            <w:pPr>
              <w:widowControl w:val="0"/>
              <w:ind w:firstLine="0"/>
              <w:rPr>
                <w:color w:val="000000"/>
                <w:sz w:val="20"/>
                <w:szCs w:val="20"/>
              </w:rPr>
            </w:pPr>
          </w:p>
        </w:tc>
        <w:tc>
          <w:tcPr>
            <w:tcW w:w="4164" w:type="dxa"/>
            <w:gridSpan w:val="2"/>
            <w:tcBorders>
              <w:top w:val="single" w:sz="4" w:space="0" w:color="000000"/>
              <w:bottom w:val="single" w:sz="4" w:space="0" w:color="000000"/>
              <w:right w:val="single" w:sz="4" w:space="0" w:color="000000"/>
            </w:tcBorders>
            <w:shd w:val="clear" w:color="auto" w:fill="auto"/>
            <w:vAlign w:val="bottom"/>
          </w:tcPr>
          <w:p w:rsidR="002215A1" w:rsidRDefault="007F1732">
            <w:pPr>
              <w:widowControl w:val="0"/>
              <w:ind w:firstLine="0"/>
              <w:rPr>
                <w:color w:val="000000"/>
                <w:sz w:val="20"/>
                <w:szCs w:val="20"/>
              </w:rPr>
            </w:pPr>
            <w:r>
              <w:rPr>
                <w:color w:val="000000"/>
                <w:sz w:val="20"/>
                <w:szCs w:val="20"/>
              </w:rPr>
              <w:t>компенсационные выплаты</w:t>
            </w:r>
          </w:p>
        </w:tc>
      </w:tr>
      <w:tr w:rsidR="002215A1">
        <w:trPr>
          <w:trHeight w:val="20"/>
        </w:trPr>
        <w:tc>
          <w:tcPr>
            <w:tcW w:w="14568"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rsidR="002215A1" w:rsidRDefault="007F1732">
            <w:pPr>
              <w:widowControl w:val="0"/>
              <w:ind w:firstLine="0"/>
              <w:jc w:val="center"/>
              <w:rPr>
                <w:color w:val="000000"/>
                <w:sz w:val="20"/>
                <w:szCs w:val="20"/>
              </w:rPr>
            </w:pPr>
            <w:r>
              <w:rPr>
                <w:color w:val="000000"/>
                <w:sz w:val="20"/>
                <w:szCs w:val="20"/>
              </w:rPr>
              <w:t>компенсационные выплаты за особые условия реализации образовательных программ (К</w:t>
            </w:r>
            <w:proofErr w:type="gramStart"/>
            <w:r>
              <w:rPr>
                <w:color w:val="000000"/>
                <w:sz w:val="20"/>
                <w:szCs w:val="20"/>
                <w:vertAlign w:val="subscript"/>
              </w:rPr>
              <w:t>4</w:t>
            </w:r>
            <w:proofErr w:type="gramEnd"/>
            <w:r>
              <w:rPr>
                <w:color w:val="000000"/>
                <w:sz w:val="20"/>
                <w:szCs w:val="20"/>
              </w:rPr>
              <w:t>)</w:t>
            </w:r>
          </w:p>
        </w:tc>
      </w:tr>
      <w:tr w:rsidR="002215A1">
        <w:trPr>
          <w:trHeight w:val="20"/>
        </w:trPr>
        <w:tc>
          <w:tcPr>
            <w:tcW w:w="993" w:type="dxa"/>
            <w:tcBorders>
              <w:left w:val="single" w:sz="4" w:space="0" w:color="000000"/>
              <w:bottom w:val="single" w:sz="4" w:space="0" w:color="000000"/>
              <w:right w:val="single" w:sz="4" w:space="0" w:color="000000"/>
            </w:tcBorders>
            <w:shd w:val="clear" w:color="auto" w:fill="auto"/>
            <w:vAlign w:val="bottom"/>
          </w:tcPr>
          <w:p w:rsidR="002215A1" w:rsidRDefault="007F1732">
            <w:pPr>
              <w:widowControl w:val="0"/>
              <w:ind w:firstLine="0"/>
              <w:jc w:val="center"/>
              <w:rPr>
                <w:color w:val="000000"/>
                <w:sz w:val="20"/>
                <w:szCs w:val="20"/>
              </w:rPr>
            </w:pPr>
            <w:r>
              <w:rPr>
                <w:color w:val="000000"/>
                <w:sz w:val="20"/>
                <w:szCs w:val="20"/>
              </w:rPr>
              <w:t>проверка тетрадей</w:t>
            </w:r>
          </w:p>
        </w:tc>
        <w:tc>
          <w:tcPr>
            <w:tcW w:w="1582" w:type="dxa"/>
            <w:tcBorders>
              <w:bottom w:val="single" w:sz="4" w:space="0" w:color="000000"/>
              <w:right w:val="single" w:sz="4" w:space="0" w:color="000000"/>
            </w:tcBorders>
            <w:shd w:val="clear" w:color="auto" w:fill="auto"/>
            <w:vAlign w:val="bottom"/>
          </w:tcPr>
          <w:p w:rsidR="002215A1" w:rsidRDefault="007F1732">
            <w:pPr>
              <w:widowControl w:val="0"/>
              <w:ind w:firstLine="0"/>
              <w:jc w:val="center"/>
              <w:rPr>
                <w:color w:val="000000"/>
                <w:sz w:val="20"/>
                <w:szCs w:val="20"/>
              </w:rPr>
            </w:pPr>
            <w:r>
              <w:rPr>
                <w:color w:val="000000"/>
                <w:sz w:val="20"/>
                <w:szCs w:val="20"/>
                <w:shd w:val="clear" w:color="auto" w:fill="FFFFFF"/>
              </w:rPr>
              <w:t>Сложность пре</w:t>
            </w:r>
            <w:r>
              <w:rPr>
                <w:color w:val="000000"/>
                <w:sz w:val="20"/>
                <w:szCs w:val="20"/>
                <w:shd w:val="clear" w:color="auto" w:fill="FFFFFF"/>
              </w:rPr>
              <w:t>д</w:t>
            </w:r>
            <w:r>
              <w:rPr>
                <w:color w:val="000000"/>
                <w:sz w:val="20"/>
                <w:szCs w:val="20"/>
                <w:shd w:val="clear" w:color="auto" w:fill="FFFFFF"/>
              </w:rPr>
              <w:t>метов, в том чи</w:t>
            </w:r>
            <w:r>
              <w:rPr>
                <w:color w:val="000000"/>
                <w:sz w:val="20"/>
                <w:szCs w:val="20"/>
                <w:shd w:val="clear" w:color="auto" w:fill="FFFFFF"/>
              </w:rPr>
              <w:t>с</w:t>
            </w:r>
            <w:r>
              <w:rPr>
                <w:color w:val="000000"/>
                <w:sz w:val="20"/>
                <w:szCs w:val="20"/>
                <w:shd w:val="clear" w:color="auto" w:fill="FFFFFF"/>
              </w:rPr>
              <w:t>ле связанная с использованием оборудования для проведения лабораторных и</w:t>
            </w:r>
            <w:r>
              <w:rPr>
                <w:color w:val="000000"/>
                <w:shd w:val="clear" w:color="auto" w:fill="FFFFFF"/>
              </w:rPr>
              <w:t xml:space="preserve"> </w:t>
            </w:r>
            <w:r>
              <w:rPr>
                <w:color w:val="000000"/>
                <w:sz w:val="20"/>
                <w:szCs w:val="20"/>
                <w:shd w:val="clear" w:color="auto" w:fill="FFFFFF"/>
              </w:rPr>
              <w:t>практических работ</w:t>
            </w:r>
          </w:p>
        </w:tc>
        <w:tc>
          <w:tcPr>
            <w:tcW w:w="1626" w:type="dxa"/>
            <w:tcBorders>
              <w:bottom w:val="single" w:sz="4" w:space="0" w:color="000000"/>
              <w:right w:val="single" w:sz="4" w:space="0" w:color="000000"/>
            </w:tcBorders>
            <w:shd w:val="clear" w:color="auto" w:fill="auto"/>
            <w:vAlign w:val="bottom"/>
          </w:tcPr>
          <w:p w:rsidR="002215A1" w:rsidRDefault="007F1732">
            <w:pPr>
              <w:widowControl w:val="0"/>
              <w:ind w:firstLine="0"/>
              <w:jc w:val="center"/>
              <w:rPr>
                <w:color w:val="000000"/>
                <w:sz w:val="20"/>
                <w:szCs w:val="20"/>
              </w:rPr>
            </w:pPr>
            <w:r>
              <w:rPr>
                <w:color w:val="000000"/>
                <w:sz w:val="20"/>
                <w:szCs w:val="20"/>
              </w:rPr>
              <w:t>Учителям и др</w:t>
            </w:r>
            <w:r>
              <w:rPr>
                <w:color w:val="000000"/>
                <w:sz w:val="20"/>
                <w:szCs w:val="20"/>
              </w:rPr>
              <w:t>у</w:t>
            </w:r>
            <w:r>
              <w:rPr>
                <w:color w:val="000000"/>
                <w:sz w:val="20"/>
                <w:szCs w:val="20"/>
              </w:rPr>
              <w:t>гим педагогич</w:t>
            </w:r>
            <w:r>
              <w:rPr>
                <w:color w:val="000000"/>
                <w:sz w:val="20"/>
                <w:szCs w:val="20"/>
              </w:rPr>
              <w:t>е</w:t>
            </w:r>
            <w:r>
              <w:rPr>
                <w:color w:val="000000"/>
                <w:sz w:val="20"/>
                <w:szCs w:val="20"/>
              </w:rPr>
              <w:t>ским работникам за индивидуал</w:t>
            </w:r>
            <w:r>
              <w:rPr>
                <w:color w:val="000000"/>
                <w:sz w:val="20"/>
                <w:szCs w:val="20"/>
              </w:rPr>
              <w:t>ь</w:t>
            </w:r>
            <w:r>
              <w:rPr>
                <w:color w:val="000000"/>
                <w:sz w:val="20"/>
                <w:szCs w:val="20"/>
              </w:rPr>
              <w:t>ное обучение на дому для детей с ОВЗ</w:t>
            </w:r>
          </w:p>
        </w:tc>
        <w:tc>
          <w:tcPr>
            <w:tcW w:w="1189" w:type="dxa"/>
            <w:tcBorders>
              <w:bottom w:val="single" w:sz="4" w:space="0" w:color="000000"/>
              <w:right w:val="single" w:sz="4" w:space="0" w:color="000000"/>
            </w:tcBorders>
            <w:shd w:val="clear" w:color="auto" w:fill="auto"/>
            <w:vAlign w:val="bottom"/>
          </w:tcPr>
          <w:p w:rsidR="002215A1" w:rsidRDefault="007F1732">
            <w:pPr>
              <w:widowControl w:val="0"/>
              <w:ind w:firstLine="0"/>
              <w:jc w:val="center"/>
              <w:rPr>
                <w:color w:val="000000"/>
                <w:sz w:val="20"/>
                <w:szCs w:val="20"/>
              </w:rPr>
            </w:pPr>
            <w:proofErr w:type="gramStart"/>
            <w:r>
              <w:rPr>
                <w:color w:val="000000"/>
                <w:sz w:val="20"/>
                <w:szCs w:val="20"/>
              </w:rPr>
              <w:t>работающим</w:t>
            </w:r>
            <w:proofErr w:type="gramEnd"/>
            <w:r>
              <w:rPr>
                <w:color w:val="000000"/>
                <w:sz w:val="20"/>
                <w:szCs w:val="20"/>
              </w:rPr>
              <w:t xml:space="preserve"> в «Ресур</w:t>
            </w:r>
            <w:r>
              <w:rPr>
                <w:color w:val="000000"/>
                <w:sz w:val="20"/>
                <w:szCs w:val="20"/>
              </w:rPr>
              <w:t>с</w:t>
            </w:r>
            <w:r>
              <w:rPr>
                <w:color w:val="000000"/>
                <w:sz w:val="20"/>
                <w:szCs w:val="20"/>
              </w:rPr>
              <w:t>ном классе» и (или) «А</w:t>
            </w:r>
            <w:r>
              <w:rPr>
                <w:color w:val="000000"/>
                <w:sz w:val="20"/>
                <w:szCs w:val="20"/>
              </w:rPr>
              <w:t>в</w:t>
            </w:r>
            <w:r>
              <w:rPr>
                <w:color w:val="000000"/>
                <w:sz w:val="20"/>
                <w:szCs w:val="20"/>
              </w:rPr>
              <w:t>тономном классе»</w:t>
            </w:r>
          </w:p>
        </w:tc>
        <w:tc>
          <w:tcPr>
            <w:tcW w:w="1380" w:type="dxa"/>
            <w:tcBorders>
              <w:bottom w:val="single" w:sz="4" w:space="0" w:color="000000"/>
              <w:right w:val="single" w:sz="4" w:space="0" w:color="000000"/>
            </w:tcBorders>
            <w:shd w:val="clear" w:color="auto" w:fill="auto"/>
            <w:vAlign w:val="bottom"/>
          </w:tcPr>
          <w:p w:rsidR="002215A1" w:rsidRDefault="007F1732">
            <w:pPr>
              <w:widowControl w:val="0"/>
              <w:ind w:firstLine="0"/>
              <w:jc w:val="center"/>
              <w:rPr>
                <w:color w:val="000000"/>
                <w:sz w:val="20"/>
                <w:szCs w:val="20"/>
              </w:rPr>
            </w:pPr>
            <w:r>
              <w:rPr>
                <w:color w:val="000000"/>
                <w:sz w:val="20"/>
                <w:szCs w:val="20"/>
              </w:rPr>
              <w:t xml:space="preserve">за работу с </w:t>
            </w:r>
            <w:proofErr w:type="gramStart"/>
            <w:r>
              <w:rPr>
                <w:color w:val="000000"/>
                <w:sz w:val="20"/>
                <w:szCs w:val="20"/>
              </w:rPr>
              <w:t>обучающим</w:t>
            </w:r>
            <w:r>
              <w:rPr>
                <w:color w:val="000000"/>
                <w:sz w:val="20"/>
                <w:szCs w:val="20"/>
              </w:rPr>
              <w:t>и</w:t>
            </w:r>
            <w:r>
              <w:rPr>
                <w:color w:val="000000"/>
                <w:sz w:val="20"/>
                <w:szCs w:val="20"/>
              </w:rPr>
              <w:t>ся</w:t>
            </w:r>
            <w:proofErr w:type="gramEnd"/>
            <w:r>
              <w:rPr>
                <w:color w:val="000000"/>
                <w:sz w:val="20"/>
                <w:szCs w:val="20"/>
              </w:rPr>
              <w:t>, имеющими ограниченные возможности здоровья</w:t>
            </w:r>
          </w:p>
        </w:tc>
        <w:tc>
          <w:tcPr>
            <w:tcW w:w="1880" w:type="dxa"/>
            <w:tcBorders>
              <w:bottom w:val="single" w:sz="4" w:space="0" w:color="000000"/>
              <w:right w:val="single" w:sz="4" w:space="0" w:color="000000"/>
            </w:tcBorders>
            <w:shd w:val="clear" w:color="auto" w:fill="auto"/>
            <w:vAlign w:val="bottom"/>
          </w:tcPr>
          <w:p w:rsidR="002215A1" w:rsidRDefault="007F1732">
            <w:pPr>
              <w:widowControl w:val="0"/>
              <w:ind w:firstLine="0"/>
              <w:jc w:val="center"/>
              <w:rPr>
                <w:color w:val="000000"/>
                <w:sz w:val="20"/>
                <w:szCs w:val="20"/>
              </w:rPr>
            </w:pPr>
            <w:r>
              <w:rPr>
                <w:color w:val="000000"/>
                <w:sz w:val="20"/>
                <w:szCs w:val="20"/>
              </w:rPr>
              <w:t>За реализацию о</w:t>
            </w:r>
            <w:r>
              <w:rPr>
                <w:color w:val="000000"/>
                <w:sz w:val="20"/>
                <w:szCs w:val="20"/>
              </w:rPr>
              <w:t>б</w:t>
            </w:r>
            <w:r>
              <w:rPr>
                <w:color w:val="000000"/>
                <w:sz w:val="20"/>
                <w:szCs w:val="20"/>
              </w:rPr>
              <w:t>щеобразовательных программ и пр</w:t>
            </w:r>
            <w:r>
              <w:rPr>
                <w:color w:val="000000"/>
                <w:sz w:val="20"/>
                <w:szCs w:val="20"/>
              </w:rPr>
              <w:t>о</w:t>
            </w:r>
            <w:r>
              <w:rPr>
                <w:color w:val="000000"/>
                <w:sz w:val="20"/>
                <w:szCs w:val="20"/>
              </w:rPr>
              <w:t>грамм дополнител</w:t>
            </w:r>
            <w:r>
              <w:rPr>
                <w:color w:val="000000"/>
                <w:sz w:val="20"/>
                <w:szCs w:val="20"/>
              </w:rPr>
              <w:t>ь</w:t>
            </w:r>
            <w:r>
              <w:rPr>
                <w:color w:val="000000"/>
                <w:sz w:val="20"/>
                <w:szCs w:val="20"/>
              </w:rPr>
              <w:t>ного образования в сетевой форме</w:t>
            </w:r>
          </w:p>
        </w:tc>
        <w:tc>
          <w:tcPr>
            <w:tcW w:w="1754" w:type="dxa"/>
            <w:tcBorders>
              <w:bottom w:val="single" w:sz="4" w:space="0" w:color="000000"/>
              <w:right w:val="single" w:sz="4" w:space="0" w:color="000000"/>
            </w:tcBorders>
            <w:shd w:val="clear" w:color="auto" w:fill="auto"/>
            <w:vAlign w:val="bottom"/>
          </w:tcPr>
          <w:p w:rsidR="002215A1" w:rsidRDefault="007F1732">
            <w:pPr>
              <w:widowControl w:val="0"/>
              <w:ind w:firstLine="0"/>
              <w:jc w:val="center"/>
              <w:rPr>
                <w:color w:val="000000"/>
                <w:sz w:val="20"/>
                <w:szCs w:val="20"/>
              </w:rPr>
            </w:pPr>
            <w:r>
              <w:rPr>
                <w:color w:val="000000"/>
                <w:sz w:val="20"/>
                <w:szCs w:val="20"/>
              </w:rPr>
              <w:t>Учителям, ос</w:t>
            </w:r>
            <w:r>
              <w:rPr>
                <w:color w:val="000000"/>
                <w:sz w:val="20"/>
                <w:szCs w:val="20"/>
              </w:rPr>
              <w:t>у</w:t>
            </w:r>
            <w:r>
              <w:rPr>
                <w:color w:val="000000"/>
                <w:sz w:val="20"/>
                <w:szCs w:val="20"/>
              </w:rPr>
              <w:t>ществляющим д</w:t>
            </w:r>
            <w:r>
              <w:rPr>
                <w:color w:val="000000"/>
                <w:sz w:val="20"/>
                <w:szCs w:val="20"/>
              </w:rPr>
              <w:t>и</w:t>
            </w:r>
            <w:r>
              <w:rPr>
                <w:color w:val="000000"/>
                <w:sz w:val="20"/>
                <w:szCs w:val="20"/>
              </w:rPr>
              <w:t>станционное об</w:t>
            </w:r>
            <w:r>
              <w:rPr>
                <w:color w:val="000000"/>
                <w:sz w:val="20"/>
                <w:szCs w:val="20"/>
              </w:rPr>
              <w:t>у</w:t>
            </w:r>
            <w:r>
              <w:rPr>
                <w:color w:val="000000"/>
                <w:sz w:val="20"/>
                <w:szCs w:val="20"/>
              </w:rPr>
              <w:t>чение на основе видео-конференц-связи (с эффектом присутствия)</w:t>
            </w:r>
          </w:p>
        </w:tc>
        <w:tc>
          <w:tcPr>
            <w:tcW w:w="1503" w:type="dxa"/>
            <w:tcBorders>
              <w:bottom w:val="single" w:sz="4" w:space="0" w:color="000000"/>
              <w:right w:val="single" w:sz="4" w:space="0" w:color="000000"/>
            </w:tcBorders>
            <w:shd w:val="clear" w:color="auto" w:fill="auto"/>
            <w:vAlign w:val="bottom"/>
          </w:tcPr>
          <w:p w:rsidR="002215A1" w:rsidRDefault="007F1732">
            <w:pPr>
              <w:widowControl w:val="0"/>
              <w:ind w:firstLine="0"/>
              <w:jc w:val="center"/>
              <w:rPr>
                <w:color w:val="000000"/>
                <w:sz w:val="20"/>
                <w:szCs w:val="20"/>
              </w:rPr>
            </w:pPr>
            <w:r>
              <w:rPr>
                <w:color w:val="000000"/>
                <w:sz w:val="20"/>
                <w:szCs w:val="20"/>
              </w:rPr>
              <w:t>За объединение классов в класс-комплект для проведения ур</w:t>
            </w:r>
            <w:r>
              <w:rPr>
                <w:color w:val="000000"/>
                <w:sz w:val="20"/>
                <w:szCs w:val="20"/>
              </w:rPr>
              <w:t>о</w:t>
            </w:r>
            <w:r>
              <w:rPr>
                <w:color w:val="000000"/>
                <w:sz w:val="20"/>
                <w:szCs w:val="20"/>
              </w:rPr>
              <w:t>ков в одной о</w:t>
            </w:r>
            <w:r>
              <w:rPr>
                <w:color w:val="000000"/>
                <w:sz w:val="20"/>
                <w:szCs w:val="20"/>
              </w:rPr>
              <w:t>б</w:t>
            </w:r>
            <w:r>
              <w:rPr>
                <w:color w:val="000000"/>
                <w:sz w:val="20"/>
                <w:szCs w:val="20"/>
              </w:rPr>
              <w:t>щеобразов</w:t>
            </w:r>
            <w:r>
              <w:rPr>
                <w:color w:val="000000"/>
                <w:sz w:val="20"/>
                <w:szCs w:val="20"/>
              </w:rPr>
              <w:t>а</w:t>
            </w:r>
            <w:r>
              <w:rPr>
                <w:color w:val="000000"/>
                <w:sz w:val="20"/>
                <w:szCs w:val="20"/>
              </w:rPr>
              <w:t>тельной орган</w:t>
            </w:r>
            <w:r>
              <w:rPr>
                <w:color w:val="000000"/>
                <w:sz w:val="20"/>
                <w:szCs w:val="20"/>
              </w:rPr>
              <w:t>и</w:t>
            </w:r>
            <w:r>
              <w:rPr>
                <w:color w:val="000000"/>
                <w:sz w:val="20"/>
                <w:szCs w:val="20"/>
              </w:rPr>
              <w:t>зации</w:t>
            </w:r>
          </w:p>
        </w:tc>
        <w:tc>
          <w:tcPr>
            <w:tcW w:w="2661" w:type="dxa"/>
            <w:tcBorders>
              <w:bottom w:val="single" w:sz="4" w:space="0" w:color="000000"/>
              <w:right w:val="single" w:sz="4" w:space="0" w:color="000000"/>
            </w:tcBorders>
            <w:shd w:val="clear" w:color="auto" w:fill="auto"/>
            <w:vAlign w:val="bottom"/>
          </w:tcPr>
          <w:p w:rsidR="002215A1" w:rsidRDefault="007F1732">
            <w:pPr>
              <w:widowControl w:val="0"/>
              <w:ind w:firstLine="0"/>
              <w:jc w:val="center"/>
              <w:rPr>
                <w:color w:val="000000"/>
                <w:sz w:val="20"/>
                <w:szCs w:val="20"/>
              </w:rPr>
            </w:pPr>
            <w:r>
              <w:rPr>
                <w:color w:val="000000"/>
                <w:sz w:val="20"/>
                <w:szCs w:val="20"/>
              </w:rPr>
              <w:t>За объединение классов в разновозрастные группы для проведения внеурочных зан</w:t>
            </w:r>
            <w:r>
              <w:rPr>
                <w:color w:val="000000"/>
                <w:sz w:val="20"/>
                <w:szCs w:val="20"/>
              </w:rPr>
              <w:t>я</w:t>
            </w:r>
            <w:r>
              <w:rPr>
                <w:color w:val="000000"/>
                <w:sz w:val="20"/>
                <w:szCs w:val="20"/>
              </w:rPr>
              <w:t>тий и занятий по программам дополнительного образования</w:t>
            </w:r>
          </w:p>
        </w:tc>
      </w:tr>
      <w:tr w:rsidR="002215A1">
        <w:trPr>
          <w:trHeight w:val="20"/>
        </w:trPr>
        <w:tc>
          <w:tcPr>
            <w:tcW w:w="993" w:type="dxa"/>
            <w:tcBorders>
              <w:left w:val="single" w:sz="4" w:space="0" w:color="000000"/>
              <w:bottom w:val="single" w:sz="4" w:space="0" w:color="000000"/>
              <w:right w:val="single" w:sz="4" w:space="0" w:color="000000"/>
            </w:tcBorders>
            <w:shd w:val="clear" w:color="auto" w:fill="auto"/>
            <w:vAlign w:val="bottom"/>
          </w:tcPr>
          <w:p w:rsidR="002215A1" w:rsidRDefault="007F1732">
            <w:pPr>
              <w:widowControl w:val="0"/>
              <w:ind w:firstLine="0"/>
              <w:jc w:val="center"/>
              <w:rPr>
                <w:color w:val="000000"/>
                <w:sz w:val="20"/>
                <w:szCs w:val="20"/>
              </w:rPr>
            </w:pPr>
            <w:r>
              <w:rPr>
                <w:color w:val="000000"/>
                <w:sz w:val="20"/>
                <w:szCs w:val="20"/>
              </w:rPr>
              <w:t>10</w:t>
            </w:r>
          </w:p>
        </w:tc>
        <w:tc>
          <w:tcPr>
            <w:tcW w:w="1582" w:type="dxa"/>
            <w:tcBorders>
              <w:bottom w:val="single" w:sz="4" w:space="0" w:color="000000"/>
              <w:right w:val="single" w:sz="4" w:space="0" w:color="000000"/>
            </w:tcBorders>
            <w:shd w:val="clear" w:color="auto" w:fill="auto"/>
            <w:vAlign w:val="bottom"/>
          </w:tcPr>
          <w:p w:rsidR="002215A1" w:rsidRDefault="007F1732">
            <w:pPr>
              <w:widowControl w:val="0"/>
              <w:ind w:firstLine="0"/>
              <w:jc w:val="center"/>
              <w:rPr>
                <w:color w:val="000000"/>
                <w:sz w:val="20"/>
                <w:szCs w:val="20"/>
              </w:rPr>
            </w:pPr>
            <w:r>
              <w:rPr>
                <w:color w:val="000000"/>
                <w:sz w:val="20"/>
                <w:szCs w:val="20"/>
              </w:rPr>
              <w:t>11</w:t>
            </w:r>
          </w:p>
        </w:tc>
        <w:tc>
          <w:tcPr>
            <w:tcW w:w="1626" w:type="dxa"/>
            <w:tcBorders>
              <w:bottom w:val="single" w:sz="4" w:space="0" w:color="000000"/>
              <w:right w:val="single" w:sz="4" w:space="0" w:color="000000"/>
            </w:tcBorders>
            <w:shd w:val="clear" w:color="auto" w:fill="auto"/>
            <w:vAlign w:val="bottom"/>
          </w:tcPr>
          <w:p w:rsidR="002215A1" w:rsidRDefault="007F1732">
            <w:pPr>
              <w:widowControl w:val="0"/>
              <w:ind w:firstLine="0"/>
              <w:jc w:val="center"/>
              <w:rPr>
                <w:color w:val="000000"/>
                <w:sz w:val="20"/>
                <w:szCs w:val="20"/>
              </w:rPr>
            </w:pPr>
            <w:r>
              <w:rPr>
                <w:color w:val="000000"/>
                <w:sz w:val="20"/>
                <w:szCs w:val="20"/>
              </w:rPr>
              <w:t>12</w:t>
            </w:r>
          </w:p>
        </w:tc>
        <w:tc>
          <w:tcPr>
            <w:tcW w:w="1189" w:type="dxa"/>
            <w:tcBorders>
              <w:bottom w:val="single" w:sz="4" w:space="0" w:color="000000"/>
              <w:right w:val="single" w:sz="4" w:space="0" w:color="000000"/>
            </w:tcBorders>
            <w:shd w:val="clear" w:color="auto" w:fill="auto"/>
            <w:vAlign w:val="bottom"/>
          </w:tcPr>
          <w:p w:rsidR="002215A1" w:rsidRDefault="007F1732">
            <w:pPr>
              <w:widowControl w:val="0"/>
              <w:ind w:firstLine="0"/>
              <w:jc w:val="center"/>
              <w:rPr>
                <w:color w:val="000000"/>
                <w:sz w:val="20"/>
                <w:szCs w:val="20"/>
              </w:rPr>
            </w:pPr>
            <w:r>
              <w:rPr>
                <w:color w:val="000000"/>
                <w:sz w:val="20"/>
                <w:szCs w:val="20"/>
              </w:rPr>
              <w:t>13</w:t>
            </w:r>
          </w:p>
        </w:tc>
        <w:tc>
          <w:tcPr>
            <w:tcW w:w="1380" w:type="dxa"/>
            <w:tcBorders>
              <w:bottom w:val="single" w:sz="4" w:space="0" w:color="000000"/>
              <w:right w:val="single" w:sz="4" w:space="0" w:color="000000"/>
            </w:tcBorders>
            <w:shd w:val="clear" w:color="auto" w:fill="auto"/>
            <w:vAlign w:val="bottom"/>
          </w:tcPr>
          <w:p w:rsidR="002215A1" w:rsidRDefault="007F1732">
            <w:pPr>
              <w:widowControl w:val="0"/>
              <w:ind w:firstLine="0"/>
              <w:jc w:val="center"/>
              <w:rPr>
                <w:color w:val="000000"/>
                <w:sz w:val="20"/>
                <w:szCs w:val="20"/>
              </w:rPr>
            </w:pPr>
            <w:r>
              <w:rPr>
                <w:color w:val="000000"/>
                <w:sz w:val="20"/>
                <w:szCs w:val="20"/>
              </w:rPr>
              <w:t>14</w:t>
            </w:r>
          </w:p>
        </w:tc>
        <w:tc>
          <w:tcPr>
            <w:tcW w:w="1880" w:type="dxa"/>
            <w:tcBorders>
              <w:bottom w:val="single" w:sz="4" w:space="0" w:color="000000"/>
              <w:right w:val="single" w:sz="4" w:space="0" w:color="000000"/>
            </w:tcBorders>
            <w:shd w:val="clear" w:color="auto" w:fill="auto"/>
            <w:vAlign w:val="bottom"/>
          </w:tcPr>
          <w:p w:rsidR="002215A1" w:rsidRDefault="007F1732">
            <w:pPr>
              <w:widowControl w:val="0"/>
              <w:ind w:firstLine="0"/>
              <w:jc w:val="center"/>
              <w:rPr>
                <w:color w:val="000000"/>
                <w:sz w:val="20"/>
                <w:szCs w:val="20"/>
              </w:rPr>
            </w:pPr>
            <w:r>
              <w:rPr>
                <w:color w:val="000000"/>
                <w:sz w:val="20"/>
                <w:szCs w:val="20"/>
              </w:rPr>
              <w:t>15</w:t>
            </w:r>
          </w:p>
        </w:tc>
        <w:tc>
          <w:tcPr>
            <w:tcW w:w="1754" w:type="dxa"/>
            <w:tcBorders>
              <w:bottom w:val="single" w:sz="4" w:space="0" w:color="000000"/>
              <w:right w:val="single" w:sz="4" w:space="0" w:color="000000"/>
            </w:tcBorders>
            <w:shd w:val="clear" w:color="auto" w:fill="auto"/>
            <w:vAlign w:val="bottom"/>
          </w:tcPr>
          <w:p w:rsidR="002215A1" w:rsidRDefault="007F1732">
            <w:pPr>
              <w:widowControl w:val="0"/>
              <w:ind w:firstLine="0"/>
              <w:jc w:val="center"/>
              <w:rPr>
                <w:color w:val="000000"/>
                <w:sz w:val="20"/>
                <w:szCs w:val="20"/>
              </w:rPr>
            </w:pPr>
            <w:r>
              <w:rPr>
                <w:color w:val="000000"/>
                <w:sz w:val="20"/>
                <w:szCs w:val="20"/>
              </w:rPr>
              <w:t>16</w:t>
            </w:r>
          </w:p>
        </w:tc>
        <w:tc>
          <w:tcPr>
            <w:tcW w:w="1503" w:type="dxa"/>
            <w:tcBorders>
              <w:bottom w:val="single" w:sz="4" w:space="0" w:color="000000"/>
              <w:right w:val="single" w:sz="4" w:space="0" w:color="000000"/>
            </w:tcBorders>
            <w:shd w:val="clear" w:color="auto" w:fill="auto"/>
            <w:vAlign w:val="bottom"/>
          </w:tcPr>
          <w:p w:rsidR="002215A1" w:rsidRDefault="007F1732">
            <w:pPr>
              <w:widowControl w:val="0"/>
              <w:ind w:firstLine="0"/>
              <w:jc w:val="center"/>
              <w:rPr>
                <w:color w:val="000000"/>
                <w:sz w:val="20"/>
                <w:szCs w:val="20"/>
              </w:rPr>
            </w:pPr>
            <w:r>
              <w:rPr>
                <w:color w:val="000000"/>
                <w:sz w:val="20"/>
                <w:szCs w:val="20"/>
              </w:rPr>
              <w:t>17</w:t>
            </w:r>
          </w:p>
        </w:tc>
        <w:tc>
          <w:tcPr>
            <w:tcW w:w="2661" w:type="dxa"/>
            <w:tcBorders>
              <w:bottom w:val="single" w:sz="4" w:space="0" w:color="000000"/>
              <w:right w:val="single" w:sz="4" w:space="0" w:color="000000"/>
            </w:tcBorders>
            <w:shd w:val="clear" w:color="auto" w:fill="auto"/>
            <w:vAlign w:val="bottom"/>
          </w:tcPr>
          <w:p w:rsidR="002215A1" w:rsidRDefault="007F1732">
            <w:pPr>
              <w:widowControl w:val="0"/>
              <w:ind w:firstLine="0"/>
              <w:jc w:val="center"/>
              <w:rPr>
                <w:color w:val="000000"/>
                <w:sz w:val="20"/>
                <w:szCs w:val="20"/>
              </w:rPr>
            </w:pPr>
            <w:r>
              <w:rPr>
                <w:color w:val="000000"/>
                <w:sz w:val="20"/>
                <w:szCs w:val="20"/>
              </w:rPr>
              <w:t>18</w:t>
            </w:r>
          </w:p>
        </w:tc>
      </w:tr>
      <w:tr w:rsidR="002215A1">
        <w:trPr>
          <w:trHeight w:hRule="exact" w:val="20"/>
        </w:trPr>
        <w:tc>
          <w:tcPr>
            <w:tcW w:w="993" w:type="dxa"/>
            <w:tcBorders>
              <w:left w:val="single" w:sz="4" w:space="0" w:color="000000"/>
              <w:bottom w:val="single" w:sz="4" w:space="0" w:color="000000"/>
              <w:right w:val="single" w:sz="4" w:space="0" w:color="000000"/>
            </w:tcBorders>
            <w:shd w:val="clear" w:color="auto" w:fill="auto"/>
            <w:vAlign w:val="bottom"/>
          </w:tcPr>
          <w:p w:rsidR="002215A1" w:rsidRDefault="002215A1">
            <w:pPr>
              <w:widowControl w:val="0"/>
              <w:ind w:firstLine="0"/>
              <w:rPr>
                <w:color w:val="000000"/>
                <w:sz w:val="20"/>
                <w:szCs w:val="20"/>
              </w:rPr>
            </w:pPr>
          </w:p>
        </w:tc>
        <w:tc>
          <w:tcPr>
            <w:tcW w:w="1582" w:type="dxa"/>
            <w:tcBorders>
              <w:bottom w:val="single" w:sz="4" w:space="0" w:color="000000"/>
              <w:right w:val="single" w:sz="4" w:space="0" w:color="000000"/>
            </w:tcBorders>
            <w:shd w:val="clear" w:color="auto" w:fill="auto"/>
            <w:vAlign w:val="bottom"/>
          </w:tcPr>
          <w:p w:rsidR="002215A1" w:rsidRDefault="002215A1">
            <w:pPr>
              <w:widowControl w:val="0"/>
              <w:ind w:firstLine="0"/>
              <w:rPr>
                <w:color w:val="000000"/>
                <w:sz w:val="20"/>
                <w:szCs w:val="20"/>
              </w:rPr>
            </w:pPr>
          </w:p>
        </w:tc>
        <w:tc>
          <w:tcPr>
            <w:tcW w:w="1626" w:type="dxa"/>
            <w:tcBorders>
              <w:bottom w:val="single" w:sz="4" w:space="0" w:color="000000"/>
              <w:right w:val="single" w:sz="4" w:space="0" w:color="000000"/>
            </w:tcBorders>
            <w:shd w:val="clear" w:color="auto" w:fill="auto"/>
            <w:vAlign w:val="bottom"/>
          </w:tcPr>
          <w:p w:rsidR="002215A1" w:rsidRDefault="002215A1">
            <w:pPr>
              <w:widowControl w:val="0"/>
              <w:ind w:firstLine="0"/>
              <w:rPr>
                <w:color w:val="000000"/>
                <w:sz w:val="20"/>
                <w:szCs w:val="20"/>
              </w:rPr>
            </w:pPr>
          </w:p>
        </w:tc>
        <w:tc>
          <w:tcPr>
            <w:tcW w:w="1189" w:type="dxa"/>
            <w:tcBorders>
              <w:bottom w:val="single" w:sz="4" w:space="0" w:color="000000"/>
              <w:right w:val="single" w:sz="4" w:space="0" w:color="000000"/>
            </w:tcBorders>
            <w:shd w:val="clear" w:color="auto" w:fill="auto"/>
            <w:vAlign w:val="bottom"/>
          </w:tcPr>
          <w:p w:rsidR="002215A1" w:rsidRDefault="002215A1">
            <w:pPr>
              <w:widowControl w:val="0"/>
              <w:ind w:firstLine="0"/>
              <w:rPr>
                <w:color w:val="000000"/>
                <w:sz w:val="20"/>
                <w:szCs w:val="20"/>
              </w:rPr>
            </w:pPr>
          </w:p>
        </w:tc>
        <w:tc>
          <w:tcPr>
            <w:tcW w:w="1380" w:type="dxa"/>
            <w:tcBorders>
              <w:bottom w:val="single" w:sz="4" w:space="0" w:color="000000"/>
              <w:right w:val="single" w:sz="4" w:space="0" w:color="000000"/>
            </w:tcBorders>
            <w:shd w:val="clear" w:color="auto" w:fill="auto"/>
            <w:vAlign w:val="bottom"/>
          </w:tcPr>
          <w:p w:rsidR="002215A1" w:rsidRDefault="002215A1">
            <w:pPr>
              <w:widowControl w:val="0"/>
              <w:ind w:firstLine="0"/>
              <w:rPr>
                <w:color w:val="000000"/>
                <w:sz w:val="20"/>
                <w:szCs w:val="20"/>
              </w:rPr>
            </w:pPr>
          </w:p>
        </w:tc>
        <w:tc>
          <w:tcPr>
            <w:tcW w:w="1880" w:type="dxa"/>
            <w:tcBorders>
              <w:bottom w:val="single" w:sz="4" w:space="0" w:color="000000"/>
              <w:right w:val="single" w:sz="4" w:space="0" w:color="000000"/>
            </w:tcBorders>
            <w:shd w:val="clear" w:color="auto" w:fill="auto"/>
            <w:vAlign w:val="bottom"/>
          </w:tcPr>
          <w:p w:rsidR="002215A1" w:rsidRDefault="002215A1">
            <w:pPr>
              <w:widowControl w:val="0"/>
              <w:ind w:firstLine="0"/>
              <w:rPr>
                <w:color w:val="000000"/>
                <w:sz w:val="20"/>
                <w:szCs w:val="20"/>
              </w:rPr>
            </w:pPr>
          </w:p>
        </w:tc>
        <w:tc>
          <w:tcPr>
            <w:tcW w:w="1754" w:type="dxa"/>
            <w:tcBorders>
              <w:bottom w:val="single" w:sz="4" w:space="0" w:color="000000"/>
              <w:right w:val="single" w:sz="4" w:space="0" w:color="000000"/>
            </w:tcBorders>
            <w:shd w:val="clear" w:color="auto" w:fill="auto"/>
            <w:vAlign w:val="bottom"/>
          </w:tcPr>
          <w:p w:rsidR="002215A1" w:rsidRDefault="002215A1">
            <w:pPr>
              <w:widowControl w:val="0"/>
              <w:ind w:firstLine="0"/>
              <w:rPr>
                <w:color w:val="000000"/>
                <w:sz w:val="20"/>
                <w:szCs w:val="20"/>
              </w:rPr>
            </w:pPr>
          </w:p>
        </w:tc>
        <w:tc>
          <w:tcPr>
            <w:tcW w:w="1503" w:type="dxa"/>
            <w:tcBorders>
              <w:bottom w:val="single" w:sz="4" w:space="0" w:color="000000"/>
              <w:right w:val="single" w:sz="4" w:space="0" w:color="000000"/>
            </w:tcBorders>
            <w:shd w:val="clear" w:color="auto" w:fill="auto"/>
            <w:vAlign w:val="bottom"/>
          </w:tcPr>
          <w:p w:rsidR="002215A1" w:rsidRDefault="002215A1">
            <w:pPr>
              <w:widowControl w:val="0"/>
              <w:ind w:firstLine="0"/>
              <w:rPr>
                <w:color w:val="000000"/>
                <w:sz w:val="20"/>
                <w:szCs w:val="20"/>
              </w:rPr>
            </w:pPr>
          </w:p>
        </w:tc>
        <w:tc>
          <w:tcPr>
            <w:tcW w:w="2661" w:type="dxa"/>
            <w:tcBorders>
              <w:bottom w:val="single" w:sz="4" w:space="0" w:color="000000"/>
              <w:right w:val="single" w:sz="4" w:space="0" w:color="000000"/>
            </w:tcBorders>
            <w:shd w:val="clear" w:color="auto" w:fill="auto"/>
            <w:vAlign w:val="bottom"/>
          </w:tcPr>
          <w:p w:rsidR="002215A1" w:rsidRDefault="002215A1">
            <w:pPr>
              <w:widowControl w:val="0"/>
              <w:ind w:firstLine="0"/>
              <w:rPr>
                <w:color w:val="000000"/>
                <w:sz w:val="20"/>
                <w:szCs w:val="20"/>
              </w:rPr>
            </w:pPr>
          </w:p>
        </w:tc>
      </w:tr>
    </w:tbl>
    <w:p w:rsidR="002215A1" w:rsidRDefault="002215A1">
      <w:pPr>
        <w:shd w:val="clear" w:color="auto" w:fill="FFFFFF"/>
        <w:ind w:firstLine="851"/>
        <w:jc w:val="left"/>
        <w:rPr>
          <w:bCs/>
          <w:szCs w:val="28"/>
        </w:rPr>
      </w:pPr>
    </w:p>
    <w:p w:rsidR="002215A1" w:rsidRDefault="002215A1">
      <w:pPr>
        <w:shd w:val="clear" w:color="auto" w:fill="FFFFFF"/>
        <w:ind w:firstLine="851"/>
        <w:jc w:val="left"/>
        <w:rPr>
          <w:bCs/>
          <w:szCs w:val="28"/>
        </w:rPr>
      </w:pP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883"/>
        <w:gridCol w:w="880"/>
        <w:gridCol w:w="1034"/>
        <w:gridCol w:w="909"/>
        <w:gridCol w:w="879"/>
        <w:gridCol w:w="889"/>
        <w:gridCol w:w="887"/>
        <w:gridCol w:w="1018"/>
        <w:gridCol w:w="1019"/>
        <w:gridCol w:w="956"/>
        <w:gridCol w:w="889"/>
        <w:gridCol w:w="948"/>
        <w:gridCol w:w="1115"/>
        <w:gridCol w:w="1032"/>
        <w:gridCol w:w="1288"/>
      </w:tblGrid>
      <w:tr w:rsidR="002215A1">
        <w:trPr>
          <w:trHeight w:hRule="exact" w:val="20"/>
        </w:trPr>
        <w:tc>
          <w:tcPr>
            <w:tcW w:w="879" w:type="dxa"/>
            <w:tcBorders>
              <w:top w:val="single" w:sz="4" w:space="0" w:color="000000"/>
              <w:bottom w:val="single" w:sz="4" w:space="0" w:color="000000"/>
            </w:tcBorders>
            <w:shd w:val="clear" w:color="auto" w:fill="auto"/>
            <w:vAlign w:val="bottom"/>
          </w:tcPr>
          <w:p w:rsidR="002215A1" w:rsidRDefault="002215A1">
            <w:pPr>
              <w:widowControl w:val="0"/>
              <w:rPr>
                <w:color w:val="000000"/>
                <w:sz w:val="20"/>
                <w:szCs w:val="20"/>
              </w:rPr>
            </w:pPr>
          </w:p>
        </w:tc>
        <w:tc>
          <w:tcPr>
            <w:tcW w:w="876" w:type="dxa"/>
            <w:tcBorders>
              <w:top w:val="single" w:sz="4" w:space="0" w:color="000000"/>
              <w:bottom w:val="single" w:sz="4" w:space="0" w:color="000000"/>
            </w:tcBorders>
            <w:shd w:val="clear" w:color="auto" w:fill="auto"/>
            <w:vAlign w:val="bottom"/>
          </w:tcPr>
          <w:p w:rsidR="002215A1" w:rsidRDefault="002215A1">
            <w:pPr>
              <w:widowControl w:val="0"/>
              <w:rPr>
                <w:color w:val="000000"/>
                <w:sz w:val="20"/>
                <w:szCs w:val="20"/>
              </w:rPr>
            </w:pPr>
          </w:p>
        </w:tc>
        <w:tc>
          <w:tcPr>
            <w:tcW w:w="1030" w:type="dxa"/>
            <w:tcBorders>
              <w:top w:val="single" w:sz="4" w:space="0" w:color="000000"/>
              <w:bottom w:val="single" w:sz="4" w:space="0" w:color="000000"/>
            </w:tcBorders>
            <w:shd w:val="clear" w:color="auto" w:fill="auto"/>
            <w:vAlign w:val="bottom"/>
          </w:tcPr>
          <w:p w:rsidR="002215A1" w:rsidRDefault="002215A1">
            <w:pPr>
              <w:widowControl w:val="0"/>
              <w:rPr>
                <w:color w:val="000000"/>
                <w:sz w:val="20"/>
                <w:szCs w:val="20"/>
              </w:rPr>
            </w:pPr>
          </w:p>
        </w:tc>
        <w:tc>
          <w:tcPr>
            <w:tcW w:w="906" w:type="dxa"/>
            <w:tcBorders>
              <w:top w:val="single" w:sz="4" w:space="0" w:color="000000"/>
              <w:bottom w:val="single" w:sz="4" w:space="0" w:color="000000"/>
            </w:tcBorders>
            <w:shd w:val="clear" w:color="auto" w:fill="auto"/>
            <w:vAlign w:val="bottom"/>
          </w:tcPr>
          <w:p w:rsidR="002215A1" w:rsidRDefault="002215A1">
            <w:pPr>
              <w:widowControl w:val="0"/>
              <w:rPr>
                <w:color w:val="000000"/>
                <w:sz w:val="20"/>
                <w:szCs w:val="20"/>
              </w:rPr>
            </w:pPr>
          </w:p>
        </w:tc>
        <w:tc>
          <w:tcPr>
            <w:tcW w:w="876" w:type="dxa"/>
            <w:tcBorders>
              <w:top w:val="single" w:sz="4" w:space="0" w:color="000000"/>
              <w:bottom w:val="single" w:sz="4" w:space="0" w:color="000000"/>
            </w:tcBorders>
            <w:shd w:val="clear" w:color="auto" w:fill="auto"/>
            <w:vAlign w:val="bottom"/>
          </w:tcPr>
          <w:p w:rsidR="002215A1" w:rsidRDefault="002215A1">
            <w:pPr>
              <w:widowControl w:val="0"/>
              <w:rPr>
                <w:color w:val="000000"/>
                <w:sz w:val="20"/>
                <w:szCs w:val="20"/>
              </w:rPr>
            </w:pPr>
          </w:p>
        </w:tc>
        <w:tc>
          <w:tcPr>
            <w:tcW w:w="886" w:type="dxa"/>
            <w:tcBorders>
              <w:top w:val="single" w:sz="4" w:space="0" w:color="000000"/>
              <w:bottom w:val="single" w:sz="4" w:space="0" w:color="000000"/>
            </w:tcBorders>
            <w:shd w:val="clear" w:color="auto" w:fill="auto"/>
            <w:vAlign w:val="bottom"/>
          </w:tcPr>
          <w:p w:rsidR="002215A1" w:rsidRDefault="002215A1">
            <w:pPr>
              <w:widowControl w:val="0"/>
              <w:rPr>
                <w:color w:val="000000"/>
                <w:sz w:val="20"/>
                <w:szCs w:val="20"/>
              </w:rPr>
            </w:pPr>
          </w:p>
        </w:tc>
        <w:tc>
          <w:tcPr>
            <w:tcW w:w="884" w:type="dxa"/>
            <w:tcBorders>
              <w:top w:val="single" w:sz="4" w:space="0" w:color="000000"/>
              <w:bottom w:val="single" w:sz="4" w:space="0" w:color="000000"/>
            </w:tcBorders>
            <w:shd w:val="clear" w:color="auto" w:fill="auto"/>
            <w:vAlign w:val="bottom"/>
          </w:tcPr>
          <w:p w:rsidR="002215A1" w:rsidRDefault="002215A1">
            <w:pPr>
              <w:widowControl w:val="0"/>
              <w:rPr>
                <w:color w:val="000000"/>
                <w:sz w:val="20"/>
                <w:szCs w:val="20"/>
              </w:rPr>
            </w:pPr>
          </w:p>
        </w:tc>
        <w:tc>
          <w:tcPr>
            <w:tcW w:w="1014" w:type="dxa"/>
            <w:tcBorders>
              <w:top w:val="single" w:sz="4" w:space="0" w:color="000000"/>
              <w:bottom w:val="single" w:sz="4" w:space="0" w:color="000000"/>
            </w:tcBorders>
            <w:shd w:val="clear" w:color="auto" w:fill="auto"/>
            <w:vAlign w:val="bottom"/>
          </w:tcPr>
          <w:p w:rsidR="002215A1" w:rsidRDefault="002215A1">
            <w:pPr>
              <w:widowControl w:val="0"/>
              <w:rPr>
                <w:color w:val="000000"/>
                <w:sz w:val="20"/>
                <w:szCs w:val="20"/>
              </w:rPr>
            </w:pPr>
          </w:p>
        </w:tc>
        <w:tc>
          <w:tcPr>
            <w:tcW w:w="1015" w:type="dxa"/>
            <w:tcBorders>
              <w:top w:val="single" w:sz="4" w:space="0" w:color="000000"/>
              <w:bottom w:val="single" w:sz="4" w:space="0" w:color="000000"/>
            </w:tcBorders>
            <w:shd w:val="clear" w:color="auto" w:fill="auto"/>
            <w:vAlign w:val="bottom"/>
          </w:tcPr>
          <w:p w:rsidR="002215A1" w:rsidRDefault="002215A1">
            <w:pPr>
              <w:widowControl w:val="0"/>
              <w:rPr>
                <w:color w:val="000000"/>
                <w:sz w:val="20"/>
                <w:szCs w:val="20"/>
              </w:rPr>
            </w:pPr>
          </w:p>
        </w:tc>
        <w:tc>
          <w:tcPr>
            <w:tcW w:w="952" w:type="dxa"/>
            <w:tcBorders>
              <w:top w:val="single" w:sz="4" w:space="0" w:color="000000"/>
              <w:bottom w:val="single" w:sz="4" w:space="0" w:color="000000"/>
            </w:tcBorders>
            <w:shd w:val="clear" w:color="auto" w:fill="auto"/>
            <w:vAlign w:val="bottom"/>
          </w:tcPr>
          <w:p w:rsidR="002215A1" w:rsidRDefault="002215A1">
            <w:pPr>
              <w:widowControl w:val="0"/>
              <w:rPr>
                <w:color w:val="000000"/>
                <w:sz w:val="20"/>
                <w:szCs w:val="20"/>
              </w:rPr>
            </w:pPr>
          </w:p>
        </w:tc>
        <w:tc>
          <w:tcPr>
            <w:tcW w:w="886" w:type="dxa"/>
            <w:tcBorders>
              <w:top w:val="single" w:sz="4" w:space="0" w:color="000000"/>
              <w:bottom w:val="single" w:sz="4" w:space="0" w:color="000000"/>
            </w:tcBorders>
            <w:shd w:val="clear" w:color="auto" w:fill="auto"/>
            <w:vAlign w:val="bottom"/>
          </w:tcPr>
          <w:p w:rsidR="002215A1" w:rsidRDefault="002215A1">
            <w:pPr>
              <w:widowControl w:val="0"/>
              <w:rPr>
                <w:color w:val="000000"/>
                <w:sz w:val="20"/>
                <w:szCs w:val="20"/>
              </w:rPr>
            </w:pPr>
          </w:p>
        </w:tc>
        <w:tc>
          <w:tcPr>
            <w:tcW w:w="944" w:type="dxa"/>
            <w:tcBorders>
              <w:top w:val="single" w:sz="4" w:space="0" w:color="000000"/>
              <w:bottom w:val="single" w:sz="4" w:space="0" w:color="000000"/>
            </w:tcBorders>
            <w:shd w:val="clear" w:color="auto" w:fill="auto"/>
            <w:vAlign w:val="bottom"/>
          </w:tcPr>
          <w:p w:rsidR="002215A1" w:rsidRDefault="002215A1">
            <w:pPr>
              <w:widowControl w:val="0"/>
              <w:rPr>
                <w:color w:val="000000"/>
                <w:sz w:val="20"/>
                <w:szCs w:val="20"/>
              </w:rPr>
            </w:pPr>
          </w:p>
        </w:tc>
        <w:tc>
          <w:tcPr>
            <w:tcW w:w="1111" w:type="dxa"/>
            <w:tcBorders>
              <w:top w:val="single" w:sz="4" w:space="0" w:color="000000"/>
              <w:bottom w:val="single" w:sz="4" w:space="0" w:color="000000"/>
            </w:tcBorders>
            <w:shd w:val="clear" w:color="auto" w:fill="auto"/>
            <w:vAlign w:val="bottom"/>
          </w:tcPr>
          <w:p w:rsidR="002215A1" w:rsidRDefault="002215A1">
            <w:pPr>
              <w:widowControl w:val="0"/>
              <w:rPr>
                <w:color w:val="000000"/>
                <w:sz w:val="20"/>
                <w:szCs w:val="20"/>
              </w:rPr>
            </w:pPr>
          </w:p>
        </w:tc>
        <w:tc>
          <w:tcPr>
            <w:tcW w:w="1028" w:type="dxa"/>
            <w:tcBorders>
              <w:top w:val="single" w:sz="4" w:space="0" w:color="000000"/>
              <w:bottom w:val="single" w:sz="4" w:space="0" w:color="000000"/>
            </w:tcBorders>
            <w:shd w:val="clear" w:color="auto" w:fill="auto"/>
            <w:vAlign w:val="bottom"/>
          </w:tcPr>
          <w:p w:rsidR="002215A1" w:rsidRDefault="002215A1">
            <w:pPr>
              <w:widowControl w:val="0"/>
              <w:rPr>
                <w:color w:val="000000"/>
                <w:sz w:val="20"/>
                <w:szCs w:val="20"/>
              </w:rPr>
            </w:pPr>
          </w:p>
        </w:tc>
        <w:tc>
          <w:tcPr>
            <w:tcW w:w="1283" w:type="dxa"/>
            <w:tcBorders>
              <w:top w:val="single" w:sz="4" w:space="0" w:color="000000"/>
              <w:bottom w:val="single" w:sz="4" w:space="0" w:color="000000"/>
              <w:right w:val="single" w:sz="4" w:space="0" w:color="000000"/>
            </w:tcBorders>
            <w:shd w:val="clear" w:color="auto" w:fill="auto"/>
            <w:vAlign w:val="bottom"/>
          </w:tcPr>
          <w:p w:rsidR="002215A1" w:rsidRDefault="002215A1">
            <w:pPr>
              <w:widowControl w:val="0"/>
              <w:rPr>
                <w:color w:val="000000"/>
                <w:sz w:val="20"/>
                <w:szCs w:val="20"/>
              </w:rPr>
            </w:pPr>
          </w:p>
        </w:tc>
      </w:tr>
      <w:tr w:rsidR="002215A1">
        <w:trPr>
          <w:trHeight w:val="20"/>
        </w:trPr>
        <w:tc>
          <w:tcPr>
            <w:tcW w:w="14570" w:type="dxa"/>
            <w:gridSpan w:val="15"/>
            <w:tcBorders>
              <w:left w:val="single" w:sz="4" w:space="0" w:color="000000"/>
              <w:bottom w:val="single" w:sz="4" w:space="0" w:color="000000"/>
              <w:right w:val="single" w:sz="4" w:space="0" w:color="000000"/>
            </w:tcBorders>
            <w:shd w:val="clear" w:color="auto" w:fill="auto"/>
            <w:vAlign w:val="bottom"/>
          </w:tcPr>
          <w:p w:rsidR="002215A1" w:rsidRDefault="007F1732">
            <w:pPr>
              <w:widowControl w:val="0"/>
              <w:jc w:val="center"/>
              <w:rPr>
                <w:color w:val="000000"/>
                <w:sz w:val="20"/>
                <w:szCs w:val="20"/>
              </w:rPr>
            </w:pPr>
            <w:r>
              <w:rPr>
                <w:color w:val="000000"/>
                <w:sz w:val="20"/>
                <w:szCs w:val="20"/>
              </w:rPr>
              <w:t>Компенсационные выплаты педагогическим и руководящим работникам за дополнительную работу (К</w:t>
            </w:r>
            <w:r>
              <w:rPr>
                <w:color w:val="000000"/>
                <w:sz w:val="20"/>
                <w:szCs w:val="20"/>
                <w:vertAlign w:val="subscript"/>
              </w:rPr>
              <w:t>5</w:t>
            </w:r>
            <w:r>
              <w:rPr>
                <w:color w:val="000000"/>
                <w:sz w:val="20"/>
                <w:szCs w:val="20"/>
              </w:rPr>
              <w:t>)</w:t>
            </w:r>
          </w:p>
        </w:tc>
      </w:tr>
      <w:tr w:rsidR="002215A1">
        <w:trPr>
          <w:trHeight w:val="20"/>
        </w:trPr>
        <w:tc>
          <w:tcPr>
            <w:tcW w:w="879" w:type="dxa"/>
            <w:tcBorders>
              <w:left w:val="single" w:sz="4" w:space="0" w:color="000000"/>
              <w:bottom w:val="single" w:sz="4" w:space="0" w:color="000000"/>
              <w:right w:val="single" w:sz="4" w:space="0" w:color="000000"/>
            </w:tcBorders>
            <w:shd w:val="clear" w:color="auto" w:fill="auto"/>
            <w:vAlign w:val="bottom"/>
          </w:tcPr>
          <w:p w:rsidR="002215A1" w:rsidRDefault="007F1732">
            <w:pPr>
              <w:widowControl w:val="0"/>
              <w:jc w:val="center"/>
              <w:rPr>
                <w:color w:val="000000"/>
                <w:sz w:val="20"/>
                <w:szCs w:val="20"/>
              </w:rPr>
            </w:pPr>
            <w:r>
              <w:rPr>
                <w:color w:val="000000"/>
                <w:sz w:val="20"/>
                <w:szCs w:val="20"/>
              </w:rPr>
              <w:t>К</w:t>
            </w:r>
            <w:r>
              <w:rPr>
                <w:color w:val="000000"/>
                <w:sz w:val="20"/>
                <w:szCs w:val="20"/>
              </w:rPr>
              <w:lastRenderedPageBreak/>
              <w:t>лассное руково</w:t>
            </w:r>
            <w:r>
              <w:rPr>
                <w:color w:val="000000"/>
                <w:sz w:val="20"/>
                <w:szCs w:val="20"/>
              </w:rPr>
              <w:t>д</w:t>
            </w:r>
            <w:r>
              <w:rPr>
                <w:color w:val="000000"/>
                <w:sz w:val="20"/>
                <w:szCs w:val="20"/>
              </w:rPr>
              <w:t>ство</w:t>
            </w:r>
          </w:p>
        </w:tc>
        <w:tc>
          <w:tcPr>
            <w:tcW w:w="876" w:type="dxa"/>
            <w:tcBorders>
              <w:bottom w:val="single" w:sz="4" w:space="0" w:color="000000"/>
              <w:right w:val="single" w:sz="4" w:space="0" w:color="000000"/>
            </w:tcBorders>
            <w:shd w:val="clear" w:color="auto" w:fill="auto"/>
            <w:vAlign w:val="bottom"/>
          </w:tcPr>
          <w:p w:rsidR="002215A1" w:rsidRDefault="007F1732">
            <w:pPr>
              <w:widowControl w:val="0"/>
              <w:jc w:val="center"/>
              <w:rPr>
                <w:color w:val="000000"/>
                <w:sz w:val="20"/>
                <w:szCs w:val="20"/>
              </w:rPr>
            </w:pPr>
            <w:r>
              <w:rPr>
                <w:color w:val="000000"/>
                <w:sz w:val="20"/>
                <w:szCs w:val="20"/>
              </w:rPr>
              <w:lastRenderedPageBreak/>
              <w:t>З</w:t>
            </w:r>
            <w:r>
              <w:rPr>
                <w:color w:val="000000"/>
                <w:sz w:val="20"/>
                <w:szCs w:val="20"/>
              </w:rPr>
              <w:lastRenderedPageBreak/>
              <w:t>аведов</w:t>
            </w:r>
            <w:r>
              <w:rPr>
                <w:color w:val="000000"/>
                <w:sz w:val="20"/>
                <w:szCs w:val="20"/>
              </w:rPr>
              <w:t>а</w:t>
            </w:r>
            <w:r>
              <w:rPr>
                <w:color w:val="000000"/>
                <w:sz w:val="20"/>
                <w:szCs w:val="20"/>
              </w:rPr>
              <w:t>ние в</w:t>
            </w:r>
            <w:r>
              <w:rPr>
                <w:color w:val="000000"/>
                <w:sz w:val="20"/>
                <w:szCs w:val="20"/>
              </w:rPr>
              <w:t>е</w:t>
            </w:r>
            <w:r>
              <w:rPr>
                <w:color w:val="000000"/>
                <w:sz w:val="20"/>
                <w:szCs w:val="20"/>
              </w:rPr>
              <w:t>черним, заочным отдел</w:t>
            </w:r>
            <w:r>
              <w:rPr>
                <w:color w:val="000000"/>
                <w:sz w:val="20"/>
                <w:szCs w:val="20"/>
              </w:rPr>
              <w:t>е</w:t>
            </w:r>
            <w:r>
              <w:rPr>
                <w:color w:val="000000"/>
                <w:sz w:val="20"/>
                <w:szCs w:val="20"/>
              </w:rPr>
              <w:t>нием</w:t>
            </w:r>
          </w:p>
        </w:tc>
        <w:tc>
          <w:tcPr>
            <w:tcW w:w="1030" w:type="dxa"/>
            <w:tcBorders>
              <w:bottom w:val="single" w:sz="4" w:space="0" w:color="000000"/>
              <w:right w:val="single" w:sz="4" w:space="0" w:color="000000"/>
            </w:tcBorders>
            <w:shd w:val="clear" w:color="auto" w:fill="auto"/>
            <w:vAlign w:val="bottom"/>
          </w:tcPr>
          <w:p w:rsidR="002215A1" w:rsidRDefault="007F1732">
            <w:pPr>
              <w:widowControl w:val="0"/>
              <w:jc w:val="center"/>
              <w:rPr>
                <w:color w:val="000000"/>
                <w:sz w:val="20"/>
                <w:szCs w:val="20"/>
              </w:rPr>
            </w:pPr>
            <w:r>
              <w:rPr>
                <w:color w:val="000000"/>
                <w:sz w:val="20"/>
                <w:szCs w:val="20"/>
              </w:rPr>
              <w:lastRenderedPageBreak/>
              <w:t>За</w:t>
            </w:r>
            <w:r>
              <w:rPr>
                <w:color w:val="000000"/>
                <w:sz w:val="20"/>
                <w:szCs w:val="20"/>
              </w:rPr>
              <w:lastRenderedPageBreak/>
              <w:t>ведование кабинет</w:t>
            </w:r>
            <w:r>
              <w:rPr>
                <w:color w:val="000000"/>
                <w:sz w:val="20"/>
                <w:szCs w:val="20"/>
              </w:rPr>
              <w:t>а</w:t>
            </w:r>
            <w:r>
              <w:rPr>
                <w:color w:val="000000"/>
                <w:sz w:val="20"/>
                <w:szCs w:val="20"/>
              </w:rPr>
              <w:t>ми, лаб</w:t>
            </w:r>
            <w:r>
              <w:rPr>
                <w:color w:val="000000"/>
                <w:sz w:val="20"/>
                <w:szCs w:val="20"/>
              </w:rPr>
              <w:t>о</w:t>
            </w:r>
            <w:r>
              <w:rPr>
                <w:color w:val="000000"/>
                <w:sz w:val="20"/>
                <w:szCs w:val="20"/>
              </w:rPr>
              <w:t>раториями</w:t>
            </w:r>
          </w:p>
        </w:tc>
        <w:tc>
          <w:tcPr>
            <w:tcW w:w="906" w:type="dxa"/>
            <w:tcBorders>
              <w:bottom w:val="single" w:sz="4" w:space="0" w:color="000000"/>
              <w:right w:val="single" w:sz="4" w:space="0" w:color="000000"/>
            </w:tcBorders>
            <w:shd w:val="clear" w:color="auto" w:fill="auto"/>
            <w:vAlign w:val="bottom"/>
          </w:tcPr>
          <w:p w:rsidR="002215A1" w:rsidRDefault="007F1732">
            <w:pPr>
              <w:widowControl w:val="0"/>
              <w:jc w:val="center"/>
              <w:rPr>
                <w:color w:val="000000"/>
                <w:sz w:val="20"/>
                <w:szCs w:val="20"/>
              </w:rPr>
            </w:pPr>
            <w:r>
              <w:rPr>
                <w:color w:val="000000"/>
                <w:sz w:val="20"/>
                <w:szCs w:val="20"/>
              </w:rPr>
              <w:lastRenderedPageBreak/>
              <w:t>З</w:t>
            </w:r>
            <w:r>
              <w:rPr>
                <w:color w:val="000000"/>
                <w:sz w:val="20"/>
                <w:szCs w:val="20"/>
              </w:rPr>
              <w:lastRenderedPageBreak/>
              <w:t>аведов</w:t>
            </w:r>
            <w:r>
              <w:rPr>
                <w:color w:val="000000"/>
                <w:sz w:val="20"/>
                <w:szCs w:val="20"/>
              </w:rPr>
              <w:t>а</w:t>
            </w:r>
            <w:r>
              <w:rPr>
                <w:color w:val="000000"/>
                <w:sz w:val="20"/>
                <w:szCs w:val="20"/>
              </w:rPr>
              <w:t>ние уче</w:t>
            </w:r>
            <w:r>
              <w:rPr>
                <w:color w:val="000000"/>
                <w:sz w:val="20"/>
                <w:szCs w:val="20"/>
              </w:rPr>
              <w:t>б</w:t>
            </w:r>
            <w:r>
              <w:rPr>
                <w:color w:val="000000"/>
                <w:sz w:val="20"/>
                <w:szCs w:val="20"/>
              </w:rPr>
              <w:t>ными масте</w:t>
            </w:r>
            <w:r>
              <w:rPr>
                <w:color w:val="000000"/>
                <w:sz w:val="20"/>
                <w:szCs w:val="20"/>
              </w:rPr>
              <w:t>р</w:t>
            </w:r>
            <w:r>
              <w:rPr>
                <w:color w:val="000000"/>
                <w:sz w:val="20"/>
                <w:szCs w:val="20"/>
              </w:rPr>
              <w:t>скими</w:t>
            </w:r>
          </w:p>
        </w:tc>
        <w:tc>
          <w:tcPr>
            <w:tcW w:w="876" w:type="dxa"/>
            <w:tcBorders>
              <w:bottom w:val="single" w:sz="4" w:space="0" w:color="000000"/>
              <w:right w:val="single" w:sz="4" w:space="0" w:color="000000"/>
            </w:tcBorders>
            <w:shd w:val="clear" w:color="auto" w:fill="auto"/>
            <w:vAlign w:val="bottom"/>
          </w:tcPr>
          <w:p w:rsidR="002215A1" w:rsidRDefault="007F1732">
            <w:pPr>
              <w:widowControl w:val="0"/>
              <w:jc w:val="center"/>
              <w:rPr>
                <w:color w:val="000000"/>
                <w:sz w:val="20"/>
                <w:szCs w:val="20"/>
              </w:rPr>
            </w:pPr>
            <w:r>
              <w:rPr>
                <w:color w:val="000000"/>
                <w:sz w:val="20"/>
                <w:szCs w:val="20"/>
              </w:rPr>
              <w:lastRenderedPageBreak/>
              <w:t>З</w:t>
            </w:r>
            <w:r>
              <w:rPr>
                <w:color w:val="000000"/>
                <w:sz w:val="20"/>
                <w:szCs w:val="20"/>
              </w:rPr>
              <w:lastRenderedPageBreak/>
              <w:t>аведов</w:t>
            </w:r>
            <w:r>
              <w:rPr>
                <w:color w:val="000000"/>
                <w:sz w:val="20"/>
                <w:szCs w:val="20"/>
              </w:rPr>
              <w:t>а</w:t>
            </w:r>
            <w:r>
              <w:rPr>
                <w:color w:val="000000"/>
                <w:sz w:val="20"/>
                <w:szCs w:val="20"/>
              </w:rPr>
              <w:t>ние учебно-опытн</w:t>
            </w:r>
            <w:r>
              <w:rPr>
                <w:color w:val="000000"/>
                <w:sz w:val="20"/>
                <w:szCs w:val="20"/>
              </w:rPr>
              <w:t>ы</w:t>
            </w:r>
            <w:r>
              <w:rPr>
                <w:color w:val="000000"/>
                <w:sz w:val="20"/>
                <w:szCs w:val="20"/>
              </w:rPr>
              <w:t>ми (уче</w:t>
            </w:r>
            <w:r>
              <w:rPr>
                <w:color w:val="000000"/>
                <w:sz w:val="20"/>
                <w:szCs w:val="20"/>
              </w:rPr>
              <w:t>б</w:t>
            </w:r>
            <w:r>
              <w:rPr>
                <w:color w:val="000000"/>
                <w:sz w:val="20"/>
                <w:szCs w:val="20"/>
              </w:rPr>
              <w:t>ными) участк</w:t>
            </w:r>
            <w:r>
              <w:rPr>
                <w:color w:val="000000"/>
                <w:sz w:val="20"/>
                <w:szCs w:val="20"/>
              </w:rPr>
              <w:t>а</w:t>
            </w:r>
            <w:r>
              <w:rPr>
                <w:color w:val="000000"/>
                <w:sz w:val="20"/>
                <w:szCs w:val="20"/>
              </w:rPr>
              <w:t>ми</w:t>
            </w:r>
          </w:p>
        </w:tc>
        <w:tc>
          <w:tcPr>
            <w:tcW w:w="886" w:type="dxa"/>
            <w:tcBorders>
              <w:bottom w:val="single" w:sz="4" w:space="0" w:color="000000"/>
              <w:right w:val="single" w:sz="4" w:space="0" w:color="000000"/>
            </w:tcBorders>
            <w:shd w:val="clear" w:color="auto" w:fill="auto"/>
            <w:vAlign w:val="bottom"/>
          </w:tcPr>
          <w:p w:rsidR="002215A1" w:rsidRDefault="007F1732">
            <w:pPr>
              <w:widowControl w:val="0"/>
              <w:jc w:val="center"/>
              <w:rPr>
                <w:color w:val="000000"/>
                <w:sz w:val="20"/>
                <w:szCs w:val="20"/>
              </w:rPr>
            </w:pPr>
            <w:r>
              <w:rPr>
                <w:color w:val="000000"/>
                <w:sz w:val="20"/>
                <w:szCs w:val="20"/>
              </w:rPr>
              <w:lastRenderedPageBreak/>
              <w:t>Р</w:t>
            </w:r>
            <w:r>
              <w:rPr>
                <w:color w:val="000000"/>
                <w:sz w:val="20"/>
                <w:szCs w:val="20"/>
              </w:rPr>
              <w:lastRenderedPageBreak/>
              <w:t>уково</w:t>
            </w:r>
            <w:r>
              <w:rPr>
                <w:color w:val="000000"/>
                <w:sz w:val="20"/>
                <w:szCs w:val="20"/>
              </w:rPr>
              <w:t>д</w:t>
            </w:r>
            <w:r>
              <w:rPr>
                <w:color w:val="000000"/>
                <w:sz w:val="20"/>
                <w:szCs w:val="20"/>
              </w:rPr>
              <w:t>ство школ</w:t>
            </w:r>
            <w:r>
              <w:rPr>
                <w:color w:val="000000"/>
                <w:sz w:val="20"/>
                <w:szCs w:val="20"/>
              </w:rPr>
              <w:t>ь</w:t>
            </w:r>
            <w:r>
              <w:rPr>
                <w:color w:val="000000"/>
                <w:sz w:val="20"/>
                <w:szCs w:val="20"/>
              </w:rPr>
              <w:t>ным м</w:t>
            </w:r>
            <w:r>
              <w:rPr>
                <w:color w:val="000000"/>
                <w:sz w:val="20"/>
                <w:szCs w:val="20"/>
              </w:rPr>
              <w:t>у</w:t>
            </w:r>
            <w:r>
              <w:rPr>
                <w:color w:val="000000"/>
                <w:sz w:val="20"/>
                <w:szCs w:val="20"/>
              </w:rPr>
              <w:t>зеем</w:t>
            </w:r>
          </w:p>
        </w:tc>
        <w:tc>
          <w:tcPr>
            <w:tcW w:w="884" w:type="dxa"/>
            <w:tcBorders>
              <w:bottom w:val="single" w:sz="4" w:space="0" w:color="000000"/>
              <w:right w:val="single" w:sz="4" w:space="0" w:color="000000"/>
            </w:tcBorders>
            <w:shd w:val="clear" w:color="auto" w:fill="auto"/>
            <w:vAlign w:val="bottom"/>
          </w:tcPr>
          <w:p w:rsidR="002215A1" w:rsidRDefault="007F1732">
            <w:pPr>
              <w:widowControl w:val="0"/>
              <w:jc w:val="center"/>
              <w:rPr>
                <w:color w:val="000000"/>
                <w:sz w:val="20"/>
                <w:szCs w:val="20"/>
              </w:rPr>
            </w:pPr>
            <w:r>
              <w:rPr>
                <w:color w:val="000000"/>
                <w:sz w:val="20"/>
                <w:szCs w:val="20"/>
              </w:rPr>
              <w:lastRenderedPageBreak/>
              <w:t>Р</w:t>
            </w:r>
            <w:r>
              <w:rPr>
                <w:color w:val="000000"/>
                <w:sz w:val="20"/>
                <w:szCs w:val="20"/>
              </w:rPr>
              <w:lastRenderedPageBreak/>
              <w:t>уково</w:t>
            </w:r>
            <w:r>
              <w:rPr>
                <w:color w:val="000000"/>
                <w:sz w:val="20"/>
                <w:szCs w:val="20"/>
              </w:rPr>
              <w:t>д</w:t>
            </w:r>
            <w:r>
              <w:rPr>
                <w:color w:val="000000"/>
                <w:sz w:val="20"/>
                <w:szCs w:val="20"/>
              </w:rPr>
              <w:t>ство школ</w:t>
            </w:r>
            <w:r>
              <w:rPr>
                <w:color w:val="000000"/>
                <w:sz w:val="20"/>
                <w:szCs w:val="20"/>
              </w:rPr>
              <w:t>ь</w:t>
            </w:r>
            <w:r>
              <w:rPr>
                <w:color w:val="000000"/>
                <w:sz w:val="20"/>
                <w:szCs w:val="20"/>
              </w:rPr>
              <w:t>ным т</w:t>
            </w:r>
            <w:r>
              <w:rPr>
                <w:color w:val="000000"/>
                <w:sz w:val="20"/>
                <w:szCs w:val="20"/>
              </w:rPr>
              <w:t>е</w:t>
            </w:r>
            <w:r>
              <w:rPr>
                <w:color w:val="000000"/>
                <w:sz w:val="20"/>
                <w:szCs w:val="20"/>
              </w:rPr>
              <w:t>атром</w:t>
            </w:r>
          </w:p>
        </w:tc>
        <w:tc>
          <w:tcPr>
            <w:tcW w:w="1014" w:type="dxa"/>
            <w:tcBorders>
              <w:bottom w:val="single" w:sz="4" w:space="0" w:color="000000"/>
              <w:right w:val="single" w:sz="4" w:space="0" w:color="000000"/>
            </w:tcBorders>
            <w:shd w:val="clear" w:color="auto" w:fill="auto"/>
            <w:vAlign w:val="bottom"/>
          </w:tcPr>
          <w:p w:rsidR="002215A1" w:rsidRDefault="007F1732">
            <w:pPr>
              <w:widowControl w:val="0"/>
              <w:jc w:val="center"/>
              <w:rPr>
                <w:color w:val="000000"/>
                <w:sz w:val="20"/>
                <w:szCs w:val="20"/>
              </w:rPr>
            </w:pPr>
            <w:r>
              <w:rPr>
                <w:color w:val="000000"/>
                <w:sz w:val="20"/>
                <w:szCs w:val="20"/>
              </w:rPr>
              <w:lastRenderedPageBreak/>
              <w:t>Ру</w:t>
            </w:r>
            <w:r>
              <w:rPr>
                <w:color w:val="000000"/>
                <w:sz w:val="20"/>
                <w:szCs w:val="20"/>
              </w:rPr>
              <w:lastRenderedPageBreak/>
              <w:t>ководство школьным методич</w:t>
            </w:r>
            <w:r>
              <w:rPr>
                <w:color w:val="000000"/>
                <w:sz w:val="20"/>
                <w:szCs w:val="20"/>
              </w:rPr>
              <w:t>е</w:t>
            </w:r>
            <w:r>
              <w:rPr>
                <w:color w:val="000000"/>
                <w:sz w:val="20"/>
                <w:szCs w:val="20"/>
              </w:rPr>
              <w:t>ским об</w:t>
            </w:r>
            <w:r>
              <w:rPr>
                <w:color w:val="000000"/>
                <w:sz w:val="20"/>
                <w:szCs w:val="20"/>
              </w:rPr>
              <w:t>ъ</w:t>
            </w:r>
            <w:r>
              <w:rPr>
                <w:color w:val="000000"/>
                <w:sz w:val="20"/>
                <w:szCs w:val="20"/>
              </w:rPr>
              <w:t>единен</w:t>
            </w:r>
            <w:r>
              <w:rPr>
                <w:color w:val="000000"/>
                <w:sz w:val="20"/>
                <w:szCs w:val="20"/>
              </w:rPr>
              <w:t>и</w:t>
            </w:r>
            <w:r>
              <w:rPr>
                <w:color w:val="000000"/>
                <w:sz w:val="20"/>
                <w:szCs w:val="20"/>
              </w:rPr>
              <w:t>ем, кафе</w:t>
            </w:r>
            <w:r>
              <w:rPr>
                <w:color w:val="000000"/>
                <w:sz w:val="20"/>
                <w:szCs w:val="20"/>
              </w:rPr>
              <w:t>д</w:t>
            </w:r>
            <w:r>
              <w:rPr>
                <w:color w:val="000000"/>
                <w:sz w:val="20"/>
                <w:szCs w:val="20"/>
              </w:rPr>
              <w:t>рой</w:t>
            </w:r>
          </w:p>
        </w:tc>
        <w:tc>
          <w:tcPr>
            <w:tcW w:w="1015" w:type="dxa"/>
            <w:tcBorders>
              <w:bottom w:val="single" w:sz="4" w:space="0" w:color="000000"/>
              <w:right w:val="single" w:sz="4" w:space="0" w:color="000000"/>
            </w:tcBorders>
            <w:shd w:val="clear" w:color="auto" w:fill="auto"/>
            <w:vAlign w:val="bottom"/>
          </w:tcPr>
          <w:p w:rsidR="002215A1" w:rsidRDefault="007F1732">
            <w:pPr>
              <w:widowControl w:val="0"/>
              <w:jc w:val="center"/>
              <w:rPr>
                <w:color w:val="000000"/>
                <w:sz w:val="20"/>
                <w:szCs w:val="20"/>
              </w:rPr>
            </w:pPr>
            <w:r>
              <w:rPr>
                <w:color w:val="000000"/>
                <w:sz w:val="20"/>
                <w:szCs w:val="20"/>
              </w:rPr>
              <w:lastRenderedPageBreak/>
              <w:t xml:space="preserve">За </w:t>
            </w:r>
            <w:r>
              <w:rPr>
                <w:color w:val="000000"/>
                <w:sz w:val="20"/>
                <w:szCs w:val="20"/>
              </w:rPr>
              <w:lastRenderedPageBreak/>
              <w:t>руково</w:t>
            </w:r>
            <w:r>
              <w:rPr>
                <w:color w:val="000000"/>
                <w:sz w:val="20"/>
                <w:szCs w:val="20"/>
              </w:rPr>
              <w:t>д</w:t>
            </w:r>
            <w:r>
              <w:rPr>
                <w:color w:val="000000"/>
                <w:sz w:val="20"/>
                <w:szCs w:val="20"/>
              </w:rPr>
              <w:t>ство де</w:t>
            </w:r>
            <w:r>
              <w:rPr>
                <w:color w:val="000000"/>
                <w:sz w:val="20"/>
                <w:szCs w:val="20"/>
              </w:rPr>
              <w:t>я</w:t>
            </w:r>
            <w:r>
              <w:rPr>
                <w:color w:val="000000"/>
                <w:sz w:val="20"/>
                <w:szCs w:val="20"/>
              </w:rPr>
              <w:t>тельн</w:t>
            </w:r>
            <w:r>
              <w:rPr>
                <w:color w:val="000000"/>
                <w:sz w:val="20"/>
                <w:szCs w:val="20"/>
              </w:rPr>
              <w:t>о</w:t>
            </w:r>
            <w:r>
              <w:rPr>
                <w:color w:val="000000"/>
                <w:sz w:val="20"/>
                <w:szCs w:val="20"/>
              </w:rPr>
              <w:t>стью це</w:t>
            </w:r>
            <w:r>
              <w:rPr>
                <w:color w:val="000000"/>
                <w:sz w:val="20"/>
                <w:szCs w:val="20"/>
              </w:rPr>
              <w:t>н</w:t>
            </w:r>
            <w:r>
              <w:rPr>
                <w:color w:val="000000"/>
                <w:sz w:val="20"/>
                <w:szCs w:val="20"/>
              </w:rPr>
              <w:t>тров обр</w:t>
            </w:r>
            <w:r>
              <w:rPr>
                <w:color w:val="000000"/>
                <w:sz w:val="20"/>
                <w:szCs w:val="20"/>
              </w:rPr>
              <w:t>а</w:t>
            </w:r>
            <w:r>
              <w:rPr>
                <w:color w:val="000000"/>
                <w:sz w:val="20"/>
                <w:szCs w:val="20"/>
              </w:rPr>
              <w:t>зования цифрового и гуман</w:t>
            </w:r>
            <w:r>
              <w:rPr>
                <w:color w:val="000000"/>
                <w:sz w:val="20"/>
                <w:szCs w:val="20"/>
              </w:rPr>
              <w:t>и</w:t>
            </w:r>
            <w:r>
              <w:rPr>
                <w:color w:val="000000"/>
                <w:sz w:val="20"/>
                <w:szCs w:val="20"/>
              </w:rPr>
              <w:t>тарного профилей «Точка роста»</w:t>
            </w:r>
          </w:p>
        </w:tc>
        <w:tc>
          <w:tcPr>
            <w:tcW w:w="952" w:type="dxa"/>
            <w:tcBorders>
              <w:bottom w:val="single" w:sz="4" w:space="0" w:color="000000"/>
              <w:right w:val="single" w:sz="4" w:space="0" w:color="000000"/>
            </w:tcBorders>
            <w:shd w:val="clear" w:color="auto" w:fill="auto"/>
            <w:vAlign w:val="bottom"/>
          </w:tcPr>
          <w:p w:rsidR="002215A1" w:rsidRDefault="007F1732">
            <w:pPr>
              <w:widowControl w:val="0"/>
              <w:jc w:val="center"/>
              <w:rPr>
                <w:color w:val="000000"/>
                <w:sz w:val="20"/>
                <w:szCs w:val="20"/>
              </w:rPr>
            </w:pPr>
            <w:r>
              <w:rPr>
                <w:color w:val="000000"/>
                <w:sz w:val="20"/>
                <w:szCs w:val="20"/>
              </w:rPr>
              <w:lastRenderedPageBreak/>
              <w:t>Р</w:t>
            </w:r>
            <w:r>
              <w:rPr>
                <w:color w:val="000000"/>
                <w:sz w:val="20"/>
                <w:szCs w:val="20"/>
              </w:rPr>
              <w:lastRenderedPageBreak/>
              <w:t>уково</w:t>
            </w:r>
            <w:r>
              <w:rPr>
                <w:color w:val="000000"/>
                <w:sz w:val="20"/>
                <w:szCs w:val="20"/>
              </w:rPr>
              <w:t>д</w:t>
            </w:r>
            <w:r>
              <w:rPr>
                <w:color w:val="000000"/>
                <w:sz w:val="20"/>
                <w:szCs w:val="20"/>
              </w:rPr>
              <w:t>ство научным общ</w:t>
            </w:r>
            <w:r>
              <w:rPr>
                <w:color w:val="000000"/>
                <w:sz w:val="20"/>
                <w:szCs w:val="20"/>
              </w:rPr>
              <w:t>е</w:t>
            </w:r>
            <w:r>
              <w:rPr>
                <w:color w:val="000000"/>
                <w:sz w:val="20"/>
                <w:szCs w:val="20"/>
              </w:rPr>
              <w:t xml:space="preserve">ством </w:t>
            </w:r>
            <w:proofErr w:type="gramStart"/>
            <w:r>
              <w:rPr>
                <w:color w:val="000000"/>
                <w:sz w:val="20"/>
                <w:szCs w:val="20"/>
              </w:rPr>
              <w:t>обуча</w:t>
            </w:r>
            <w:r>
              <w:rPr>
                <w:color w:val="000000"/>
                <w:sz w:val="20"/>
                <w:szCs w:val="20"/>
              </w:rPr>
              <w:t>ю</w:t>
            </w:r>
            <w:r>
              <w:rPr>
                <w:color w:val="000000"/>
                <w:sz w:val="20"/>
                <w:szCs w:val="20"/>
              </w:rPr>
              <w:t>щихся</w:t>
            </w:r>
            <w:proofErr w:type="gramEnd"/>
          </w:p>
        </w:tc>
        <w:tc>
          <w:tcPr>
            <w:tcW w:w="886" w:type="dxa"/>
            <w:tcBorders>
              <w:bottom w:val="single" w:sz="4" w:space="0" w:color="000000"/>
              <w:right w:val="single" w:sz="4" w:space="0" w:color="000000"/>
            </w:tcBorders>
            <w:shd w:val="clear" w:color="auto" w:fill="auto"/>
            <w:vAlign w:val="bottom"/>
          </w:tcPr>
          <w:p w:rsidR="002215A1" w:rsidRDefault="007F1732">
            <w:pPr>
              <w:widowControl w:val="0"/>
              <w:jc w:val="center"/>
              <w:rPr>
                <w:color w:val="000000"/>
                <w:sz w:val="20"/>
                <w:szCs w:val="20"/>
              </w:rPr>
            </w:pPr>
            <w:r>
              <w:rPr>
                <w:color w:val="000000"/>
                <w:sz w:val="20"/>
                <w:szCs w:val="20"/>
              </w:rPr>
              <w:lastRenderedPageBreak/>
              <w:t>Р</w:t>
            </w:r>
            <w:r>
              <w:rPr>
                <w:color w:val="000000"/>
                <w:sz w:val="20"/>
                <w:szCs w:val="20"/>
              </w:rPr>
              <w:lastRenderedPageBreak/>
              <w:t>уково</w:t>
            </w:r>
            <w:r>
              <w:rPr>
                <w:color w:val="000000"/>
                <w:sz w:val="20"/>
                <w:szCs w:val="20"/>
              </w:rPr>
              <w:t>д</w:t>
            </w:r>
            <w:r>
              <w:rPr>
                <w:color w:val="000000"/>
                <w:sz w:val="20"/>
                <w:szCs w:val="20"/>
              </w:rPr>
              <w:t>ство спорти</w:t>
            </w:r>
            <w:r>
              <w:rPr>
                <w:color w:val="000000"/>
                <w:sz w:val="20"/>
                <w:szCs w:val="20"/>
              </w:rPr>
              <w:t>в</w:t>
            </w:r>
            <w:r>
              <w:rPr>
                <w:color w:val="000000"/>
                <w:sz w:val="20"/>
                <w:szCs w:val="20"/>
              </w:rPr>
              <w:t>ным кл</w:t>
            </w:r>
            <w:r>
              <w:rPr>
                <w:color w:val="000000"/>
                <w:sz w:val="20"/>
                <w:szCs w:val="20"/>
              </w:rPr>
              <w:t>у</w:t>
            </w:r>
            <w:r>
              <w:rPr>
                <w:color w:val="000000"/>
                <w:sz w:val="20"/>
                <w:szCs w:val="20"/>
              </w:rPr>
              <w:t>бом</w:t>
            </w:r>
          </w:p>
        </w:tc>
        <w:tc>
          <w:tcPr>
            <w:tcW w:w="944" w:type="dxa"/>
            <w:tcBorders>
              <w:bottom w:val="single" w:sz="4" w:space="0" w:color="000000"/>
              <w:right w:val="single" w:sz="4" w:space="0" w:color="000000"/>
            </w:tcBorders>
            <w:shd w:val="clear" w:color="auto" w:fill="auto"/>
            <w:vAlign w:val="bottom"/>
          </w:tcPr>
          <w:p w:rsidR="002215A1" w:rsidRDefault="007F1732">
            <w:pPr>
              <w:widowControl w:val="0"/>
              <w:jc w:val="center"/>
              <w:rPr>
                <w:color w:val="000000"/>
                <w:sz w:val="20"/>
                <w:szCs w:val="20"/>
              </w:rPr>
            </w:pPr>
            <w:r>
              <w:rPr>
                <w:color w:val="000000"/>
                <w:sz w:val="20"/>
                <w:szCs w:val="20"/>
              </w:rPr>
              <w:lastRenderedPageBreak/>
              <w:t>Р</w:t>
            </w:r>
            <w:r>
              <w:rPr>
                <w:color w:val="000000"/>
                <w:sz w:val="20"/>
                <w:szCs w:val="20"/>
              </w:rPr>
              <w:lastRenderedPageBreak/>
              <w:t>уково</w:t>
            </w:r>
            <w:r>
              <w:rPr>
                <w:color w:val="000000"/>
                <w:sz w:val="20"/>
                <w:szCs w:val="20"/>
              </w:rPr>
              <w:t>д</w:t>
            </w:r>
            <w:r>
              <w:rPr>
                <w:color w:val="000000"/>
                <w:sz w:val="20"/>
                <w:szCs w:val="20"/>
              </w:rPr>
              <w:t>ство пе</w:t>
            </w:r>
            <w:r>
              <w:rPr>
                <w:color w:val="000000"/>
                <w:sz w:val="20"/>
                <w:szCs w:val="20"/>
              </w:rPr>
              <w:t>р</w:t>
            </w:r>
            <w:r>
              <w:rPr>
                <w:color w:val="000000"/>
                <w:sz w:val="20"/>
                <w:szCs w:val="20"/>
              </w:rPr>
              <w:t>вичной профс</w:t>
            </w:r>
            <w:r>
              <w:rPr>
                <w:color w:val="000000"/>
                <w:sz w:val="20"/>
                <w:szCs w:val="20"/>
              </w:rPr>
              <w:t>о</w:t>
            </w:r>
            <w:r>
              <w:rPr>
                <w:color w:val="000000"/>
                <w:sz w:val="20"/>
                <w:szCs w:val="20"/>
              </w:rPr>
              <w:t>юзной организ</w:t>
            </w:r>
            <w:r>
              <w:rPr>
                <w:color w:val="000000"/>
                <w:sz w:val="20"/>
                <w:szCs w:val="20"/>
              </w:rPr>
              <w:t>а</w:t>
            </w:r>
            <w:r>
              <w:rPr>
                <w:color w:val="000000"/>
                <w:sz w:val="20"/>
                <w:szCs w:val="20"/>
              </w:rPr>
              <w:t>цией</w:t>
            </w:r>
          </w:p>
        </w:tc>
        <w:tc>
          <w:tcPr>
            <w:tcW w:w="1111" w:type="dxa"/>
            <w:tcBorders>
              <w:bottom w:val="single" w:sz="4" w:space="0" w:color="000000"/>
              <w:right w:val="single" w:sz="4" w:space="0" w:color="000000"/>
            </w:tcBorders>
            <w:shd w:val="clear" w:color="auto" w:fill="auto"/>
            <w:vAlign w:val="bottom"/>
          </w:tcPr>
          <w:p w:rsidR="002215A1" w:rsidRDefault="007F1732">
            <w:pPr>
              <w:widowControl w:val="0"/>
              <w:jc w:val="center"/>
              <w:rPr>
                <w:color w:val="000000"/>
                <w:sz w:val="20"/>
                <w:szCs w:val="20"/>
              </w:rPr>
            </w:pPr>
            <w:r>
              <w:rPr>
                <w:color w:val="000000"/>
                <w:sz w:val="20"/>
                <w:szCs w:val="20"/>
              </w:rPr>
              <w:lastRenderedPageBreak/>
              <w:t>К</w:t>
            </w:r>
            <w:r>
              <w:rPr>
                <w:color w:val="000000"/>
                <w:sz w:val="20"/>
                <w:szCs w:val="20"/>
              </w:rPr>
              <w:t>у</w:t>
            </w:r>
            <w:r>
              <w:rPr>
                <w:color w:val="000000"/>
                <w:sz w:val="20"/>
                <w:szCs w:val="20"/>
              </w:rPr>
              <w:lastRenderedPageBreak/>
              <w:t>раторам (руковод</w:t>
            </w:r>
            <w:r>
              <w:rPr>
                <w:color w:val="000000"/>
                <w:sz w:val="20"/>
                <w:szCs w:val="20"/>
              </w:rPr>
              <w:t>и</w:t>
            </w:r>
            <w:r>
              <w:rPr>
                <w:color w:val="000000"/>
                <w:sz w:val="20"/>
                <w:szCs w:val="20"/>
              </w:rPr>
              <w:t>телям) службы примир</w:t>
            </w:r>
            <w:r>
              <w:rPr>
                <w:color w:val="000000"/>
                <w:sz w:val="20"/>
                <w:szCs w:val="20"/>
              </w:rPr>
              <w:t>е</w:t>
            </w:r>
            <w:r>
              <w:rPr>
                <w:color w:val="000000"/>
                <w:sz w:val="20"/>
                <w:szCs w:val="20"/>
              </w:rPr>
              <w:t>ния/ школьной медиации</w:t>
            </w:r>
          </w:p>
        </w:tc>
        <w:tc>
          <w:tcPr>
            <w:tcW w:w="1028" w:type="dxa"/>
            <w:tcBorders>
              <w:bottom w:val="single" w:sz="4" w:space="0" w:color="000000"/>
              <w:right w:val="single" w:sz="4" w:space="0" w:color="000000"/>
            </w:tcBorders>
            <w:shd w:val="clear" w:color="auto" w:fill="auto"/>
            <w:vAlign w:val="bottom"/>
          </w:tcPr>
          <w:p w:rsidR="002215A1" w:rsidRDefault="007F1732">
            <w:pPr>
              <w:widowControl w:val="0"/>
              <w:jc w:val="center"/>
              <w:rPr>
                <w:color w:val="000000"/>
                <w:sz w:val="20"/>
                <w:szCs w:val="20"/>
              </w:rPr>
            </w:pPr>
            <w:r>
              <w:rPr>
                <w:color w:val="000000"/>
                <w:sz w:val="20"/>
                <w:szCs w:val="20"/>
              </w:rPr>
              <w:lastRenderedPageBreak/>
              <w:t>Уч</w:t>
            </w:r>
            <w:r>
              <w:rPr>
                <w:color w:val="000000"/>
                <w:sz w:val="20"/>
                <w:szCs w:val="20"/>
              </w:rPr>
              <w:lastRenderedPageBreak/>
              <w:t>ителям за работу в составе психолого-медико-педагог</w:t>
            </w:r>
            <w:r>
              <w:rPr>
                <w:color w:val="000000"/>
                <w:sz w:val="20"/>
                <w:szCs w:val="20"/>
              </w:rPr>
              <w:t>и</w:t>
            </w:r>
            <w:r>
              <w:rPr>
                <w:color w:val="000000"/>
                <w:sz w:val="20"/>
                <w:szCs w:val="20"/>
              </w:rPr>
              <w:t>ческого консили</w:t>
            </w:r>
            <w:r>
              <w:rPr>
                <w:color w:val="000000"/>
                <w:sz w:val="20"/>
                <w:szCs w:val="20"/>
              </w:rPr>
              <w:t>у</w:t>
            </w:r>
            <w:r>
              <w:rPr>
                <w:color w:val="000000"/>
                <w:sz w:val="20"/>
                <w:szCs w:val="20"/>
              </w:rPr>
              <w:t>ма</w:t>
            </w:r>
          </w:p>
        </w:tc>
        <w:tc>
          <w:tcPr>
            <w:tcW w:w="1283" w:type="dxa"/>
            <w:tcBorders>
              <w:bottom w:val="single" w:sz="4" w:space="0" w:color="000000"/>
              <w:right w:val="single" w:sz="4" w:space="0" w:color="000000"/>
            </w:tcBorders>
            <w:shd w:val="clear" w:color="auto" w:fill="auto"/>
            <w:vAlign w:val="bottom"/>
          </w:tcPr>
          <w:p w:rsidR="002215A1" w:rsidRDefault="007F1732">
            <w:pPr>
              <w:widowControl w:val="0"/>
              <w:jc w:val="center"/>
              <w:rPr>
                <w:color w:val="000000"/>
                <w:sz w:val="20"/>
                <w:szCs w:val="20"/>
              </w:rPr>
            </w:pPr>
            <w:r>
              <w:rPr>
                <w:color w:val="000000"/>
                <w:sz w:val="20"/>
                <w:szCs w:val="20"/>
              </w:rPr>
              <w:lastRenderedPageBreak/>
              <w:t xml:space="preserve">За </w:t>
            </w:r>
            <w:r>
              <w:rPr>
                <w:color w:val="000000"/>
                <w:sz w:val="20"/>
                <w:szCs w:val="20"/>
              </w:rPr>
              <w:lastRenderedPageBreak/>
              <w:t>ведение оф</w:t>
            </w:r>
            <w:r>
              <w:rPr>
                <w:color w:val="000000"/>
                <w:sz w:val="20"/>
                <w:szCs w:val="20"/>
              </w:rPr>
              <w:t>и</w:t>
            </w:r>
            <w:r>
              <w:rPr>
                <w:color w:val="000000"/>
                <w:sz w:val="20"/>
                <w:szCs w:val="20"/>
              </w:rPr>
              <w:t>циальных страниц и сообществ образовател</w:t>
            </w:r>
            <w:r>
              <w:rPr>
                <w:color w:val="000000"/>
                <w:sz w:val="20"/>
                <w:szCs w:val="20"/>
              </w:rPr>
              <w:t>ь</w:t>
            </w:r>
            <w:r>
              <w:rPr>
                <w:color w:val="000000"/>
                <w:sz w:val="20"/>
                <w:szCs w:val="20"/>
              </w:rPr>
              <w:t>ной организ</w:t>
            </w:r>
            <w:r>
              <w:rPr>
                <w:color w:val="000000"/>
                <w:sz w:val="20"/>
                <w:szCs w:val="20"/>
              </w:rPr>
              <w:t>а</w:t>
            </w:r>
            <w:r>
              <w:rPr>
                <w:color w:val="000000"/>
                <w:sz w:val="20"/>
                <w:szCs w:val="20"/>
              </w:rPr>
              <w:t>ции в соц</w:t>
            </w:r>
            <w:r>
              <w:rPr>
                <w:color w:val="000000"/>
                <w:sz w:val="20"/>
                <w:szCs w:val="20"/>
              </w:rPr>
              <w:t>и</w:t>
            </w:r>
            <w:r>
              <w:rPr>
                <w:color w:val="000000"/>
                <w:sz w:val="20"/>
                <w:szCs w:val="20"/>
              </w:rPr>
              <w:t>альных сетях: «</w:t>
            </w:r>
            <w:proofErr w:type="spellStart"/>
            <w:r>
              <w:rPr>
                <w:color w:val="000000"/>
                <w:sz w:val="20"/>
                <w:szCs w:val="20"/>
              </w:rPr>
              <w:t>ВКонтакте</w:t>
            </w:r>
            <w:proofErr w:type="spellEnd"/>
            <w:r>
              <w:rPr>
                <w:color w:val="000000"/>
                <w:sz w:val="20"/>
                <w:szCs w:val="20"/>
              </w:rPr>
              <w:t>», «Одноклас</w:t>
            </w:r>
            <w:r>
              <w:rPr>
                <w:color w:val="000000"/>
                <w:sz w:val="20"/>
                <w:szCs w:val="20"/>
              </w:rPr>
              <w:t>с</w:t>
            </w:r>
            <w:r>
              <w:rPr>
                <w:color w:val="000000"/>
                <w:sz w:val="20"/>
                <w:szCs w:val="20"/>
              </w:rPr>
              <w:t>ники», «Тел</w:t>
            </w:r>
            <w:r>
              <w:rPr>
                <w:color w:val="000000"/>
                <w:sz w:val="20"/>
                <w:szCs w:val="20"/>
              </w:rPr>
              <w:t>е</w:t>
            </w:r>
            <w:r>
              <w:rPr>
                <w:color w:val="000000"/>
                <w:sz w:val="20"/>
                <w:szCs w:val="20"/>
              </w:rPr>
              <w:t>грамм» (</w:t>
            </w:r>
            <w:proofErr w:type="spellStart"/>
            <w:r>
              <w:rPr>
                <w:color w:val="000000"/>
                <w:sz w:val="20"/>
                <w:szCs w:val="20"/>
              </w:rPr>
              <w:t>го</w:t>
            </w:r>
            <w:r>
              <w:rPr>
                <w:color w:val="000000"/>
                <w:sz w:val="20"/>
                <w:szCs w:val="20"/>
              </w:rPr>
              <w:t>с</w:t>
            </w:r>
            <w:r>
              <w:rPr>
                <w:color w:val="000000"/>
                <w:sz w:val="20"/>
                <w:szCs w:val="20"/>
              </w:rPr>
              <w:t>паблики</w:t>
            </w:r>
            <w:proofErr w:type="spellEnd"/>
            <w:r>
              <w:rPr>
                <w:color w:val="000000"/>
                <w:sz w:val="20"/>
                <w:szCs w:val="20"/>
              </w:rPr>
              <w:t>)</w:t>
            </w:r>
          </w:p>
        </w:tc>
      </w:tr>
      <w:tr w:rsidR="002215A1">
        <w:trPr>
          <w:trHeight w:val="20"/>
        </w:trPr>
        <w:tc>
          <w:tcPr>
            <w:tcW w:w="879" w:type="dxa"/>
            <w:tcBorders>
              <w:left w:val="single" w:sz="4" w:space="0" w:color="000000"/>
              <w:bottom w:val="single" w:sz="4" w:space="0" w:color="000000"/>
              <w:right w:val="single" w:sz="4" w:space="0" w:color="000000"/>
            </w:tcBorders>
            <w:shd w:val="clear" w:color="auto" w:fill="auto"/>
            <w:vAlign w:val="bottom"/>
          </w:tcPr>
          <w:p w:rsidR="002215A1" w:rsidRDefault="007F1732">
            <w:pPr>
              <w:widowControl w:val="0"/>
              <w:jc w:val="right"/>
              <w:rPr>
                <w:color w:val="000000"/>
                <w:sz w:val="20"/>
                <w:szCs w:val="20"/>
              </w:rPr>
            </w:pPr>
            <w:r>
              <w:rPr>
                <w:color w:val="000000"/>
                <w:sz w:val="20"/>
                <w:szCs w:val="20"/>
              </w:rPr>
              <w:lastRenderedPageBreak/>
              <w:t>19</w:t>
            </w:r>
          </w:p>
        </w:tc>
        <w:tc>
          <w:tcPr>
            <w:tcW w:w="876" w:type="dxa"/>
            <w:tcBorders>
              <w:bottom w:val="single" w:sz="4" w:space="0" w:color="000000"/>
              <w:right w:val="single" w:sz="4" w:space="0" w:color="000000"/>
            </w:tcBorders>
            <w:shd w:val="clear" w:color="auto" w:fill="auto"/>
            <w:vAlign w:val="bottom"/>
          </w:tcPr>
          <w:p w:rsidR="002215A1" w:rsidRDefault="007F1732">
            <w:pPr>
              <w:widowControl w:val="0"/>
              <w:jc w:val="right"/>
              <w:rPr>
                <w:color w:val="000000"/>
                <w:sz w:val="20"/>
                <w:szCs w:val="20"/>
              </w:rPr>
            </w:pPr>
            <w:r>
              <w:rPr>
                <w:color w:val="000000"/>
                <w:sz w:val="20"/>
                <w:szCs w:val="20"/>
              </w:rPr>
              <w:t>20</w:t>
            </w:r>
          </w:p>
        </w:tc>
        <w:tc>
          <w:tcPr>
            <w:tcW w:w="1030" w:type="dxa"/>
            <w:tcBorders>
              <w:bottom w:val="single" w:sz="4" w:space="0" w:color="000000"/>
              <w:right w:val="single" w:sz="4" w:space="0" w:color="000000"/>
            </w:tcBorders>
            <w:shd w:val="clear" w:color="auto" w:fill="auto"/>
            <w:vAlign w:val="bottom"/>
          </w:tcPr>
          <w:p w:rsidR="002215A1" w:rsidRDefault="007F1732">
            <w:pPr>
              <w:widowControl w:val="0"/>
              <w:jc w:val="right"/>
              <w:rPr>
                <w:color w:val="000000"/>
                <w:sz w:val="20"/>
                <w:szCs w:val="20"/>
              </w:rPr>
            </w:pPr>
            <w:r>
              <w:rPr>
                <w:color w:val="000000"/>
                <w:sz w:val="20"/>
                <w:szCs w:val="20"/>
              </w:rPr>
              <w:t>21</w:t>
            </w:r>
          </w:p>
        </w:tc>
        <w:tc>
          <w:tcPr>
            <w:tcW w:w="906" w:type="dxa"/>
            <w:tcBorders>
              <w:bottom w:val="single" w:sz="4" w:space="0" w:color="000000"/>
              <w:right w:val="single" w:sz="4" w:space="0" w:color="000000"/>
            </w:tcBorders>
            <w:shd w:val="clear" w:color="auto" w:fill="auto"/>
            <w:vAlign w:val="bottom"/>
          </w:tcPr>
          <w:p w:rsidR="002215A1" w:rsidRDefault="007F1732">
            <w:pPr>
              <w:widowControl w:val="0"/>
              <w:jc w:val="right"/>
              <w:rPr>
                <w:color w:val="000000"/>
                <w:sz w:val="20"/>
                <w:szCs w:val="20"/>
              </w:rPr>
            </w:pPr>
            <w:r>
              <w:rPr>
                <w:color w:val="000000"/>
                <w:sz w:val="20"/>
                <w:szCs w:val="20"/>
              </w:rPr>
              <w:t>22</w:t>
            </w:r>
          </w:p>
        </w:tc>
        <w:tc>
          <w:tcPr>
            <w:tcW w:w="876" w:type="dxa"/>
            <w:tcBorders>
              <w:bottom w:val="single" w:sz="4" w:space="0" w:color="000000"/>
              <w:right w:val="single" w:sz="4" w:space="0" w:color="000000"/>
            </w:tcBorders>
            <w:shd w:val="clear" w:color="auto" w:fill="auto"/>
            <w:vAlign w:val="bottom"/>
          </w:tcPr>
          <w:p w:rsidR="002215A1" w:rsidRDefault="007F1732">
            <w:pPr>
              <w:widowControl w:val="0"/>
              <w:jc w:val="right"/>
              <w:rPr>
                <w:color w:val="000000"/>
                <w:sz w:val="20"/>
                <w:szCs w:val="20"/>
              </w:rPr>
            </w:pPr>
            <w:r>
              <w:rPr>
                <w:color w:val="000000"/>
                <w:sz w:val="20"/>
                <w:szCs w:val="20"/>
              </w:rPr>
              <w:t>23</w:t>
            </w:r>
          </w:p>
        </w:tc>
        <w:tc>
          <w:tcPr>
            <w:tcW w:w="886" w:type="dxa"/>
            <w:tcBorders>
              <w:bottom w:val="single" w:sz="4" w:space="0" w:color="000000"/>
              <w:right w:val="single" w:sz="4" w:space="0" w:color="000000"/>
            </w:tcBorders>
            <w:shd w:val="clear" w:color="auto" w:fill="auto"/>
            <w:vAlign w:val="bottom"/>
          </w:tcPr>
          <w:p w:rsidR="002215A1" w:rsidRDefault="007F1732">
            <w:pPr>
              <w:widowControl w:val="0"/>
              <w:jc w:val="right"/>
              <w:rPr>
                <w:color w:val="000000"/>
                <w:sz w:val="20"/>
                <w:szCs w:val="20"/>
              </w:rPr>
            </w:pPr>
            <w:r>
              <w:rPr>
                <w:color w:val="000000"/>
                <w:sz w:val="20"/>
                <w:szCs w:val="20"/>
              </w:rPr>
              <w:t>24</w:t>
            </w:r>
          </w:p>
        </w:tc>
        <w:tc>
          <w:tcPr>
            <w:tcW w:w="884" w:type="dxa"/>
            <w:tcBorders>
              <w:bottom w:val="single" w:sz="4" w:space="0" w:color="000000"/>
              <w:right w:val="single" w:sz="4" w:space="0" w:color="000000"/>
            </w:tcBorders>
            <w:shd w:val="clear" w:color="auto" w:fill="auto"/>
            <w:vAlign w:val="bottom"/>
          </w:tcPr>
          <w:p w:rsidR="002215A1" w:rsidRDefault="007F1732">
            <w:pPr>
              <w:widowControl w:val="0"/>
              <w:jc w:val="right"/>
              <w:rPr>
                <w:color w:val="000000"/>
                <w:sz w:val="20"/>
                <w:szCs w:val="20"/>
              </w:rPr>
            </w:pPr>
            <w:r>
              <w:rPr>
                <w:color w:val="000000"/>
                <w:sz w:val="20"/>
                <w:szCs w:val="20"/>
              </w:rPr>
              <w:t>25</w:t>
            </w:r>
          </w:p>
        </w:tc>
        <w:tc>
          <w:tcPr>
            <w:tcW w:w="1014" w:type="dxa"/>
            <w:tcBorders>
              <w:bottom w:val="single" w:sz="4" w:space="0" w:color="000000"/>
              <w:right w:val="single" w:sz="4" w:space="0" w:color="000000"/>
            </w:tcBorders>
            <w:shd w:val="clear" w:color="auto" w:fill="auto"/>
            <w:vAlign w:val="bottom"/>
          </w:tcPr>
          <w:p w:rsidR="002215A1" w:rsidRDefault="007F1732">
            <w:pPr>
              <w:widowControl w:val="0"/>
              <w:jc w:val="right"/>
              <w:rPr>
                <w:color w:val="000000"/>
                <w:sz w:val="20"/>
                <w:szCs w:val="20"/>
              </w:rPr>
            </w:pPr>
            <w:r>
              <w:rPr>
                <w:color w:val="000000"/>
                <w:sz w:val="20"/>
                <w:szCs w:val="20"/>
              </w:rPr>
              <w:t>26</w:t>
            </w:r>
          </w:p>
        </w:tc>
        <w:tc>
          <w:tcPr>
            <w:tcW w:w="1015" w:type="dxa"/>
            <w:tcBorders>
              <w:bottom w:val="single" w:sz="4" w:space="0" w:color="000000"/>
              <w:right w:val="single" w:sz="4" w:space="0" w:color="000000"/>
            </w:tcBorders>
            <w:shd w:val="clear" w:color="auto" w:fill="auto"/>
            <w:vAlign w:val="bottom"/>
          </w:tcPr>
          <w:p w:rsidR="002215A1" w:rsidRDefault="007F1732">
            <w:pPr>
              <w:widowControl w:val="0"/>
              <w:jc w:val="right"/>
              <w:rPr>
                <w:color w:val="000000"/>
                <w:sz w:val="20"/>
                <w:szCs w:val="20"/>
              </w:rPr>
            </w:pPr>
            <w:r>
              <w:rPr>
                <w:color w:val="000000"/>
                <w:sz w:val="20"/>
                <w:szCs w:val="20"/>
              </w:rPr>
              <w:t>27</w:t>
            </w:r>
          </w:p>
        </w:tc>
        <w:tc>
          <w:tcPr>
            <w:tcW w:w="952" w:type="dxa"/>
            <w:tcBorders>
              <w:bottom w:val="single" w:sz="4" w:space="0" w:color="000000"/>
              <w:right w:val="single" w:sz="4" w:space="0" w:color="000000"/>
            </w:tcBorders>
            <w:shd w:val="clear" w:color="auto" w:fill="auto"/>
            <w:vAlign w:val="bottom"/>
          </w:tcPr>
          <w:p w:rsidR="002215A1" w:rsidRDefault="007F1732">
            <w:pPr>
              <w:widowControl w:val="0"/>
              <w:jc w:val="right"/>
              <w:rPr>
                <w:color w:val="000000"/>
                <w:sz w:val="20"/>
                <w:szCs w:val="20"/>
              </w:rPr>
            </w:pPr>
            <w:r>
              <w:rPr>
                <w:color w:val="000000"/>
                <w:sz w:val="20"/>
                <w:szCs w:val="20"/>
              </w:rPr>
              <w:t>28</w:t>
            </w:r>
          </w:p>
        </w:tc>
        <w:tc>
          <w:tcPr>
            <w:tcW w:w="886" w:type="dxa"/>
            <w:tcBorders>
              <w:bottom w:val="single" w:sz="4" w:space="0" w:color="000000"/>
              <w:right w:val="single" w:sz="4" w:space="0" w:color="000000"/>
            </w:tcBorders>
            <w:shd w:val="clear" w:color="auto" w:fill="auto"/>
            <w:vAlign w:val="bottom"/>
          </w:tcPr>
          <w:p w:rsidR="002215A1" w:rsidRDefault="007F1732">
            <w:pPr>
              <w:widowControl w:val="0"/>
              <w:jc w:val="right"/>
              <w:rPr>
                <w:color w:val="000000"/>
                <w:sz w:val="20"/>
                <w:szCs w:val="20"/>
              </w:rPr>
            </w:pPr>
            <w:r>
              <w:rPr>
                <w:color w:val="000000"/>
                <w:sz w:val="20"/>
                <w:szCs w:val="20"/>
              </w:rPr>
              <w:t>29</w:t>
            </w:r>
          </w:p>
        </w:tc>
        <w:tc>
          <w:tcPr>
            <w:tcW w:w="944" w:type="dxa"/>
            <w:tcBorders>
              <w:bottom w:val="single" w:sz="4" w:space="0" w:color="000000"/>
              <w:right w:val="single" w:sz="4" w:space="0" w:color="000000"/>
            </w:tcBorders>
            <w:shd w:val="clear" w:color="auto" w:fill="auto"/>
            <w:vAlign w:val="bottom"/>
          </w:tcPr>
          <w:p w:rsidR="002215A1" w:rsidRDefault="007F1732">
            <w:pPr>
              <w:widowControl w:val="0"/>
              <w:jc w:val="right"/>
              <w:rPr>
                <w:color w:val="000000"/>
                <w:sz w:val="20"/>
                <w:szCs w:val="20"/>
              </w:rPr>
            </w:pPr>
            <w:r>
              <w:rPr>
                <w:color w:val="000000"/>
                <w:sz w:val="20"/>
                <w:szCs w:val="20"/>
              </w:rPr>
              <w:t>30</w:t>
            </w:r>
          </w:p>
        </w:tc>
        <w:tc>
          <w:tcPr>
            <w:tcW w:w="1111" w:type="dxa"/>
            <w:tcBorders>
              <w:bottom w:val="single" w:sz="4" w:space="0" w:color="000000"/>
              <w:right w:val="single" w:sz="4" w:space="0" w:color="000000"/>
            </w:tcBorders>
            <w:shd w:val="clear" w:color="auto" w:fill="auto"/>
            <w:vAlign w:val="bottom"/>
          </w:tcPr>
          <w:p w:rsidR="002215A1" w:rsidRDefault="007F1732">
            <w:pPr>
              <w:widowControl w:val="0"/>
              <w:jc w:val="right"/>
              <w:rPr>
                <w:color w:val="000000"/>
                <w:sz w:val="20"/>
                <w:szCs w:val="20"/>
              </w:rPr>
            </w:pPr>
            <w:r>
              <w:rPr>
                <w:color w:val="000000"/>
                <w:sz w:val="20"/>
                <w:szCs w:val="20"/>
              </w:rPr>
              <w:t>31</w:t>
            </w:r>
          </w:p>
        </w:tc>
        <w:tc>
          <w:tcPr>
            <w:tcW w:w="1028" w:type="dxa"/>
            <w:tcBorders>
              <w:bottom w:val="single" w:sz="4" w:space="0" w:color="000000"/>
              <w:right w:val="single" w:sz="4" w:space="0" w:color="000000"/>
            </w:tcBorders>
            <w:shd w:val="clear" w:color="auto" w:fill="auto"/>
            <w:vAlign w:val="bottom"/>
          </w:tcPr>
          <w:p w:rsidR="002215A1" w:rsidRDefault="007F1732">
            <w:pPr>
              <w:widowControl w:val="0"/>
              <w:jc w:val="right"/>
              <w:rPr>
                <w:color w:val="000000"/>
                <w:sz w:val="20"/>
                <w:szCs w:val="20"/>
              </w:rPr>
            </w:pPr>
            <w:r>
              <w:rPr>
                <w:color w:val="000000"/>
                <w:sz w:val="20"/>
                <w:szCs w:val="20"/>
              </w:rPr>
              <w:t>32</w:t>
            </w:r>
          </w:p>
        </w:tc>
        <w:tc>
          <w:tcPr>
            <w:tcW w:w="1283" w:type="dxa"/>
            <w:tcBorders>
              <w:bottom w:val="single" w:sz="4" w:space="0" w:color="000000"/>
              <w:right w:val="single" w:sz="4" w:space="0" w:color="000000"/>
            </w:tcBorders>
            <w:shd w:val="clear" w:color="auto" w:fill="auto"/>
            <w:vAlign w:val="bottom"/>
          </w:tcPr>
          <w:p w:rsidR="002215A1" w:rsidRDefault="007F1732">
            <w:pPr>
              <w:widowControl w:val="0"/>
              <w:jc w:val="right"/>
              <w:rPr>
                <w:color w:val="000000"/>
                <w:sz w:val="20"/>
                <w:szCs w:val="20"/>
              </w:rPr>
            </w:pPr>
            <w:r>
              <w:rPr>
                <w:color w:val="000000"/>
                <w:sz w:val="20"/>
                <w:szCs w:val="20"/>
              </w:rPr>
              <w:t>33</w:t>
            </w:r>
          </w:p>
        </w:tc>
      </w:tr>
      <w:tr w:rsidR="002215A1">
        <w:trPr>
          <w:trHeight w:hRule="exact" w:val="20"/>
        </w:trPr>
        <w:tc>
          <w:tcPr>
            <w:tcW w:w="879" w:type="dxa"/>
            <w:tcBorders>
              <w:left w:val="single" w:sz="4" w:space="0" w:color="000000"/>
              <w:bottom w:val="single" w:sz="4" w:space="0" w:color="000000"/>
              <w:right w:val="single" w:sz="4" w:space="0" w:color="000000"/>
            </w:tcBorders>
            <w:shd w:val="clear" w:color="auto" w:fill="auto"/>
            <w:vAlign w:val="bottom"/>
          </w:tcPr>
          <w:p w:rsidR="002215A1" w:rsidRDefault="002215A1">
            <w:pPr>
              <w:widowControl w:val="0"/>
              <w:rPr>
                <w:color w:val="000000"/>
                <w:sz w:val="20"/>
                <w:szCs w:val="20"/>
              </w:rPr>
            </w:pPr>
          </w:p>
        </w:tc>
        <w:tc>
          <w:tcPr>
            <w:tcW w:w="876" w:type="dxa"/>
            <w:tcBorders>
              <w:bottom w:val="single" w:sz="4" w:space="0" w:color="000000"/>
              <w:right w:val="single" w:sz="4" w:space="0" w:color="000000"/>
            </w:tcBorders>
            <w:shd w:val="clear" w:color="auto" w:fill="auto"/>
            <w:vAlign w:val="bottom"/>
          </w:tcPr>
          <w:p w:rsidR="002215A1" w:rsidRDefault="002215A1">
            <w:pPr>
              <w:widowControl w:val="0"/>
              <w:rPr>
                <w:color w:val="000000"/>
                <w:sz w:val="20"/>
                <w:szCs w:val="20"/>
              </w:rPr>
            </w:pPr>
          </w:p>
        </w:tc>
        <w:tc>
          <w:tcPr>
            <w:tcW w:w="1030" w:type="dxa"/>
            <w:tcBorders>
              <w:bottom w:val="single" w:sz="4" w:space="0" w:color="000000"/>
              <w:right w:val="single" w:sz="4" w:space="0" w:color="000000"/>
            </w:tcBorders>
            <w:shd w:val="clear" w:color="auto" w:fill="auto"/>
            <w:vAlign w:val="bottom"/>
          </w:tcPr>
          <w:p w:rsidR="002215A1" w:rsidRDefault="002215A1">
            <w:pPr>
              <w:widowControl w:val="0"/>
              <w:rPr>
                <w:color w:val="000000"/>
                <w:sz w:val="20"/>
                <w:szCs w:val="20"/>
              </w:rPr>
            </w:pPr>
          </w:p>
        </w:tc>
        <w:tc>
          <w:tcPr>
            <w:tcW w:w="906" w:type="dxa"/>
            <w:tcBorders>
              <w:bottom w:val="single" w:sz="4" w:space="0" w:color="000000"/>
              <w:right w:val="single" w:sz="4" w:space="0" w:color="000000"/>
            </w:tcBorders>
            <w:shd w:val="clear" w:color="auto" w:fill="auto"/>
            <w:vAlign w:val="bottom"/>
          </w:tcPr>
          <w:p w:rsidR="002215A1" w:rsidRDefault="002215A1">
            <w:pPr>
              <w:widowControl w:val="0"/>
              <w:rPr>
                <w:color w:val="000000"/>
                <w:sz w:val="20"/>
                <w:szCs w:val="20"/>
              </w:rPr>
            </w:pPr>
          </w:p>
        </w:tc>
        <w:tc>
          <w:tcPr>
            <w:tcW w:w="876" w:type="dxa"/>
            <w:tcBorders>
              <w:bottom w:val="single" w:sz="4" w:space="0" w:color="000000"/>
              <w:right w:val="single" w:sz="4" w:space="0" w:color="000000"/>
            </w:tcBorders>
            <w:shd w:val="clear" w:color="auto" w:fill="auto"/>
            <w:vAlign w:val="bottom"/>
          </w:tcPr>
          <w:p w:rsidR="002215A1" w:rsidRDefault="002215A1">
            <w:pPr>
              <w:widowControl w:val="0"/>
              <w:rPr>
                <w:color w:val="000000"/>
                <w:sz w:val="20"/>
                <w:szCs w:val="20"/>
              </w:rPr>
            </w:pPr>
          </w:p>
        </w:tc>
        <w:tc>
          <w:tcPr>
            <w:tcW w:w="886" w:type="dxa"/>
            <w:tcBorders>
              <w:bottom w:val="single" w:sz="4" w:space="0" w:color="000000"/>
              <w:right w:val="single" w:sz="4" w:space="0" w:color="000000"/>
            </w:tcBorders>
            <w:shd w:val="clear" w:color="auto" w:fill="auto"/>
            <w:vAlign w:val="bottom"/>
          </w:tcPr>
          <w:p w:rsidR="002215A1" w:rsidRDefault="002215A1">
            <w:pPr>
              <w:widowControl w:val="0"/>
              <w:rPr>
                <w:color w:val="000000"/>
                <w:sz w:val="20"/>
                <w:szCs w:val="20"/>
              </w:rPr>
            </w:pPr>
          </w:p>
        </w:tc>
        <w:tc>
          <w:tcPr>
            <w:tcW w:w="884" w:type="dxa"/>
            <w:tcBorders>
              <w:bottom w:val="single" w:sz="4" w:space="0" w:color="000000"/>
              <w:right w:val="single" w:sz="4" w:space="0" w:color="000000"/>
            </w:tcBorders>
            <w:shd w:val="clear" w:color="auto" w:fill="auto"/>
            <w:vAlign w:val="bottom"/>
          </w:tcPr>
          <w:p w:rsidR="002215A1" w:rsidRDefault="002215A1">
            <w:pPr>
              <w:widowControl w:val="0"/>
              <w:rPr>
                <w:color w:val="000000"/>
                <w:sz w:val="20"/>
                <w:szCs w:val="20"/>
              </w:rPr>
            </w:pPr>
          </w:p>
        </w:tc>
        <w:tc>
          <w:tcPr>
            <w:tcW w:w="1014" w:type="dxa"/>
            <w:tcBorders>
              <w:bottom w:val="single" w:sz="4" w:space="0" w:color="000000"/>
              <w:right w:val="single" w:sz="4" w:space="0" w:color="000000"/>
            </w:tcBorders>
            <w:shd w:val="clear" w:color="auto" w:fill="auto"/>
            <w:vAlign w:val="bottom"/>
          </w:tcPr>
          <w:p w:rsidR="002215A1" w:rsidRDefault="002215A1">
            <w:pPr>
              <w:widowControl w:val="0"/>
              <w:rPr>
                <w:color w:val="000000"/>
                <w:sz w:val="20"/>
                <w:szCs w:val="20"/>
              </w:rPr>
            </w:pPr>
          </w:p>
        </w:tc>
        <w:tc>
          <w:tcPr>
            <w:tcW w:w="1015" w:type="dxa"/>
            <w:tcBorders>
              <w:bottom w:val="single" w:sz="4" w:space="0" w:color="000000"/>
              <w:right w:val="single" w:sz="4" w:space="0" w:color="000000"/>
            </w:tcBorders>
            <w:shd w:val="clear" w:color="auto" w:fill="auto"/>
            <w:vAlign w:val="bottom"/>
          </w:tcPr>
          <w:p w:rsidR="002215A1" w:rsidRDefault="002215A1">
            <w:pPr>
              <w:widowControl w:val="0"/>
              <w:rPr>
                <w:color w:val="000000"/>
                <w:sz w:val="20"/>
                <w:szCs w:val="20"/>
              </w:rPr>
            </w:pPr>
          </w:p>
        </w:tc>
        <w:tc>
          <w:tcPr>
            <w:tcW w:w="952" w:type="dxa"/>
            <w:tcBorders>
              <w:bottom w:val="single" w:sz="4" w:space="0" w:color="000000"/>
              <w:right w:val="single" w:sz="4" w:space="0" w:color="000000"/>
            </w:tcBorders>
            <w:shd w:val="clear" w:color="auto" w:fill="auto"/>
            <w:vAlign w:val="bottom"/>
          </w:tcPr>
          <w:p w:rsidR="002215A1" w:rsidRDefault="002215A1">
            <w:pPr>
              <w:widowControl w:val="0"/>
              <w:rPr>
                <w:color w:val="000000"/>
                <w:sz w:val="20"/>
                <w:szCs w:val="20"/>
              </w:rPr>
            </w:pPr>
          </w:p>
        </w:tc>
        <w:tc>
          <w:tcPr>
            <w:tcW w:w="886" w:type="dxa"/>
            <w:tcBorders>
              <w:bottom w:val="single" w:sz="4" w:space="0" w:color="000000"/>
              <w:right w:val="single" w:sz="4" w:space="0" w:color="000000"/>
            </w:tcBorders>
            <w:shd w:val="clear" w:color="auto" w:fill="auto"/>
            <w:vAlign w:val="bottom"/>
          </w:tcPr>
          <w:p w:rsidR="002215A1" w:rsidRDefault="002215A1">
            <w:pPr>
              <w:widowControl w:val="0"/>
              <w:rPr>
                <w:color w:val="000000"/>
                <w:sz w:val="20"/>
                <w:szCs w:val="20"/>
              </w:rPr>
            </w:pPr>
          </w:p>
        </w:tc>
        <w:tc>
          <w:tcPr>
            <w:tcW w:w="944" w:type="dxa"/>
            <w:tcBorders>
              <w:bottom w:val="single" w:sz="4" w:space="0" w:color="000000"/>
              <w:right w:val="single" w:sz="4" w:space="0" w:color="000000"/>
            </w:tcBorders>
            <w:shd w:val="clear" w:color="auto" w:fill="auto"/>
            <w:vAlign w:val="bottom"/>
          </w:tcPr>
          <w:p w:rsidR="002215A1" w:rsidRDefault="002215A1">
            <w:pPr>
              <w:widowControl w:val="0"/>
              <w:rPr>
                <w:color w:val="000000"/>
                <w:sz w:val="20"/>
                <w:szCs w:val="20"/>
              </w:rPr>
            </w:pPr>
          </w:p>
        </w:tc>
        <w:tc>
          <w:tcPr>
            <w:tcW w:w="1111" w:type="dxa"/>
            <w:tcBorders>
              <w:bottom w:val="single" w:sz="4" w:space="0" w:color="000000"/>
              <w:right w:val="single" w:sz="4" w:space="0" w:color="000000"/>
            </w:tcBorders>
            <w:shd w:val="clear" w:color="auto" w:fill="auto"/>
            <w:vAlign w:val="bottom"/>
          </w:tcPr>
          <w:p w:rsidR="002215A1" w:rsidRDefault="002215A1">
            <w:pPr>
              <w:widowControl w:val="0"/>
              <w:rPr>
                <w:color w:val="000000"/>
                <w:sz w:val="20"/>
                <w:szCs w:val="20"/>
              </w:rPr>
            </w:pPr>
          </w:p>
        </w:tc>
        <w:tc>
          <w:tcPr>
            <w:tcW w:w="1028" w:type="dxa"/>
            <w:tcBorders>
              <w:bottom w:val="single" w:sz="4" w:space="0" w:color="000000"/>
              <w:right w:val="single" w:sz="4" w:space="0" w:color="000000"/>
            </w:tcBorders>
            <w:shd w:val="clear" w:color="auto" w:fill="auto"/>
            <w:vAlign w:val="bottom"/>
          </w:tcPr>
          <w:p w:rsidR="002215A1" w:rsidRDefault="002215A1">
            <w:pPr>
              <w:widowControl w:val="0"/>
              <w:rPr>
                <w:color w:val="000000"/>
                <w:sz w:val="20"/>
                <w:szCs w:val="20"/>
              </w:rPr>
            </w:pPr>
          </w:p>
        </w:tc>
        <w:tc>
          <w:tcPr>
            <w:tcW w:w="1283" w:type="dxa"/>
            <w:tcBorders>
              <w:bottom w:val="single" w:sz="4" w:space="0" w:color="000000"/>
              <w:right w:val="single" w:sz="4" w:space="0" w:color="000000"/>
            </w:tcBorders>
            <w:shd w:val="clear" w:color="auto" w:fill="auto"/>
            <w:vAlign w:val="bottom"/>
          </w:tcPr>
          <w:p w:rsidR="002215A1" w:rsidRDefault="002215A1">
            <w:pPr>
              <w:widowControl w:val="0"/>
              <w:rPr>
                <w:color w:val="000000"/>
                <w:sz w:val="20"/>
                <w:szCs w:val="20"/>
              </w:rPr>
            </w:pPr>
          </w:p>
        </w:tc>
      </w:tr>
    </w:tbl>
    <w:p w:rsidR="002215A1" w:rsidRDefault="002215A1">
      <w:pPr>
        <w:shd w:val="clear" w:color="auto" w:fill="FFFFFF"/>
        <w:ind w:firstLine="0"/>
        <w:jc w:val="left"/>
        <w:rPr>
          <w:bCs/>
          <w:szCs w:val="28"/>
        </w:rPr>
      </w:pPr>
    </w:p>
    <w:p w:rsidR="002215A1" w:rsidRDefault="002215A1">
      <w:pPr>
        <w:shd w:val="clear" w:color="auto" w:fill="FFFFFF"/>
        <w:ind w:firstLine="0"/>
        <w:jc w:val="left"/>
        <w:rPr>
          <w:bCs/>
          <w:szCs w:val="28"/>
        </w:rPr>
      </w:pP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1287"/>
        <w:gridCol w:w="772"/>
        <w:gridCol w:w="647"/>
        <w:gridCol w:w="900"/>
        <w:gridCol w:w="1029"/>
        <w:gridCol w:w="1156"/>
        <w:gridCol w:w="1284"/>
        <w:gridCol w:w="1281"/>
        <w:gridCol w:w="1666"/>
        <w:gridCol w:w="2548"/>
        <w:gridCol w:w="1421"/>
        <w:gridCol w:w="635"/>
      </w:tblGrid>
      <w:tr w:rsidR="002215A1">
        <w:trPr>
          <w:trHeight w:val="20"/>
        </w:trPr>
        <w:tc>
          <w:tcPr>
            <w:tcW w:w="13936" w:type="dxa"/>
            <w:gridSpan w:val="11"/>
            <w:tcBorders>
              <w:top w:val="single" w:sz="4" w:space="0" w:color="000000"/>
              <w:left w:val="single" w:sz="4" w:space="0" w:color="000000"/>
              <w:bottom w:val="single" w:sz="4" w:space="0" w:color="000000"/>
              <w:right w:val="single" w:sz="4" w:space="0" w:color="000000"/>
            </w:tcBorders>
            <w:shd w:val="clear" w:color="auto" w:fill="auto"/>
            <w:vAlign w:val="bottom"/>
          </w:tcPr>
          <w:p w:rsidR="002215A1" w:rsidRDefault="007F1732">
            <w:pPr>
              <w:widowControl w:val="0"/>
              <w:ind w:firstLine="113"/>
              <w:jc w:val="center"/>
              <w:rPr>
                <w:color w:val="000000"/>
                <w:sz w:val="20"/>
                <w:szCs w:val="20"/>
              </w:rPr>
            </w:pPr>
            <w:r>
              <w:rPr>
                <w:color w:val="000000"/>
                <w:sz w:val="20"/>
                <w:szCs w:val="20"/>
              </w:rPr>
              <w:t>стимулирующие выплаты постоянного характера и учитываемые при расчете тарификации (</w:t>
            </w:r>
            <w:proofErr w:type="spellStart"/>
            <w:proofErr w:type="gramStart"/>
            <w:r>
              <w:rPr>
                <w:color w:val="000000"/>
                <w:sz w:val="20"/>
                <w:szCs w:val="20"/>
              </w:rPr>
              <w:t>С</w:t>
            </w:r>
            <w:r>
              <w:rPr>
                <w:color w:val="000000"/>
                <w:sz w:val="20"/>
                <w:szCs w:val="20"/>
                <w:vertAlign w:val="subscript"/>
              </w:rPr>
              <w:t>т</w:t>
            </w:r>
            <w:proofErr w:type="spellEnd"/>
            <w:proofErr w:type="gramEnd"/>
            <w:r>
              <w:rPr>
                <w:color w:val="000000"/>
                <w:sz w:val="20"/>
                <w:szCs w:val="20"/>
              </w:rPr>
              <w:t>)</w:t>
            </w:r>
          </w:p>
        </w:tc>
        <w:tc>
          <w:tcPr>
            <w:tcW w:w="633" w:type="dxa"/>
            <w:vMerge w:val="restart"/>
            <w:tcBorders>
              <w:top w:val="single" w:sz="4" w:space="0" w:color="000000"/>
              <w:left w:val="single" w:sz="4" w:space="0" w:color="000000"/>
              <w:bottom w:val="single" w:sz="4" w:space="0" w:color="000000"/>
              <w:right w:val="single" w:sz="4" w:space="0" w:color="000000"/>
            </w:tcBorders>
          </w:tcPr>
          <w:p w:rsidR="002215A1" w:rsidRDefault="007F1732">
            <w:pPr>
              <w:widowControl w:val="0"/>
              <w:jc w:val="center"/>
              <w:rPr>
                <w:color w:val="000000"/>
                <w:sz w:val="20"/>
                <w:szCs w:val="20"/>
              </w:rPr>
            </w:pPr>
            <w:r>
              <w:rPr>
                <w:color w:val="000000"/>
                <w:sz w:val="20"/>
                <w:szCs w:val="20"/>
              </w:rPr>
              <w:t>Итого зар</w:t>
            </w:r>
            <w:r>
              <w:rPr>
                <w:color w:val="000000"/>
                <w:sz w:val="20"/>
                <w:szCs w:val="20"/>
              </w:rPr>
              <w:t>а</w:t>
            </w:r>
            <w:r>
              <w:rPr>
                <w:color w:val="000000"/>
                <w:sz w:val="20"/>
                <w:szCs w:val="20"/>
              </w:rPr>
              <w:t>ботная плата</w:t>
            </w:r>
          </w:p>
        </w:tc>
      </w:tr>
      <w:tr w:rsidR="002215A1">
        <w:trPr>
          <w:trHeight w:val="20"/>
        </w:trPr>
        <w:tc>
          <w:tcPr>
            <w:tcW w:w="1283" w:type="dxa"/>
            <w:tcBorders>
              <w:left w:val="single" w:sz="4" w:space="0" w:color="000000"/>
              <w:bottom w:val="single" w:sz="4" w:space="0" w:color="000000"/>
              <w:right w:val="single" w:sz="4" w:space="0" w:color="000000"/>
            </w:tcBorders>
            <w:shd w:val="clear" w:color="auto" w:fill="auto"/>
            <w:vAlign w:val="bottom"/>
          </w:tcPr>
          <w:p w:rsidR="002215A1" w:rsidRDefault="007F1732">
            <w:pPr>
              <w:widowControl w:val="0"/>
              <w:ind w:firstLine="113"/>
              <w:jc w:val="center"/>
              <w:rPr>
                <w:color w:val="000000"/>
                <w:sz w:val="20"/>
                <w:szCs w:val="20"/>
              </w:rPr>
            </w:pPr>
            <w:r>
              <w:rPr>
                <w:color w:val="000000"/>
                <w:sz w:val="20"/>
                <w:szCs w:val="20"/>
              </w:rPr>
              <w:t>за работу в сельской местности</w:t>
            </w:r>
          </w:p>
        </w:tc>
        <w:tc>
          <w:tcPr>
            <w:tcW w:w="769" w:type="dxa"/>
            <w:tcBorders>
              <w:bottom w:val="single" w:sz="4" w:space="0" w:color="000000"/>
              <w:right w:val="single" w:sz="4" w:space="0" w:color="000000"/>
            </w:tcBorders>
            <w:shd w:val="clear" w:color="auto" w:fill="auto"/>
            <w:vAlign w:val="bottom"/>
          </w:tcPr>
          <w:p w:rsidR="002215A1" w:rsidRDefault="007F1732">
            <w:pPr>
              <w:widowControl w:val="0"/>
              <w:ind w:firstLine="113"/>
              <w:jc w:val="center"/>
              <w:rPr>
                <w:color w:val="000000"/>
                <w:sz w:val="20"/>
                <w:szCs w:val="20"/>
              </w:rPr>
            </w:pPr>
            <w:r>
              <w:rPr>
                <w:color w:val="000000"/>
                <w:sz w:val="20"/>
                <w:szCs w:val="20"/>
              </w:rPr>
              <w:t>за кв</w:t>
            </w:r>
            <w:r>
              <w:rPr>
                <w:color w:val="000000"/>
                <w:sz w:val="20"/>
                <w:szCs w:val="20"/>
              </w:rPr>
              <w:t>а</w:t>
            </w:r>
            <w:r>
              <w:rPr>
                <w:color w:val="000000"/>
                <w:sz w:val="20"/>
                <w:szCs w:val="20"/>
              </w:rPr>
              <w:t>лиф</w:t>
            </w:r>
            <w:r>
              <w:rPr>
                <w:color w:val="000000"/>
                <w:sz w:val="20"/>
                <w:szCs w:val="20"/>
              </w:rPr>
              <w:t>и</w:t>
            </w:r>
            <w:r>
              <w:rPr>
                <w:color w:val="000000"/>
                <w:sz w:val="20"/>
                <w:szCs w:val="20"/>
              </w:rPr>
              <w:t>кацио</w:t>
            </w:r>
            <w:r>
              <w:rPr>
                <w:color w:val="000000"/>
                <w:sz w:val="20"/>
                <w:szCs w:val="20"/>
              </w:rPr>
              <w:t>н</w:t>
            </w:r>
            <w:r>
              <w:rPr>
                <w:color w:val="000000"/>
                <w:sz w:val="20"/>
                <w:szCs w:val="20"/>
              </w:rPr>
              <w:t>ную катег</w:t>
            </w:r>
            <w:r>
              <w:rPr>
                <w:color w:val="000000"/>
                <w:sz w:val="20"/>
                <w:szCs w:val="20"/>
              </w:rPr>
              <w:t>о</w:t>
            </w:r>
            <w:r>
              <w:rPr>
                <w:color w:val="000000"/>
                <w:sz w:val="20"/>
                <w:szCs w:val="20"/>
              </w:rPr>
              <w:t>рию</w:t>
            </w:r>
          </w:p>
        </w:tc>
        <w:tc>
          <w:tcPr>
            <w:tcW w:w="644" w:type="dxa"/>
            <w:tcBorders>
              <w:bottom w:val="single" w:sz="4" w:space="0" w:color="000000"/>
              <w:right w:val="single" w:sz="4" w:space="0" w:color="000000"/>
            </w:tcBorders>
            <w:shd w:val="clear" w:color="auto" w:fill="auto"/>
            <w:vAlign w:val="bottom"/>
          </w:tcPr>
          <w:p w:rsidR="002215A1" w:rsidRDefault="007F1732">
            <w:pPr>
              <w:widowControl w:val="0"/>
              <w:ind w:firstLine="113"/>
              <w:jc w:val="center"/>
              <w:rPr>
                <w:color w:val="000000"/>
                <w:sz w:val="20"/>
                <w:szCs w:val="20"/>
              </w:rPr>
            </w:pPr>
            <w:r>
              <w:rPr>
                <w:color w:val="000000"/>
                <w:sz w:val="20"/>
                <w:szCs w:val="20"/>
              </w:rPr>
              <w:t>за стаж</w:t>
            </w:r>
          </w:p>
        </w:tc>
        <w:tc>
          <w:tcPr>
            <w:tcW w:w="896" w:type="dxa"/>
            <w:tcBorders>
              <w:bottom w:val="single" w:sz="4" w:space="0" w:color="000000"/>
              <w:right w:val="single" w:sz="4" w:space="0" w:color="000000"/>
            </w:tcBorders>
            <w:shd w:val="clear" w:color="auto" w:fill="auto"/>
            <w:vAlign w:val="bottom"/>
          </w:tcPr>
          <w:p w:rsidR="002215A1" w:rsidRDefault="007F1732">
            <w:pPr>
              <w:widowControl w:val="0"/>
              <w:ind w:firstLine="113"/>
              <w:jc w:val="center"/>
              <w:rPr>
                <w:color w:val="000000"/>
                <w:sz w:val="20"/>
                <w:szCs w:val="20"/>
              </w:rPr>
            </w:pPr>
            <w:r>
              <w:rPr>
                <w:color w:val="000000"/>
                <w:sz w:val="20"/>
                <w:szCs w:val="20"/>
              </w:rPr>
              <w:t xml:space="preserve">за </w:t>
            </w:r>
            <w:proofErr w:type="gramStart"/>
            <w:r>
              <w:rPr>
                <w:color w:val="000000"/>
                <w:sz w:val="20"/>
                <w:szCs w:val="20"/>
              </w:rPr>
              <w:t>уче</w:t>
            </w:r>
            <w:r>
              <w:rPr>
                <w:color w:val="000000"/>
                <w:sz w:val="20"/>
                <w:szCs w:val="20"/>
              </w:rPr>
              <w:t>н</w:t>
            </w:r>
            <w:r>
              <w:rPr>
                <w:color w:val="000000"/>
                <w:sz w:val="20"/>
                <w:szCs w:val="20"/>
              </w:rPr>
              <w:t>ную</w:t>
            </w:r>
            <w:proofErr w:type="gramEnd"/>
            <w:r>
              <w:rPr>
                <w:color w:val="000000"/>
                <w:sz w:val="20"/>
                <w:szCs w:val="20"/>
              </w:rPr>
              <w:t xml:space="preserve"> ст</w:t>
            </w:r>
            <w:r>
              <w:rPr>
                <w:color w:val="000000"/>
                <w:sz w:val="20"/>
                <w:szCs w:val="20"/>
              </w:rPr>
              <w:t>е</w:t>
            </w:r>
            <w:r>
              <w:rPr>
                <w:color w:val="000000"/>
                <w:sz w:val="20"/>
                <w:szCs w:val="20"/>
              </w:rPr>
              <w:t>пень, звание</w:t>
            </w:r>
          </w:p>
        </w:tc>
        <w:tc>
          <w:tcPr>
            <w:tcW w:w="1025" w:type="dxa"/>
            <w:tcBorders>
              <w:bottom w:val="single" w:sz="4" w:space="0" w:color="000000"/>
              <w:right w:val="single" w:sz="4" w:space="0" w:color="000000"/>
            </w:tcBorders>
            <w:shd w:val="clear" w:color="auto" w:fill="auto"/>
            <w:vAlign w:val="bottom"/>
          </w:tcPr>
          <w:p w:rsidR="002215A1" w:rsidRDefault="007F1732">
            <w:pPr>
              <w:widowControl w:val="0"/>
              <w:ind w:firstLine="113"/>
              <w:jc w:val="center"/>
              <w:rPr>
                <w:color w:val="000000"/>
                <w:sz w:val="20"/>
                <w:szCs w:val="20"/>
              </w:rPr>
            </w:pPr>
            <w:r>
              <w:rPr>
                <w:color w:val="000000"/>
                <w:sz w:val="20"/>
                <w:szCs w:val="20"/>
              </w:rPr>
              <w:t>за ведо</w:t>
            </w:r>
            <w:r>
              <w:rPr>
                <w:color w:val="000000"/>
                <w:sz w:val="20"/>
                <w:szCs w:val="20"/>
              </w:rPr>
              <w:t>м</w:t>
            </w:r>
            <w:r>
              <w:rPr>
                <w:color w:val="000000"/>
                <w:sz w:val="20"/>
                <w:szCs w:val="20"/>
              </w:rPr>
              <w:t>ственные и регионал</w:t>
            </w:r>
            <w:r>
              <w:rPr>
                <w:color w:val="000000"/>
                <w:sz w:val="20"/>
                <w:szCs w:val="20"/>
              </w:rPr>
              <w:t>ь</w:t>
            </w:r>
            <w:r>
              <w:rPr>
                <w:color w:val="000000"/>
                <w:sz w:val="20"/>
                <w:szCs w:val="20"/>
              </w:rPr>
              <w:t>ные нагр</w:t>
            </w:r>
            <w:r>
              <w:rPr>
                <w:color w:val="000000"/>
                <w:sz w:val="20"/>
                <w:szCs w:val="20"/>
              </w:rPr>
              <w:t>а</w:t>
            </w:r>
            <w:r>
              <w:rPr>
                <w:color w:val="000000"/>
                <w:sz w:val="20"/>
                <w:szCs w:val="20"/>
              </w:rPr>
              <w:t>ды</w:t>
            </w:r>
          </w:p>
        </w:tc>
        <w:tc>
          <w:tcPr>
            <w:tcW w:w="1151" w:type="dxa"/>
            <w:tcBorders>
              <w:bottom w:val="single" w:sz="4" w:space="0" w:color="000000"/>
              <w:right w:val="single" w:sz="4" w:space="0" w:color="000000"/>
            </w:tcBorders>
            <w:shd w:val="clear" w:color="auto" w:fill="auto"/>
            <w:vAlign w:val="bottom"/>
          </w:tcPr>
          <w:p w:rsidR="002215A1" w:rsidRDefault="007F1732">
            <w:pPr>
              <w:widowControl w:val="0"/>
              <w:ind w:firstLine="113"/>
              <w:jc w:val="center"/>
              <w:rPr>
                <w:color w:val="000000"/>
                <w:sz w:val="20"/>
                <w:szCs w:val="20"/>
              </w:rPr>
            </w:pPr>
            <w:r>
              <w:rPr>
                <w:color w:val="000000"/>
                <w:sz w:val="20"/>
                <w:szCs w:val="20"/>
              </w:rPr>
              <w:t>Молодым специал</w:t>
            </w:r>
            <w:r>
              <w:rPr>
                <w:color w:val="000000"/>
                <w:sz w:val="20"/>
                <w:szCs w:val="20"/>
              </w:rPr>
              <w:t>и</w:t>
            </w:r>
            <w:r>
              <w:rPr>
                <w:color w:val="000000"/>
                <w:sz w:val="20"/>
                <w:szCs w:val="20"/>
              </w:rPr>
              <w:t>стам (в во</w:t>
            </w:r>
            <w:r>
              <w:rPr>
                <w:color w:val="000000"/>
                <w:sz w:val="20"/>
                <w:szCs w:val="20"/>
              </w:rPr>
              <w:t>з</w:t>
            </w:r>
            <w:r>
              <w:rPr>
                <w:color w:val="000000"/>
                <w:sz w:val="20"/>
                <w:szCs w:val="20"/>
              </w:rPr>
              <w:t>расте до 35 лет) со ст</w:t>
            </w:r>
            <w:r>
              <w:rPr>
                <w:color w:val="000000"/>
                <w:sz w:val="20"/>
                <w:szCs w:val="20"/>
              </w:rPr>
              <w:t>а</w:t>
            </w:r>
            <w:r>
              <w:rPr>
                <w:color w:val="000000"/>
                <w:sz w:val="20"/>
                <w:szCs w:val="20"/>
              </w:rPr>
              <w:t>жем работы до 5 лет</w:t>
            </w:r>
          </w:p>
        </w:tc>
        <w:tc>
          <w:tcPr>
            <w:tcW w:w="1279" w:type="dxa"/>
            <w:tcBorders>
              <w:bottom w:val="single" w:sz="4" w:space="0" w:color="000000"/>
              <w:right w:val="single" w:sz="4" w:space="0" w:color="000000"/>
            </w:tcBorders>
            <w:shd w:val="clear" w:color="auto" w:fill="auto"/>
            <w:vAlign w:val="bottom"/>
          </w:tcPr>
          <w:p w:rsidR="002215A1" w:rsidRDefault="007F1732">
            <w:pPr>
              <w:widowControl w:val="0"/>
              <w:ind w:firstLine="113"/>
              <w:jc w:val="center"/>
              <w:rPr>
                <w:color w:val="000000"/>
                <w:sz w:val="20"/>
                <w:szCs w:val="20"/>
              </w:rPr>
            </w:pPr>
            <w:r>
              <w:rPr>
                <w:color w:val="000000"/>
                <w:sz w:val="20"/>
                <w:szCs w:val="20"/>
              </w:rPr>
              <w:t>Студентам СПО и вузов, заключившим трудовой д</w:t>
            </w:r>
            <w:r>
              <w:rPr>
                <w:color w:val="000000"/>
                <w:sz w:val="20"/>
                <w:szCs w:val="20"/>
              </w:rPr>
              <w:t>о</w:t>
            </w:r>
            <w:r>
              <w:rPr>
                <w:color w:val="000000"/>
                <w:sz w:val="20"/>
                <w:szCs w:val="20"/>
              </w:rPr>
              <w:t>говор</w:t>
            </w:r>
          </w:p>
        </w:tc>
        <w:tc>
          <w:tcPr>
            <w:tcW w:w="1276" w:type="dxa"/>
            <w:tcBorders>
              <w:bottom w:val="single" w:sz="4" w:space="0" w:color="000000"/>
              <w:right w:val="single" w:sz="4" w:space="0" w:color="000000"/>
            </w:tcBorders>
            <w:shd w:val="clear" w:color="auto" w:fill="auto"/>
            <w:vAlign w:val="bottom"/>
          </w:tcPr>
          <w:p w:rsidR="002215A1" w:rsidRDefault="007F1732">
            <w:pPr>
              <w:widowControl w:val="0"/>
              <w:ind w:firstLine="113"/>
              <w:jc w:val="center"/>
              <w:rPr>
                <w:color w:val="000000"/>
                <w:sz w:val="20"/>
                <w:szCs w:val="20"/>
              </w:rPr>
            </w:pPr>
            <w:r>
              <w:rPr>
                <w:color w:val="000000"/>
                <w:sz w:val="20"/>
                <w:szCs w:val="20"/>
              </w:rPr>
              <w:t>Педагог-психолог, учитель-логопед, уч</w:t>
            </w:r>
            <w:r>
              <w:rPr>
                <w:color w:val="000000"/>
                <w:sz w:val="20"/>
                <w:szCs w:val="20"/>
              </w:rPr>
              <w:t>и</w:t>
            </w:r>
            <w:r>
              <w:rPr>
                <w:color w:val="000000"/>
                <w:sz w:val="20"/>
                <w:szCs w:val="20"/>
              </w:rPr>
              <w:t>тель-дефектолог, социальный педагог</w:t>
            </w:r>
          </w:p>
        </w:tc>
        <w:tc>
          <w:tcPr>
            <w:tcW w:w="1660" w:type="dxa"/>
            <w:tcBorders>
              <w:bottom w:val="single" w:sz="4" w:space="0" w:color="000000"/>
              <w:right w:val="single" w:sz="4" w:space="0" w:color="000000"/>
            </w:tcBorders>
            <w:shd w:val="clear" w:color="auto" w:fill="auto"/>
            <w:vAlign w:val="bottom"/>
          </w:tcPr>
          <w:p w:rsidR="002215A1" w:rsidRDefault="007F1732">
            <w:pPr>
              <w:widowControl w:val="0"/>
              <w:ind w:firstLine="113"/>
              <w:jc w:val="center"/>
              <w:rPr>
                <w:color w:val="000000"/>
                <w:sz w:val="20"/>
                <w:szCs w:val="20"/>
              </w:rPr>
            </w:pPr>
            <w:r>
              <w:rPr>
                <w:color w:val="000000"/>
                <w:sz w:val="20"/>
                <w:szCs w:val="20"/>
              </w:rPr>
              <w:t>Советник дире</w:t>
            </w:r>
            <w:r>
              <w:rPr>
                <w:color w:val="000000"/>
                <w:sz w:val="20"/>
                <w:szCs w:val="20"/>
              </w:rPr>
              <w:t>к</w:t>
            </w:r>
            <w:r>
              <w:rPr>
                <w:color w:val="000000"/>
                <w:sz w:val="20"/>
                <w:szCs w:val="20"/>
              </w:rPr>
              <w:t>тора по воспит</w:t>
            </w:r>
            <w:r>
              <w:rPr>
                <w:color w:val="000000"/>
                <w:sz w:val="20"/>
                <w:szCs w:val="20"/>
              </w:rPr>
              <w:t>а</w:t>
            </w:r>
            <w:r>
              <w:rPr>
                <w:color w:val="000000"/>
                <w:sz w:val="20"/>
                <w:szCs w:val="20"/>
              </w:rPr>
              <w:t>нию и взаимоде</w:t>
            </w:r>
            <w:r>
              <w:rPr>
                <w:color w:val="000000"/>
                <w:sz w:val="20"/>
                <w:szCs w:val="20"/>
              </w:rPr>
              <w:t>й</w:t>
            </w:r>
            <w:r>
              <w:rPr>
                <w:color w:val="000000"/>
                <w:sz w:val="20"/>
                <w:szCs w:val="20"/>
              </w:rPr>
              <w:t>ствию с детскими общественными объединениями</w:t>
            </w:r>
          </w:p>
        </w:tc>
        <w:tc>
          <w:tcPr>
            <w:tcW w:w="2538" w:type="dxa"/>
            <w:tcBorders>
              <w:bottom w:val="single" w:sz="4" w:space="0" w:color="000000"/>
              <w:right w:val="single" w:sz="4" w:space="0" w:color="000000"/>
            </w:tcBorders>
            <w:shd w:val="clear" w:color="auto" w:fill="auto"/>
            <w:vAlign w:val="bottom"/>
          </w:tcPr>
          <w:p w:rsidR="002215A1" w:rsidRDefault="007F1732">
            <w:pPr>
              <w:widowControl w:val="0"/>
              <w:ind w:firstLine="113"/>
              <w:jc w:val="center"/>
              <w:rPr>
                <w:color w:val="000000"/>
                <w:sz w:val="20"/>
                <w:szCs w:val="20"/>
              </w:rPr>
            </w:pPr>
            <w:r>
              <w:rPr>
                <w:color w:val="000000"/>
                <w:sz w:val="20"/>
                <w:szCs w:val="20"/>
              </w:rPr>
              <w:t>За реализацию профил</w:t>
            </w:r>
            <w:r>
              <w:rPr>
                <w:color w:val="000000"/>
                <w:sz w:val="20"/>
                <w:szCs w:val="20"/>
              </w:rPr>
              <w:t>ь</w:t>
            </w:r>
            <w:r>
              <w:rPr>
                <w:color w:val="000000"/>
                <w:sz w:val="20"/>
                <w:szCs w:val="20"/>
              </w:rPr>
              <w:t>ных учебных предметов, а также учебных курсов, ку</w:t>
            </w:r>
            <w:r>
              <w:rPr>
                <w:color w:val="000000"/>
                <w:sz w:val="20"/>
                <w:szCs w:val="20"/>
              </w:rPr>
              <w:t>р</w:t>
            </w:r>
            <w:r>
              <w:rPr>
                <w:color w:val="000000"/>
                <w:sz w:val="20"/>
                <w:szCs w:val="20"/>
              </w:rPr>
              <w:t>сов внеурочной деятельн</w:t>
            </w:r>
            <w:r>
              <w:rPr>
                <w:color w:val="000000"/>
                <w:sz w:val="20"/>
                <w:szCs w:val="20"/>
              </w:rPr>
              <w:t>о</w:t>
            </w:r>
            <w:r>
              <w:rPr>
                <w:color w:val="000000"/>
                <w:sz w:val="20"/>
                <w:szCs w:val="20"/>
              </w:rPr>
              <w:t>сти и программ дополн</w:t>
            </w:r>
            <w:r>
              <w:rPr>
                <w:color w:val="000000"/>
                <w:sz w:val="20"/>
                <w:szCs w:val="20"/>
              </w:rPr>
              <w:t>и</w:t>
            </w:r>
            <w:r>
              <w:rPr>
                <w:color w:val="000000"/>
                <w:sz w:val="20"/>
                <w:szCs w:val="20"/>
              </w:rPr>
              <w:t xml:space="preserve">тельного </w:t>
            </w:r>
            <w:proofErr w:type="gramStart"/>
            <w:r>
              <w:rPr>
                <w:color w:val="000000"/>
                <w:sz w:val="20"/>
                <w:szCs w:val="20"/>
              </w:rPr>
              <w:t>образования</w:t>
            </w:r>
            <w:proofErr w:type="gramEnd"/>
            <w:r>
              <w:rPr>
                <w:color w:val="000000"/>
                <w:sz w:val="20"/>
                <w:szCs w:val="20"/>
              </w:rPr>
              <w:t xml:space="preserve"> соо</w:t>
            </w:r>
            <w:r>
              <w:rPr>
                <w:color w:val="000000"/>
                <w:sz w:val="20"/>
                <w:szCs w:val="20"/>
              </w:rPr>
              <w:t>т</w:t>
            </w:r>
            <w:r>
              <w:rPr>
                <w:color w:val="000000"/>
                <w:sz w:val="20"/>
                <w:szCs w:val="20"/>
              </w:rPr>
              <w:t>ветствующих профилю, для обучающихся в центрах обучения и сопровождения детей, проявляющих сп</w:t>
            </w:r>
            <w:r>
              <w:rPr>
                <w:color w:val="000000"/>
                <w:sz w:val="20"/>
                <w:szCs w:val="20"/>
              </w:rPr>
              <w:t>о</w:t>
            </w:r>
            <w:r>
              <w:rPr>
                <w:color w:val="000000"/>
                <w:sz w:val="20"/>
                <w:szCs w:val="20"/>
              </w:rPr>
              <w:t>собности</w:t>
            </w:r>
          </w:p>
        </w:tc>
        <w:tc>
          <w:tcPr>
            <w:tcW w:w="1415" w:type="dxa"/>
            <w:tcBorders>
              <w:bottom w:val="single" w:sz="4" w:space="0" w:color="000000"/>
              <w:right w:val="single" w:sz="4" w:space="0" w:color="000000"/>
            </w:tcBorders>
            <w:shd w:val="clear" w:color="auto" w:fill="auto"/>
            <w:vAlign w:val="bottom"/>
          </w:tcPr>
          <w:p w:rsidR="002215A1" w:rsidRDefault="007F1732">
            <w:pPr>
              <w:widowControl w:val="0"/>
              <w:ind w:firstLine="113"/>
              <w:jc w:val="center"/>
              <w:rPr>
                <w:color w:val="000000"/>
                <w:sz w:val="20"/>
                <w:szCs w:val="20"/>
              </w:rPr>
            </w:pPr>
            <w:r>
              <w:rPr>
                <w:color w:val="000000"/>
                <w:sz w:val="20"/>
                <w:szCs w:val="20"/>
              </w:rPr>
              <w:t>Специал</w:t>
            </w:r>
            <w:r>
              <w:rPr>
                <w:color w:val="000000"/>
                <w:sz w:val="20"/>
                <w:szCs w:val="20"/>
              </w:rPr>
              <w:t>и</w:t>
            </w:r>
            <w:r>
              <w:rPr>
                <w:color w:val="000000"/>
                <w:sz w:val="20"/>
                <w:szCs w:val="20"/>
              </w:rPr>
              <w:t>стам, работа</w:t>
            </w:r>
            <w:r>
              <w:rPr>
                <w:color w:val="000000"/>
                <w:sz w:val="20"/>
                <w:szCs w:val="20"/>
              </w:rPr>
              <w:t>ю</w:t>
            </w:r>
            <w:r>
              <w:rPr>
                <w:color w:val="000000"/>
                <w:sz w:val="20"/>
                <w:szCs w:val="20"/>
              </w:rPr>
              <w:t>щим в школ</w:t>
            </w:r>
            <w:r>
              <w:rPr>
                <w:color w:val="000000"/>
                <w:sz w:val="20"/>
                <w:szCs w:val="20"/>
              </w:rPr>
              <w:t>ь</w:t>
            </w:r>
            <w:r>
              <w:rPr>
                <w:color w:val="000000"/>
                <w:sz w:val="20"/>
                <w:szCs w:val="20"/>
              </w:rPr>
              <w:t>ных технопа</w:t>
            </w:r>
            <w:r>
              <w:rPr>
                <w:color w:val="000000"/>
                <w:sz w:val="20"/>
                <w:szCs w:val="20"/>
              </w:rPr>
              <w:t>р</w:t>
            </w:r>
            <w:r>
              <w:rPr>
                <w:color w:val="000000"/>
                <w:sz w:val="20"/>
                <w:szCs w:val="20"/>
              </w:rPr>
              <w:t>ках «</w:t>
            </w:r>
            <w:proofErr w:type="spellStart"/>
            <w:r>
              <w:rPr>
                <w:color w:val="000000"/>
                <w:sz w:val="20"/>
                <w:szCs w:val="20"/>
              </w:rPr>
              <w:t>Квантор</w:t>
            </w:r>
            <w:r>
              <w:rPr>
                <w:color w:val="000000"/>
                <w:sz w:val="20"/>
                <w:szCs w:val="20"/>
              </w:rPr>
              <w:t>и</w:t>
            </w:r>
            <w:r>
              <w:rPr>
                <w:color w:val="000000"/>
                <w:sz w:val="20"/>
                <w:szCs w:val="20"/>
              </w:rPr>
              <w:t>ум</w:t>
            </w:r>
            <w:proofErr w:type="spellEnd"/>
            <w:r>
              <w:rPr>
                <w:color w:val="000000"/>
                <w:sz w:val="20"/>
                <w:szCs w:val="20"/>
              </w:rPr>
              <w:t>»</w:t>
            </w:r>
          </w:p>
        </w:tc>
        <w:tc>
          <w:tcPr>
            <w:tcW w:w="633" w:type="dxa"/>
            <w:vMerge/>
            <w:tcBorders>
              <w:left w:val="single" w:sz="4" w:space="0" w:color="000000"/>
              <w:bottom w:val="single" w:sz="4" w:space="0" w:color="000000"/>
              <w:right w:val="single" w:sz="4" w:space="0" w:color="000000"/>
            </w:tcBorders>
          </w:tcPr>
          <w:p w:rsidR="002215A1" w:rsidRDefault="002215A1">
            <w:pPr>
              <w:widowControl w:val="0"/>
              <w:ind w:firstLine="113"/>
              <w:jc w:val="center"/>
              <w:rPr>
                <w:color w:val="000000"/>
                <w:sz w:val="20"/>
                <w:szCs w:val="20"/>
              </w:rPr>
            </w:pPr>
          </w:p>
        </w:tc>
      </w:tr>
      <w:tr w:rsidR="002215A1">
        <w:trPr>
          <w:trHeight w:val="20"/>
        </w:trPr>
        <w:tc>
          <w:tcPr>
            <w:tcW w:w="1283" w:type="dxa"/>
            <w:tcBorders>
              <w:left w:val="single" w:sz="4" w:space="0" w:color="000000"/>
              <w:right w:val="single" w:sz="4" w:space="0" w:color="000000"/>
            </w:tcBorders>
            <w:shd w:val="clear" w:color="auto" w:fill="auto"/>
            <w:vAlign w:val="center"/>
          </w:tcPr>
          <w:p w:rsidR="002215A1" w:rsidRDefault="007F1732">
            <w:pPr>
              <w:widowControl w:val="0"/>
              <w:ind w:left="-397" w:firstLine="397"/>
              <w:jc w:val="center"/>
              <w:rPr>
                <w:color w:val="000000"/>
                <w:sz w:val="20"/>
                <w:szCs w:val="20"/>
              </w:rPr>
            </w:pPr>
            <w:r>
              <w:rPr>
                <w:color w:val="000000"/>
                <w:sz w:val="20"/>
                <w:szCs w:val="20"/>
              </w:rPr>
              <w:t>34</w:t>
            </w:r>
          </w:p>
        </w:tc>
        <w:tc>
          <w:tcPr>
            <w:tcW w:w="769" w:type="dxa"/>
            <w:tcBorders>
              <w:right w:val="single" w:sz="4" w:space="0" w:color="000000"/>
            </w:tcBorders>
            <w:shd w:val="clear" w:color="auto" w:fill="auto"/>
            <w:vAlign w:val="center"/>
          </w:tcPr>
          <w:p w:rsidR="002215A1" w:rsidRDefault="007F1732">
            <w:pPr>
              <w:widowControl w:val="0"/>
              <w:ind w:left="-397" w:firstLine="397"/>
              <w:jc w:val="center"/>
              <w:rPr>
                <w:color w:val="000000"/>
                <w:sz w:val="20"/>
                <w:szCs w:val="20"/>
              </w:rPr>
            </w:pPr>
            <w:r>
              <w:rPr>
                <w:color w:val="000000"/>
                <w:sz w:val="20"/>
                <w:szCs w:val="20"/>
              </w:rPr>
              <w:t>35</w:t>
            </w:r>
          </w:p>
        </w:tc>
        <w:tc>
          <w:tcPr>
            <w:tcW w:w="644" w:type="dxa"/>
            <w:tcBorders>
              <w:right w:val="single" w:sz="4" w:space="0" w:color="000000"/>
            </w:tcBorders>
            <w:shd w:val="clear" w:color="auto" w:fill="auto"/>
            <w:vAlign w:val="center"/>
          </w:tcPr>
          <w:p w:rsidR="002215A1" w:rsidRDefault="007F1732">
            <w:pPr>
              <w:widowControl w:val="0"/>
              <w:ind w:left="-397" w:firstLine="397"/>
              <w:jc w:val="center"/>
              <w:rPr>
                <w:color w:val="000000"/>
                <w:sz w:val="20"/>
                <w:szCs w:val="20"/>
              </w:rPr>
            </w:pPr>
            <w:r>
              <w:rPr>
                <w:color w:val="000000"/>
                <w:sz w:val="20"/>
                <w:szCs w:val="20"/>
              </w:rPr>
              <w:t>36</w:t>
            </w:r>
          </w:p>
        </w:tc>
        <w:tc>
          <w:tcPr>
            <w:tcW w:w="896" w:type="dxa"/>
            <w:tcBorders>
              <w:right w:val="single" w:sz="4" w:space="0" w:color="000000"/>
            </w:tcBorders>
            <w:shd w:val="clear" w:color="auto" w:fill="auto"/>
            <w:vAlign w:val="center"/>
          </w:tcPr>
          <w:p w:rsidR="002215A1" w:rsidRDefault="007F1732">
            <w:pPr>
              <w:widowControl w:val="0"/>
              <w:ind w:left="-397" w:firstLine="397"/>
              <w:jc w:val="center"/>
              <w:rPr>
                <w:color w:val="000000"/>
                <w:sz w:val="20"/>
                <w:szCs w:val="20"/>
              </w:rPr>
            </w:pPr>
            <w:r>
              <w:rPr>
                <w:color w:val="000000"/>
                <w:sz w:val="20"/>
                <w:szCs w:val="20"/>
              </w:rPr>
              <w:t>37</w:t>
            </w:r>
          </w:p>
        </w:tc>
        <w:tc>
          <w:tcPr>
            <w:tcW w:w="1025" w:type="dxa"/>
            <w:tcBorders>
              <w:right w:val="single" w:sz="4" w:space="0" w:color="000000"/>
            </w:tcBorders>
            <w:shd w:val="clear" w:color="auto" w:fill="auto"/>
            <w:vAlign w:val="center"/>
          </w:tcPr>
          <w:p w:rsidR="002215A1" w:rsidRDefault="007F1732">
            <w:pPr>
              <w:widowControl w:val="0"/>
              <w:ind w:left="-397" w:firstLine="397"/>
              <w:jc w:val="center"/>
              <w:rPr>
                <w:color w:val="000000"/>
                <w:sz w:val="20"/>
                <w:szCs w:val="20"/>
              </w:rPr>
            </w:pPr>
            <w:r>
              <w:rPr>
                <w:color w:val="000000"/>
                <w:sz w:val="20"/>
                <w:szCs w:val="20"/>
              </w:rPr>
              <w:t>38</w:t>
            </w:r>
          </w:p>
        </w:tc>
        <w:tc>
          <w:tcPr>
            <w:tcW w:w="1151" w:type="dxa"/>
            <w:tcBorders>
              <w:right w:val="single" w:sz="4" w:space="0" w:color="000000"/>
            </w:tcBorders>
            <w:shd w:val="clear" w:color="auto" w:fill="auto"/>
            <w:vAlign w:val="center"/>
          </w:tcPr>
          <w:p w:rsidR="002215A1" w:rsidRDefault="007F1732">
            <w:pPr>
              <w:widowControl w:val="0"/>
              <w:ind w:left="-397" w:firstLine="397"/>
              <w:jc w:val="center"/>
              <w:rPr>
                <w:color w:val="000000"/>
                <w:sz w:val="20"/>
                <w:szCs w:val="20"/>
              </w:rPr>
            </w:pPr>
            <w:r>
              <w:rPr>
                <w:color w:val="000000"/>
                <w:sz w:val="20"/>
                <w:szCs w:val="20"/>
              </w:rPr>
              <w:t>39</w:t>
            </w:r>
          </w:p>
        </w:tc>
        <w:tc>
          <w:tcPr>
            <w:tcW w:w="1279" w:type="dxa"/>
            <w:tcBorders>
              <w:right w:val="single" w:sz="4" w:space="0" w:color="000000"/>
            </w:tcBorders>
            <w:shd w:val="clear" w:color="auto" w:fill="auto"/>
            <w:vAlign w:val="center"/>
          </w:tcPr>
          <w:p w:rsidR="002215A1" w:rsidRDefault="007F1732">
            <w:pPr>
              <w:widowControl w:val="0"/>
              <w:ind w:left="-397" w:firstLine="397"/>
              <w:jc w:val="center"/>
              <w:rPr>
                <w:color w:val="000000"/>
                <w:sz w:val="20"/>
                <w:szCs w:val="20"/>
              </w:rPr>
            </w:pPr>
            <w:r>
              <w:rPr>
                <w:color w:val="000000"/>
                <w:sz w:val="20"/>
                <w:szCs w:val="20"/>
              </w:rPr>
              <w:t>40</w:t>
            </w:r>
          </w:p>
        </w:tc>
        <w:tc>
          <w:tcPr>
            <w:tcW w:w="1276" w:type="dxa"/>
            <w:tcBorders>
              <w:right w:val="single" w:sz="4" w:space="0" w:color="000000"/>
            </w:tcBorders>
            <w:shd w:val="clear" w:color="auto" w:fill="auto"/>
            <w:vAlign w:val="center"/>
          </w:tcPr>
          <w:p w:rsidR="002215A1" w:rsidRDefault="007F1732">
            <w:pPr>
              <w:widowControl w:val="0"/>
              <w:ind w:left="-397" w:firstLine="397"/>
              <w:jc w:val="center"/>
              <w:rPr>
                <w:color w:val="000000"/>
                <w:sz w:val="20"/>
                <w:szCs w:val="20"/>
              </w:rPr>
            </w:pPr>
            <w:r>
              <w:rPr>
                <w:color w:val="000000"/>
                <w:sz w:val="20"/>
                <w:szCs w:val="20"/>
              </w:rPr>
              <w:t>41</w:t>
            </w:r>
          </w:p>
        </w:tc>
        <w:tc>
          <w:tcPr>
            <w:tcW w:w="1660" w:type="dxa"/>
            <w:tcBorders>
              <w:right w:val="single" w:sz="4" w:space="0" w:color="000000"/>
            </w:tcBorders>
            <w:shd w:val="clear" w:color="auto" w:fill="auto"/>
            <w:vAlign w:val="center"/>
          </w:tcPr>
          <w:p w:rsidR="002215A1" w:rsidRDefault="007F1732">
            <w:pPr>
              <w:widowControl w:val="0"/>
              <w:ind w:left="-397" w:firstLine="397"/>
              <w:jc w:val="center"/>
              <w:rPr>
                <w:color w:val="000000"/>
                <w:sz w:val="20"/>
                <w:szCs w:val="20"/>
              </w:rPr>
            </w:pPr>
            <w:r>
              <w:rPr>
                <w:color w:val="000000"/>
                <w:sz w:val="20"/>
                <w:szCs w:val="20"/>
              </w:rPr>
              <w:t>42</w:t>
            </w:r>
          </w:p>
        </w:tc>
        <w:tc>
          <w:tcPr>
            <w:tcW w:w="2538" w:type="dxa"/>
            <w:tcBorders>
              <w:right w:val="single" w:sz="4" w:space="0" w:color="000000"/>
            </w:tcBorders>
            <w:shd w:val="clear" w:color="auto" w:fill="auto"/>
            <w:vAlign w:val="center"/>
          </w:tcPr>
          <w:p w:rsidR="002215A1" w:rsidRDefault="007F1732">
            <w:pPr>
              <w:widowControl w:val="0"/>
              <w:ind w:left="-397" w:firstLine="397"/>
              <w:jc w:val="center"/>
              <w:rPr>
                <w:color w:val="000000"/>
                <w:sz w:val="20"/>
                <w:szCs w:val="20"/>
              </w:rPr>
            </w:pPr>
            <w:r>
              <w:rPr>
                <w:color w:val="000000"/>
                <w:sz w:val="20"/>
                <w:szCs w:val="20"/>
              </w:rPr>
              <w:t>43</w:t>
            </w:r>
          </w:p>
        </w:tc>
        <w:tc>
          <w:tcPr>
            <w:tcW w:w="1415" w:type="dxa"/>
            <w:tcBorders>
              <w:right w:val="single" w:sz="4" w:space="0" w:color="000000"/>
            </w:tcBorders>
            <w:shd w:val="clear" w:color="auto" w:fill="auto"/>
            <w:vAlign w:val="center"/>
          </w:tcPr>
          <w:p w:rsidR="002215A1" w:rsidRDefault="007F1732">
            <w:pPr>
              <w:widowControl w:val="0"/>
              <w:ind w:left="-397" w:firstLine="397"/>
              <w:jc w:val="center"/>
              <w:rPr>
                <w:color w:val="000000"/>
                <w:sz w:val="20"/>
                <w:szCs w:val="20"/>
              </w:rPr>
            </w:pPr>
            <w:r>
              <w:rPr>
                <w:color w:val="000000"/>
                <w:sz w:val="20"/>
                <w:szCs w:val="20"/>
              </w:rPr>
              <w:t>44</w:t>
            </w:r>
          </w:p>
        </w:tc>
        <w:tc>
          <w:tcPr>
            <w:tcW w:w="633" w:type="dxa"/>
            <w:tcBorders>
              <w:right w:val="single" w:sz="4" w:space="0" w:color="000000"/>
            </w:tcBorders>
            <w:vAlign w:val="center"/>
          </w:tcPr>
          <w:p w:rsidR="002215A1" w:rsidRDefault="007F1732">
            <w:pPr>
              <w:widowControl w:val="0"/>
              <w:ind w:left="-397" w:firstLine="397"/>
              <w:jc w:val="center"/>
              <w:rPr>
                <w:color w:val="000000"/>
                <w:sz w:val="20"/>
                <w:szCs w:val="20"/>
              </w:rPr>
            </w:pPr>
            <w:r>
              <w:rPr>
                <w:color w:val="000000"/>
                <w:sz w:val="20"/>
                <w:szCs w:val="20"/>
              </w:rPr>
              <w:t>45</w:t>
            </w:r>
          </w:p>
        </w:tc>
      </w:tr>
      <w:tr w:rsidR="002215A1">
        <w:trPr>
          <w:trHeight w:val="20"/>
        </w:trPr>
        <w:tc>
          <w:tcPr>
            <w:tcW w:w="1283" w:type="dxa"/>
            <w:tcBorders>
              <w:left w:val="single" w:sz="4" w:space="0" w:color="000000"/>
              <w:bottom w:val="single" w:sz="4" w:space="0" w:color="000000"/>
              <w:right w:val="single" w:sz="4" w:space="0" w:color="000000"/>
            </w:tcBorders>
            <w:shd w:val="clear" w:color="auto" w:fill="auto"/>
            <w:vAlign w:val="bottom"/>
          </w:tcPr>
          <w:p w:rsidR="002215A1" w:rsidRDefault="002215A1">
            <w:pPr>
              <w:widowControl w:val="0"/>
              <w:ind w:left="-397" w:firstLine="397"/>
              <w:jc w:val="right"/>
              <w:rPr>
                <w:color w:val="000000"/>
                <w:sz w:val="20"/>
                <w:szCs w:val="20"/>
              </w:rPr>
            </w:pPr>
          </w:p>
        </w:tc>
        <w:tc>
          <w:tcPr>
            <w:tcW w:w="769" w:type="dxa"/>
            <w:tcBorders>
              <w:bottom w:val="single" w:sz="4" w:space="0" w:color="000000"/>
              <w:right w:val="single" w:sz="4" w:space="0" w:color="000000"/>
            </w:tcBorders>
            <w:shd w:val="clear" w:color="auto" w:fill="auto"/>
            <w:vAlign w:val="bottom"/>
          </w:tcPr>
          <w:p w:rsidR="002215A1" w:rsidRDefault="002215A1">
            <w:pPr>
              <w:widowControl w:val="0"/>
              <w:ind w:left="-397" w:firstLine="397"/>
              <w:jc w:val="right"/>
              <w:rPr>
                <w:color w:val="000000"/>
                <w:sz w:val="20"/>
                <w:szCs w:val="20"/>
              </w:rPr>
            </w:pPr>
          </w:p>
        </w:tc>
        <w:tc>
          <w:tcPr>
            <w:tcW w:w="644" w:type="dxa"/>
            <w:tcBorders>
              <w:bottom w:val="single" w:sz="4" w:space="0" w:color="000000"/>
              <w:right w:val="single" w:sz="4" w:space="0" w:color="000000"/>
            </w:tcBorders>
            <w:shd w:val="clear" w:color="auto" w:fill="auto"/>
            <w:vAlign w:val="bottom"/>
          </w:tcPr>
          <w:p w:rsidR="002215A1" w:rsidRDefault="002215A1">
            <w:pPr>
              <w:widowControl w:val="0"/>
              <w:ind w:left="-397" w:firstLine="397"/>
              <w:jc w:val="right"/>
              <w:rPr>
                <w:color w:val="000000"/>
                <w:sz w:val="20"/>
                <w:szCs w:val="20"/>
              </w:rPr>
            </w:pPr>
          </w:p>
        </w:tc>
        <w:tc>
          <w:tcPr>
            <w:tcW w:w="896" w:type="dxa"/>
            <w:tcBorders>
              <w:bottom w:val="single" w:sz="4" w:space="0" w:color="000000"/>
              <w:right w:val="single" w:sz="4" w:space="0" w:color="000000"/>
            </w:tcBorders>
            <w:shd w:val="clear" w:color="auto" w:fill="auto"/>
            <w:vAlign w:val="bottom"/>
          </w:tcPr>
          <w:p w:rsidR="002215A1" w:rsidRDefault="002215A1">
            <w:pPr>
              <w:widowControl w:val="0"/>
              <w:ind w:left="-397" w:firstLine="397"/>
              <w:jc w:val="right"/>
              <w:rPr>
                <w:color w:val="000000"/>
                <w:sz w:val="20"/>
                <w:szCs w:val="20"/>
              </w:rPr>
            </w:pPr>
          </w:p>
        </w:tc>
        <w:tc>
          <w:tcPr>
            <w:tcW w:w="1025" w:type="dxa"/>
            <w:tcBorders>
              <w:bottom w:val="single" w:sz="4" w:space="0" w:color="000000"/>
              <w:right w:val="single" w:sz="4" w:space="0" w:color="000000"/>
            </w:tcBorders>
            <w:shd w:val="clear" w:color="auto" w:fill="auto"/>
            <w:vAlign w:val="bottom"/>
          </w:tcPr>
          <w:p w:rsidR="002215A1" w:rsidRDefault="002215A1">
            <w:pPr>
              <w:widowControl w:val="0"/>
              <w:ind w:left="-397" w:firstLine="397"/>
              <w:jc w:val="right"/>
              <w:rPr>
                <w:color w:val="000000"/>
                <w:sz w:val="20"/>
                <w:szCs w:val="20"/>
              </w:rPr>
            </w:pPr>
          </w:p>
        </w:tc>
        <w:tc>
          <w:tcPr>
            <w:tcW w:w="1151" w:type="dxa"/>
            <w:tcBorders>
              <w:bottom w:val="single" w:sz="4" w:space="0" w:color="000000"/>
              <w:right w:val="single" w:sz="4" w:space="0" w:color="000000"/>
            </w:tcBorders>
            <w:shd w:val="clear" w:color="auto" w:fill="auto"/>
            <w:vAlign w:val="bottom"/>
          </w:tcPr>
          <w:p w:rsidR="002215A1" w:rsidRDefault="002215A1">
            <w:pPr>
              <w:widowControl w:val="0"/>
              <w:ind w:left="-397" w:firstLine="397"/>
              <w:jc w:val="right"/>
              <w:rPr>
                <w:color w:val="000000"/>
                <w:sz w:val="20"/>
                <w:szCs w:val="20"/>
              </w:rPr>
            </w:pPr>
          </w:p>
        </w:tc>
        <w:tc>
          <w:tcPr>
            <w:tcW w:w="1279" w:type="dxa"/>
            <w:tcBorders>
              <w:bottom w:val="single" w:sz="4" w:space="0" w:color="000000"/>
              <w:right w:val="single" w:sz="4" w:space="0" w:color="000000"/>
            </w:tcBorders>
            <w:shd w:val="clear" w:color="auto" w:fill="auto"/>
            <w:vAlign w:val="bottom"/>
          </w:tcPr>
          <w:p w:rsidR="002215A1" w:rsidRDefault="002215A1">
            <w:pPr>
              <w:widowControl w:val="0"/>
              <w:ind w:left="-397" w:firstLine="397"/>
              <w:jc w:val="right"/>
              <w:rPr>
                <w:color w:val="000000"/>
                <w:sz w:val="20"/>
                <w:szCs w:val="20"/>
              </w:rPr>
            </w:pPr>
          </w:p>
        </w:tc>
        <w:tc>
          <w:tcPr>
            <w:tcW w:w="1276" w:type="dxa"/>
            <w:tcBorders>
              <w:bottom w:val="single" w:sz="4" w:space="0" w:color="000000"/>
              <w:right w:val="single" w:sz="4" w:space="0" w:color="000000"/>
            </w:tcBorders>
            <w:shd w:val="clear" w:color="auto" w:fill="auto"/>
            <w:vAlign w:val="bottom"/>
          </w:tcPr>
          <w:p w:rsidR="002215A1" w:rsidRDefault="002215A1">
            <w:pPr>
              <w:widowControl w:val="0"/>
              <w:ind w:left="-397" w:firstLine="397"/>
              <w:jc w:val="right"/>
              <w:rPr>
                <w:color w:val="000000"/>
                <w:sz w:val="20"/>
                <w:szCs w:val="20"/>
              </w:rPr>
            </w:pPr>
          </w:p>
        </w:tc>
        <w:tc>
          <w:tcPr>
            <w:tcW w:w="1660" w:type="dxa"/>
            <w:tcBorders>
              <w:bottom w:val="single" w:sz="4" w:space="0" w:color="000000"/>
              <w:right w:val="single" w:sz="4" w:space="0" w:color="000000"/>
            </w:tcBorders>
            <w:shd w:val="clear" w:color="auto" w:fill="auto"/>
            <w:vAlign w:val="bottom"/>
          </w:tcPr>
          <w:p w:rsidR="002215A1" w:rsidRDefault="002215A1">
            <w:pPr>
              <w:widowControl w:val="0"/>
              <w:ind w:left="-397" w:firstLine="397"/>
              <w:jc w:val="right"/>
              <w:rPr>
                <w:color w:val="000000"/>
                <w:sz w:val="20"/>
                <w:szCs w:val="20"/>
              </w:rPr>
            </w:pPr>
          </w:p>
        </w:tc>
        <w:tc>
          <w:tcPr>
            <w:tcW w:w="2538" w:type="dxa"/>
            <w:tcBorders>
              <w:bottom w:val="single" w:sz="4" w:space="0" w:color="000000"/>
              <w:right w:val="single" w:sz="4" w:space="0" w:color="000000"/>
            </w:tcBorders>
            <w:shd w:val="clear" w:color="auto" w:fill="auto"/>
            <w:vAlign w:val="bottom"/>
          </w:tcPr>
          <w:p w:rsidR="002215A1" w:rsidRDefault="002215A1">
            <w:pPr>
              <w:widowControl w:val="0"/>
              <w:ind w:left="-397" w:firstLine="397"/>
              <w:jc w:val="right"/>
              <w:rPr>
                <w:color w:val="000000"/>
                <w:sz w:val="20"/>
                <w:szCs w:val="20"/>
              </w:rPr>
            </w:pPr>
          </w:p>
        </w:tc>
        <w:tc>
          <w:tcPr>
            <w:tcW w:w="1415" w:type="dxa"/>
            <w:tcBorders>
              <w:bottom w:val="single" w:sz="4" w:space="0" w:color="000000"/>
              <w:right w:val="single" w:sz="4" w:space="0" w:color="000000"/>
            </w:tcBorders>
            <w:shd w:val="clear" w:color="auto" w:fill="auto"/>
            <w:vAlign w:val="bottom"/>
          </w:tcPr>
          <w:p w:rsidR="002215A1" w:rsidRDefault="002215A1">
            <w:pPr>
              <w:widowControl w:val="0"/>
              <w:ind w:left="-397" w:firstLine="397"/>
              <w:jc w:val="right"/>
              <w:rPr>
                <w:color w:val="000000"/>
                <w:sz w:val="20"/>
                <w:szCs w:val="20"/>
              </w:rPr>
            </w:pPr>
          </w:p>
        </w:tc>
        <w:tc>
          <w:tcPr>
            <w:tcW w:w="633" w:type="dxa"/>
            <w:tcBorders>
              <w:bottom w:val="single" w:sz="4" w:space="0" w:color="000000"/>
              <w:right w:val="single" w:sz="4" w:space="0" w:color="000000"/>
            </w:tcBorders>
          </w:tcPr>
          <w:p w:rsidR="002215A1" w:rsidRDefault="002215A1">
            <w:pPr>
              <w:widowControl w:val="0"/>
              <w:ind w:left="-397" w:firstLine="397"/>
              <w:jc w:val="right"/>
              <w:rPr>
                <w:color w:val="000000"/>
                <w:sz w:val="20"/>
                <w:szCs w:val="20"/>
              </w:rPr>
            </w:pPr>
          </w:p>
        </w:tc>
      </w:tr>
    </w:tbl>
    <w:p w:rsidR="002215A1" w:rsidRDefault="002215A1">
      <w:pPr>
        <w:suppressAutoHyphens/>
        <w:ind w:firstLine="0"/>
        <w:jc w:val="left"/>
        <w:rPr>
          <w:sz w:val="24"/>
        </w:rPr>
      </w:pPr>
    </w:p>
    <w:p w:rsidR="002215A1" w:rsidRDefault="002215A1">
      <w:pPr>
        <w:suppressAutoHyphens/>
        <w:ind w:firstLine="0"/>
        <w:jc w:val="left"/>
        <w:rPr>
          <w:sz w:val="24"/>
        </w:rPr>
        <w:sectPr w:rsidR="002215A1">
          <w:pgSz w:w="16838" w:h="11906" w:orient="landscape"/>
          <w:pgMar w:top="1985" w:right="1134" w:bottom="567" w:left="1134" w:header="0" w:footer="0" w:gutter="0"/>
          <w:cols w:space="720"/>
          <w:formProt w:val="0"/>
          <w:docGrid w:linePitch="100"/>
        </w:sectPr>
      </w:pPr>
    </w:p>
    <w:p w:rsidR="002215A1" w:rsidRDefault="007F1732">
      <w:pPr>
        <w:pStyle w:val="ConsPlusNormal"/>
        <w:ind w:left="5103" w:firstLine="0"/>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2215A1" w:rsidRDefault="007F1732">
      <w:pPr>
        <w:pStyle w:val="ConsPlusNormal"/>
        <w:ind w:left="5103" w:firstLine="0"/>
        <w:rPr>
          <w:rFonts w:ascii="Times New Roman" w:hAnsi="Times New Roman" w:cs="Times New Roman"/>
          <w:sz w:val="24"/>
          <w:szCs w:val="24"/>
        </w:rPr>
      </w:pPr>
      <w:r>
        <w:rPr>
          <w:rFonts w:ascii="Times New Roman" w:hAnsi="Times New Roman" w:cs="Times New Roman"/>
          <w:sz w:val="24"/>
          <w:szCs w:val="24"/>
        </w:rPr>
        <w:t>к Положению об оплате труда работников муниципальных  казенных общеобразовательных  организаций Воробьёвского муниципального района</w:t>
      </w:r>
    </w:p>
    <w:p w:rsidR="002215A1" w:rsidRDefault="002215A1">
      <w:pPr>
        <w:pStyle w:val="ConsPlusNormal"/>
        <w:ind w:firstLine="0"/>
        <w:jc w:val="right"/>
        <w:rPr>
          <w:rFonts w:ascii="Times New Roman" w:hAnsi="Times New Roman" w:cs="Times New Roman"/>
          <w:sz w:val="24"/>
          <w:szCs w:val="24"/>
        </w:rPr>
      </w:pPr>
    </w:p>
    <w:p w:rsidR="002215A1" w:rsidRDefault="002215A1">
      <w:pPr>
        <w:pStyle w:val="ConsPlusNormal"/>
        <w:ind w:firstLine="0"/>
        <w:jc w:val="center"/>
        <w:rPr>
          <w:rFonts w:ascii="Times New Roman" w:hAnsi="Times New Roman" w:cs="Times New Roman"/>
          <w:sz w:val="24"/>
          <w:szCs w:val="24"/>
        </w:rPr>
      </w:pPr>
    </w:p>
    <w:p w:rsidR="002215A1" w:rsidRDefault="007F173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Перечень должностей работников организации, </w:t>
      </w:r>
    </w:p>
    <w:p w:rsidR="002215A1" w:rsidRDefault="007F173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получающих доплату молодого специалиста до 35 лет</w:t>
      </w:r>
    </w:p>
    <w:p w:rsidR="002215A1" w:rsidRDefault="002215A1">
      <w:pPr>
        <w:pStyle w:val="ConsPlusNormal"/>
        <w:jc w:val="center"/>
        <w:rPr>
          <w:rFonts w:ascii="Times New Roman" w:hAnsi="Times New Roman" w:cs="Times New Roman"/>
          <w:sz w:val="24"/>
          <w:szCs w:val="24"/>
        </w:rPr>
      </w:pPr>
    </w:p>
    <w:p w:rsidR="002215A1" w:rsidRDefault="007F1732">
      <w:pPr>
        <w:pStyle w:val="ConsPlusNormal"/>
        <w:jc w:val="both"/>
        <w:rPr>
          <w:rFonts w:ascii="Times New Roman" w:hAnsi="Times New Roman" w:cs="Times New Roman"/>
          <w:sz w:val="24"/>
          <w:szCs w:val="24"/>
        </w:rPr>
      </w:pPr>
      <w:r>
        <w:rPr>
          <w:rFonts w:ascii="Times New Roman" w:hAnsi="Times New Roman" w:cs="Times New Roman"/>
          <w:sz w:val="24"/>
          <w:szCs w:val="24"/>
        </w:rPr>
        <w:t>1. Инструктор по физической культуре;</w:t>
      </w:r>
    </w:p>
    <w:p w:rsidR="002215A1" w:rsidRDefault="007F173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 Музыкальный руководитель; </w:t>
      </w:r>
    </w:p>
    <w:p w:rsidR="002215A1" w:rsidRDefault="007F173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 Концертмейстер; </w:t>
      </w:r>
    </w:p>
    <w:p w:rsidR="002215A1" w:rsidRDefault="007F173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 Педагог дополнительного образования; </w:t>
      </w:r>
    </w:p>
    <w:p w:rsidR="002215A1" w:rsidRDefault="007F1732">
      <w:pPr>
        <w:pStyle w:val="ConsPlusNormal"/>
        <w:jc w:val="both"/>
        <w:rPr>
          <w:rFonts w:ascii="Times New Roman" w:hAnsi="Times New Roman" w:cs="Times New Roman"/>
          <w:sz w:val="24"/>
          <w:szCs w:val="24"/>
        </w:rPr>
      </w:pPr>
      <w:r>
        <w:rPr>
          <w:rFonts w:ascii="Times New Roman" w:hAnsi="Times New Roman" w:cs="Times New Roman"/>
          <w:sz w:val="24"/>
          <w:szCs w:val="24"/>
        </w:rPr>
        <w:t>5. Социальный педагог;</w:t>
      </w:r>
    </w:p>
    <w:p w:rsidR="002215A1" w:rsidRDefault="007F173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6. Воспитатель; </w:t>
      </w:r>
    </w:p>
    <w:p w:rsidR="002215A1" w:rsidRDefault="007F173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7. Педагог-психолог; </w:t>
      </w:r>
    </w:p>
    <w:p w:rsidR="002215A1" w:rsidRDefault="007F173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8. Преподаватель-организатор основ безопасности и защиты Родины; </w:t>
      </w:r>
    </w:p>
    <w:p w:rsidR="002215A1" w:rsidRDefault="007F173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9. Руководитель физического воспитания; </w:t>
      </w:r>
    </w:p>
    <w:p w:rsidR="002215A1" w:rsidRDefault="007F173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10.Учитель; </w:t>
      </w:r>
    </w:p>
    <w:p w:rsidR="002215A1" w:rsidRDefault="007F173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11. </w:t>
      </w:r>
      <w:proofErr w:type="spellStart"/>
      <w:r>
        <w:rPr>
          <w:rFonts w:ascii="Times New Roman" w:hAnsi="Times New Roman" w:cs="Times New Roman"/>
          <w:sz w:val="24"/>
          <w:szCs w:val="24"/>
        </w:rPr>
        <w:t>Тьютор</w:t>
      </w:r>
      <w:proofErr w:type="spellEnd"/>
      <w:r>
        <w:rPr>
          <w:rFonts w:ascii="Times New Roman" w:hAnsi="Times New Roman" w:cs="Times New Roman"/>
          <w:sz w:val="24"/>
          <w:szCs w:val="24"/>
        </w:rPr>
        <w:t xml:space="preserve">; </w:t>
      </w:r>
    </w:p>
    <w:p w:rsidR="002215A1" w:rsidRDefault="007F1732">
      <w:pPr>
        <w:pStyle w:val="ConsPlusNormal"/>
        <w:jc w:val="both"/>
        <w:rPr>
          <w:rFonts w:ascii="Times New Roman" w:hAnsi="Times New Roman" w:cs="Times New Roman"/>
          <w:sz w:val="24"/>
          <w:szCs w:val="24"/>
        </w:rPr>
      </w:pPr>
      <w:r>
        <w:rPr>
          <w:rFonts w:ascii="Times New Roman" w:hAnsi="Times New Roman" w:cs="Times New Roman"/>
          <w:sz w:val="24"/>
          <w:szCs w:val="24"/>
        </w:rPr>
        <w:t>12. Педагог-библиотекарь;</w:t>
      </w:r>
    </w:p>
    <w:p w:rsidR="002215A1" w:rsidRDefault="007F173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13. Учитель-дефектолог; </w:t>
      </w:r>
    </w:p>
    <w:p w:rsidR="002215A1" w:rsidRDefault="007F1732">
      <w:pPr>
        <w:pStyle w:val="ConsPlusNormal"/>
        <w:jc w:val="both"/>
        <w:rPr>
          <w:rFonts w:ascii="Times New Roman" w:hAnsi="Times New Roman" w:cs="Times New Roman"/>
          <w:sz w:val="24"/>
          <w:szCs w:val="24"/>
        </w:rPr>
      </w:pPr>
      <w:r>
        <w:rPr>
          <w:rFonts w:ascii="Times New Roman" w:hAnsi="Times New Roman" w:cs="Times New Roman"/>
          <w:sz w:val="24"/>
          <w:szCs w:val="24"/>
        </w:rPr>
        <w:t>14. Учитель-логопед;</w:t>
      </w:r>
    </w:p>
    <w:p w:rsidR="002215A1" w:rsidRDefault="007F1732">
      <w:pPr>
        <w:pStyle w:val="ConsPlusNormal"/>
        <w:jc w:val="both"/>
        <w:rPr>
          <w:rFonts w:ascii="Times New Roman" w:hAnsi="Times New Roman" w:cs="Times New Roman"/>
          <w:sz w:val="24"/>
          <w:szCs w:val="24"/>
        </w:rPr>
      </w:pPr>
      <w:r>
        <w:rPr>
          <w:rFonts w:ascii="Times New Roman" w:hAnsi="Times New Roman" w:cs="Times New Roman"/>
          <w:sz w:val="24"/>
          <w:szCs w:val="24"/>
        </w:rPr>
        <w:t>15. Системный администратор;</w:t>
      </w:r>
    </w:p>
    <w:p w:rsidR="002215A1" w:rsidRDefault="007F1732">
      <w:pPr>
        <w:pStyle w:val="ConsPlusNormal"/>
        <w:jc w:val="both"/>
        <w:rPr>
          <w:rFonts w:ascii="Times New Roman" w:hAnsi="Times New Roman" w:cs="Times New Roman"/>
          <w:sz w:val="24"/>
          <w:szCs w:val="24"/>
        </w:rPr>
      </w:pPr>
      <w:r>
        <w:rPr>
          <w:rFonts w:ascii="Times New Roman" w:hAnsi="Times New Roman" w:cs="Times New Roman"/>
          <w:sz w:val="24"/>
          <w:szCs w:val="24"/>
        </w:rPr>
        <w:t>16. Инженер-программист;</w:t>
      </w:r>
    </w:p>
    <w:p w:rsidR="002215A1" w:rsidRDefault="007F1732">
      <w:pPr>
        <w:pStyle w:val="ConsPlusNormal"/>
        <w:jc w:val="both"/>
        <w:rPr>
          <w:rFonts w:ascii="Times New Roman" w:hAnsi="Times New Roman" w:cs="Times New Roman"/>
          <w:sz w:val="24"/>
          <w:szCs w:val="24"/>
        </w:rPr>
      </w:pPr>
      <w:r>
        <w:rPr>
          <w:rFonts w:ascii="Times New Roman" w:hAnsi="Times New Roman" w:cs="Times New Roman"/>
          <w:sz w:val="24"/>
          <w:szCs w:val="24"/>
        </w:rPr>
        <w:t>17. Техник (по обслуживанию компьютеров и оргтехники).</w:t>
      </w:r>
    </w:p>
    <w:p w:rsidR="002215A1" w:rsidRDefault="007F1732">
      <w:pPr>
        <w:suppressAutoHyphens/>
        <w:ind w:firstLine="0"/>
        <w:jc w:val="left"/>
        <w:rPr>
          <w:sz w:val="24"/>
        </w:rPr>
      </w:pPr>
      <w:r>
        <w:br w:type="page"/>
      </w:r>
    </w:p>
    <w:p w:rsidR="002215A1" w:rsidRDefault="007F1732">
      <w:pPr>
        <w:pStyle w:val="ConsPlusNormal"/>
        <w:ind w:left="5103" w:firstLine="0"/>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2215A1" w:rsidRDefault="007F1732">
      <w:pPr>
        <w:pStyle w:val="ConsPlusNormal"/>
        <w:ind w:left="5103" w:firstLine="0"/>
        <w:rPr>
          <w:rFonts w:ascii="Times New Roman" w:hAnsi="Times New Roman" w:cs="Times New Roman"/>
          <w:sz w:val="24"/>
          <w:szCs w:val="24"/>
        </w:rPr>
      </w:pPr>
      <w:r>
        <w:rPr>
          <w:rFonts w:ascii="Times New Roman" w:hAnsi="Times New Roman" w:cs="Times New Roman"/>
          <w:sz w:val="24"/>
          <w:szCs w:val="24"/>
        </w:rPr>
        <w:t>к Положению об оплате труда работников муниципальных  казенных общеобразовательных  организаций Воробьёвского муниципального района</w:t>
      </w:r>
    </w:p>
    <w:p w:rsidR="002215A1" w:rsidRDefault="002215A1">
      <w:pPr>
        <w:ind w:left="-142"/>
        <w:jc w:val="center"/>
        <w:rPr>
          <w:b/>
          <w:bCs/>
          <w:sz w:val="24"/>
        </w:rPr>
      </w:pPr>
    </w:p>
    <w:p w:rsidR="002215A1" w:rsidRDefault="007F1732">
      <w:pPr>
        <w:jc w:val="center"/>
        <w:rPr>
          <w:b/>
          <w:bCs/>
          <w:sz w:val="24"/>
        </w:rPr>
      </w:pPr>
      <w:r>
        <w:rPr>
          <w:b/>
          <w:bCs/>
          <w:sz w:val="24"/>
        </w:rPr>
        <w:t xml:space="preserve">Оклады по профессионально - квалификационным группам (ПКГ) </w:t>
      </w:r>
    </w:p>
    <w:p w:rsidR="002215A1" w:rsidRDefault="007F1732">
      <w:pPr>
        <w:jc w:val="center"/>
        <w:rPr>
          <w:b/>
          <w:bCs/>
          <w:sz w:val="24"/>
        </w:rPr>
      </w:pPr>
      <w:r>
        <w:rPr>
          <w:b/>
          <w:bCs/>
          <w:sz w:val="24"/>
        </w:rPr>
        <w:t>должностей работников организаций</w:t>
      </w:r>
    </w:p>
    <w:p w:rsidR="002215A1" w:rsidRDefault="002215A1">
      <w:pPr>
        <w:ind w:firstLine="0"/>
        <w:rPr>
          <w:sz w:val="24"/>
        </w:rPr>
      </w:pPr>
    </w:p>
    <w:tbl>
      <w:tblPr>
        <w:tblW w:w="5000" w:type="pct"/>
        <w:tblLayout w:type="fixed"/>
        <w:tblCellMar>
          <w:top w:w="28" w:type="dxa"/>
          <w:left w:w="28" w:type="dxa"/>
          <w:bottom w:w="28" w:type="dxa"/>
          <w:right w:w="28" w:type="dxa"/>
        </w:tblCellMar>
        <w:tblLook w:val="01E0" w:firstRow="1" w:lastRow="1" w:firstColumn="1" w:lastColumn="1" w:noHBand="0" w:noVBand="0"/>
      </w:tblPr>
      <w:tblGrid>
        <w:gridCol w:w="2011"/>
        <w:gridCol w:w="20"/>
        <w:gridCol w:w="23"/>
        <w:gridCol w:w="6337"/>
        <w:gridCol w:w="1019"/>
      </w:tblGrid>
      <w:tr w:rsidR="002215A1">
        <w:trPr>
          <w:trHeight w:val="595"/>
        </w:trPr>
        <w:tc>
          <w:tcPr>
            <w:tcW w:w="9354" w:type="dxa"/>
            <w:gridSpan w:val="5"/>
          </w:tcPr>
          <w:p w:rsidR="002215A1" w:rsidRDefault="007F1732">
            <w:pPr>
              <w:pStyle w:val="afff3"/>
              <w:widowControl w:val="0"/>
              <w:shd w:val="clear" w:color="auto" w:fill="FFFFFF"/>
              <w:ind w:left="0" w:firstLine="0"/>
              <w:contextualSpacing/>
              <w:jc w:val="center"/>
              <w:rPr>
                <w:bCs/>
                <w:spacing w:val="-2"/>
                <w:sz w:val="20"/>
                <w:szCs w:val="20"/>
              </w:rPr>
            </w:pPr>
            <w:r>
              <w:rPr>
                <w:bCs/>
                <w:spacing w:val="-2"/>
                <w:sz w:val="20"/>
                <w:szCs w:val="20"/>
              </w:rPr>
              <w:t>1. Профессиональная квалификационная группа должностей рабочих первого уровня</w:t>
            </w:r>
          </w:p>
          <w:p w:rsidR="002215A1" w:rsidRDefault="007F1732">
            <w:pPr>
              <w:pStyle w:val="afff3"/>
              <w:widowControl w:val="0"/>
              <w:shd w:val="clear" w:color="auto" w:fill="FFFFFF"/>
              <w:ind w:left="0" w:firstLine="0"/>
              <w:contextualSpacing/>
              <w:jc w:val="center"/>
              <w:rPr>
                <w:bCs/>
                <w:spacing w:val="-2"/>
                <w:sz w:val="20"/>
                <w:szCs w:val="20"/>
              </w:rPr>
            </w:pPr>
            <w:r>
              <w:rPr>
                <w:bCs/>
                <w:spacing w:val="-2"/>
                <w:sz w:val="20"/>
                <w:szCs w:val="20"/>
              </w:rPr>
              <w:t>(№ 248н)</w:t>
            </w:r>
          </w:p>
        </w:tc>
      </w:tr>
      <w:tr w:rsidR="002215A1">
        <w:trPr>
          <w:trHeight w:val="230"/>
        </w:trPr>
        <w:tc>
          <w:tcPr>
            <w:tcW w:w="1999" w:type="dxa"/>
            <w:vMerge w:val="restart"/>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b/>
                <w:bCs/>
                <w:spacing w:val="-2"/>
                <w:sz w:val="20"/>
                <w:szCs w:val="20"/>
              </w:rPr>
            </w:pPr>
            <w:r>
              <w:rPr>
                <w:b/>
                <w:bCs/>
                <w:spacing w:val="-2"/>
                <w:sz w:val="20"/>
                <w:szCs w:val="20"/>
              </w:rPr>
              <w:t>Квалификационные уровни</w:t>
            </w:r>
          </w:p>
        </w:tc>
        <w:tc>
          <w:tcPr>
            <w:tcW w:w="6342" w:type="dxa"/>
            <w:gridSpan w:val="3"/>
            <w:vMerge w:val="restart"/>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b/>
                <w:bCs/>
                <w:spacing w:val="-2"/>
                <w:sz w:val="20"/>
                <w:szCs w:val="20"/>
              </w:rPr>
            </w:pPr>
            <w:r>
              <w:rPr>
                <w:b/>
                <w:bCs/>
                <w:spacing w:val="-2"/>
                <w:sz w:val="20"/>
                <w:szCs w:val="20"/>
              </w:rPr>
              <w:t>Должности, отнесенные к квалификационным уровням</w:t>
            </w:r>
          </w:p>
        </w:tc>
        <w:tc>
          <w:tcPr>
            <w:tcW w:w="1013" w:type="dxa"/>
            <w:vMerge w:val="restart"/>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b/>
                <w:bCs/>
                <w:spacing w:val="-2"/>
                <w:sz w:val="20"/>
                <w:szCs w:val="20"/>
              </w:rPr>
            </w:pPr>
            <w:r>
              <w:rPr>
                <w:b/>
                <w:bCs/>
                <w:spacing w:val="-2"/>
                <w:sz w:val="20"/>
                <w:szCs w:val="20"/>
              </w:rPr>
              <w:t>Оклад, рублей</w:t>
            </w:r>
          </w:p>
        </w:tc>
      </w:tr>
      <w:tr w:rsidR="002215A1">
        <w:trPr>
          <w:trHeight w:val="230"/>
        </w:trPr>
        <w:tc>
          <w:tcPr>
            <w:tcW w:w="1999" w:type="dxa"/>
            <w:vMerge/>
            <w:tcBorders>
              <w:top w:val="single" w:sz="4" w:space="0" w:color="000000"/>
              <w:left w:val="single" w:sz="4" w:space="0" w:color="000000"/>
              <w:bottom w:val="single" w:sz="4" w:space="0" w:color="000000"/>
              <w:right w:val="single" w:sz="4" w:space="0" w:color="000000"/>
            </w:tcBorders>
          </w:tcPr>
          <w:p w:rsidR="002215A1" w:rsidRDefault="002215A1">
            <w:pPr>
              <w:widowControl w:val="0"/>
              <w:ind w:firstLine="0"/>
              <w:jc w:val="center"/>
              <w:rPr>
                <w:color w:val="FF0000"/>
                <w:spacing w:val="-2"/>
                <w:sz w:val="20"/>
                <w:szCs w:val="20"/>
              </w:rPr>
            </w:pPr>
          </w:p>
        </w:tc>
        <w:tc>
          <w:tcPr>
            <w:tcW w:w="6342" w:type="dxa"/>
            <w:gridSpan w:val="3"/>
            <w:vMerge/>
            <w:tcBorders>
              <w:top w:val="single" w:sz="4" w:space="0" w:color="000000"/>
              <w:left w:val="single" w:sz="4" w:space="0" w:color="000000"/>
              <w:bottom w:val="single" w:sz="4" w:space="0" w:color="000000"/>
              <w:right w:val="single" w:sz="4" w:space="0" w:color="000000"/>
            </w:tcBorders>
          </w:tcPr>
          <w:p w:rsidR="002215A1" w:rsidRDefault="002215A1">
            <w:pPr>
              <w:widowControl w:val="0"/>
              <w:ind w:firstLine="0"/>
              <w:jc w:val="center"/>
              <w:rPr>
                <w:color w:val="FF0000"/>
                <w:spacing w:val="-2"/>
                <w:sz w:val="20"/>
                <w:szCs w:val="20"/>
              </w:rPr>
            </w:pPr>
          </w:p>
        </w:tc>
        <w:tc>
          <w:tcPr>
            <w:tcW w:w="1013" w:type="dxa"/>
            <w:vMerge/>
            <w:tcBorders>
              <w:top w:val="single" w:sz="4" w:space="0" w:color="000000"/>
              <w:left w:val="single" w:sz="4" w:space="0" w:color="000000"/>
              <w:bottom w:val="single" w:sz="4" w:space="0" w:color="000000"/>
              <w:right w:val="single" w:sz="4" w:space="0" w:color="000000"/>
            </w:tcBorders>
            <w:vAlign w:val="center"/>
          </w:tcPr>
          <w:p w:rsidR="002215A1" w:rsidRDefault="002215A1">
            <w:pPr>
              <w:widowControl w:val="0"/>
              <w:shd w:val="clear" w:color="auto" w:fill="FFFFFF"/>
              <w:ind w:firstLine="0"/>
              <w:jc w:val="center"/>
              <w:rPr>
                <w:color w:val="FF0000"/>
                <w:spacing w:val="-2"/>
                <w:sz w:val="20"/>
                <w:szCs w:val="20"/>
              </w:rPr>
            </w:pPr>
          </w:p>
        </w:tc>
      </w:tr>
      <w:tr w:rsidR="002215A1">
        <w:trPr>
          <w:trHeight w:val="20"/>
        </w:trPr>
        <w:tc>
          <w:tcPr>
            <w:tcW w:w="1999"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r>
              <w:rPr>
                <w:spacing w:val="-2"/>
                <w:sz w:val="20"/>
                <w:szCs w:val="20"/>
              </w:rPr>
              <w:t>1 квалификационный уровень</w:t>
            </w:r>
          </w:p>
        </w:tc>
        <w:tc>
          <w:tcPr>
            <w:tcW w:w="6342" w:type="dxa"/>
            <w:gridSpan w:val="3"/>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color w:val="FF0000"/>
                <w:spacing w:val="-2"/>
                <w:sz w:val="20"/>
                <w:szCs w:val="20"/>
              </w:rPr>
            </w:pPr>
            <w:proofErr w:type="gramStart"/>
            <w:r>
              <w:rPr>
                <w:spacing w:val="-2"/>
                <w:sz w:val="20"/>
                <w:szCs w:val="20"/>
              </w:rPr>
              <w:t>Наименования профессий рабочих, по которым   предусмотрено присво</w:t>
            </w:r>
            <w:r>
              <w:rPr>
                <w:spacing w:val="-2"/>
                <w:sz w:val="20"/>
                <w:szCs w:val="20"/>
              </w:rPr>
              <w:t>е</w:t>
            </w:r>
            <w:r>
              <w:rPr>
                <w:spacing w:val="-2"/>
                <w:sz w:val="20"/>
                <w:szCs w:val="20"/>
              </w:rPr>
              <w:t>ние 1, 2 и 3 квалификационных разрядов в соответствии с Единым тари</w:t>
            </w:r>
            <w:r>
              <w:rPr>
                <w:spacing w:val="-2"/>
                <w:sz w:val="20"/>
                <w:szCs w:val="20"/>
              </w:rPr>
              <w:t>ф</w:t>
            </w:r>
            <w:r>
              <w:rPr>
                <w:spacing w:val="-2"/>
                <w:sz w:val="20"/>
                <w:szCs w:val="20"/>
              </w:rPr>
              <w:t>но-квалификационным справочником работ и профессий рабочих</w:t>
            </w:r>
            <w:r>
              <w:rPr>
                <w:color w:val="FF0000"/>
                <w:spacing w:val="-2"/>
                <w:sz w:val="20"/>
                <w:szCs w:val="20"/>
              </w:rPr>
              <w:t xml:space="preserve">: </w:t>
            </w:r>
            <w:r>
              <w:rPr>
                <w:spacing w:val="-2"/>
                <w:sz w:val="20"/>
                <w:szCs w:val="20"/>
              </w:rPr>
              <w:t>гард</w:t>
            </w:r>
            <w:r>
              <w:rPr>
                <w:spacing w:val="-2"/>
                <w:sz w:val="20"/>
                <w:szCs w:val="20"/>
              </w:rPr>
              <w:t>е</w:t>
            </w:r>
            <w:r>
              <w:rPr>
                <w:spacing w:val="-2"/>
                <w:sz w:val="20"/>
                <w:szCs w:val="20"/>
              </w:rPr>
              <w:t>робщик; грузчик; дворник;</w:t>
            </w:r>
            <w:r>
              <w:rPr>
                <w:color w:val="FF0000"/>
                <w:spacing w:val="-2"/>
                <w:sz w:val="20"/>
                <w:szCs w:val="20"/>
              </w:rPr>
              <w:t xml:space="preserve"> </w:t>
            </w:r>
            <w:r>
              <w:rPr>
                <w:spacing w:val="-2"/>
                <w:sz w:val="20"/>
                <w:szCs w:val="20"/>
              </w:rPr>
              <w:t>дезинфектор; истопник; кладовщик; конюх; садовник; сторож</w:t>
            </w:r>
            <w:r>
              <w:rPr>
                <w:color w:val="FF0000"/>
                <w:spacing w:val="-2"/>
                <w:sz w:val="20"/>
                <w:szCs w:val="20"/>
              </w:rPr>
              <w:t xml:space="preserve"> </w:t>
            </w:r>
            <w:r>
              <w:rPr>
                <w:spacing w:val="-2"/>
                <w:sz w:val="20"/>
                <w:szCs w:val="20"/>
              </w:rPr>
              <w:t>(вахтер);</w:t>
            </w:r>
            <w:r>
              <w:rPr>
                <w:color w:val="FF0000"/>
                <w:spacing w:val="-2"/>
                <w:sz w:val="20"/>
                <w:szCs w:val="20"/>
              </w:rPr>
              <w:t xml:space="preserve"> </w:t>
            </w:r>
            <w:r>
              <w:rPr>
                <w:spacing w:val="-2"/>
                <w:sz w:val="20"/>
                <w:szCs w:val="20"/>
              </w:rPr>
              <w:t>уборщик производственных помещений; убо</w:t>
            </w:r>
            <w:r>
              <w:rPr>
                <w:spacing w:val="-2"/>
                <w:sz w:val="20"/>
                <w:szCs w:val="20"/>
              </w:rPr>
              <w:t>р</w:t>
            </w:r>
            <w:r>
              <w:rPr>
                <w:spacing w:val="-2"/>
                <w:sz w:val="20"/>
                <w:szCs w:val="20"/>
              </w:rPr>
              <w:t>щик служебных помещений; подсобный рабочий; киномеханик;</w:t>
            </w:r>
            <w:r>
              <w:rPr>
                <w:color w:val="FF0000"/>
                <w:spacing w:val="-2"/>
                <w:sz w:val="20"/>
                <w:szCs w:val="20"/>
              </w:rPr>
              <w:t xml:space="preserve"> </w:t>
            </w:r>
            <w:r>
              <w:rPr>
                <w:spacing w:val="-2"/>
                <w:sz w:val="20"/>
                <w:szCs w:val="20"/>
              </w:rPr>
              <w:t>машинист по стирке и ремонту спецодежды; слесарь-сантехник; плотник (столяр);</w:t>
            </w:r>
            <w:proofErr w:type="gramEnd"/>
            <w:r>
              <w:rPr>
                <w:spacing w:val="-2"/>
                <w:sz w:val="20"/>
                <w:szCs w:val="20"/>
              </w:rPr>
              <w:t xml:space="preserve"> кастелянша; оператор заправочной станции</w:t>
            </w:r>
          </w:p>
        </w:tc>
        <w:tc>
          <w:tcPr>
            <w:tcW w:w="1013" w:type="dxa"/>
            <w:tcBorders>
              <w:top w:val="single" w:sz="4" w:space="0" w:color="000000"/>
              <w:left w:val="single" w:sz="4" w:space="0" w:color="000000"/>
              <w:bottom w:val="single" w:sz="4" w:space="0" w:color="000000"/>
              <w:right w:val="single" w:sz="4" w:space="0" w:color="000000"/>
            </w:tcBorders>
            <w:vAlign w:val="center"/>
          </w:tcPr>
          <w:p w:rsidR="002215A1" w:rsidRDefault="007F1732">
            <w:pPr>
              <w:widowControl w:val="0"/>
              <w:shd w:val="clear" w:color="auto" w:fill="FFFFFF"/>
              <w:ind w:firstLine="0"/>
              <w:jc w:val="center"/>
              <w:rPr>
                <w:spacing w:val="-2"/>
                <w:sz w:val="20"/>
                <w:szCs w:val="20"/>
              </w:rPr>
            </w:pPr>
            <w:r>
              <w:rPr>
                <w:spacing w:val="-2"/>
                <w:sz w:val="20"/>
                <w:szCs w:val="20"/>
              </w:rPr>
              <w:t>13 657</w:t>
            </w:r>
          </w:p>
        </w:tc>
      </w:tr>
      <w:tr w:rsidR="002215A1">
        <w:trPr>
          <w:trHeight w:val="230"/>
        </w:trPr>
        <w:tc>
          <w:tcPr>
            <w:tcW w:w="9354" w:type="dxa"/>
            <w:gridSpan w:val="5"/>
            <w:tcBorders>
              <w:top w:val="single" w:sz="4" w:space="0" w:color="000000"/>
              <w:bottom w:val="single" w:sz="4" w:space="0" w:color="000000"/>
            </w:tcBorders>
          </w:tcPr>
          <w:p w:rsidR="002215A1" w:rsidRDefault="002215A1">
            <w:pPr>
              <w:widowControl w:val="0"/>
              <w:shd w:val="clear" w:color="auto" w:fill="FFFFFF"/>
              <w:ind w:firstLine="0"/>
              <w:contextualSpacing/>
              <w:jc w:val="center"/>
              <w:rPr>
                <w:bCs/>
                <w:spacing w:val="-2"/>
                <w:sz w:val="20"/>
                <w:szCs w:val="20"/>
              </w:rPr>
            </w:pPr>
          </w:p>
          <w:p w:rsidR="002215A1" w:rsidRDefault="007F1732">
            <w:pPr>
              <w:widowControl w:val="0"/>
              <w:shd w:val="clear" w:color="auto" w:fill="FFFFFF"/>
              <w:ind w:firstLine="0"/>
              <w:contextualSpacing/>
              <w:jc w:val="center"/>
              <w:rPr>
                <w:bCs/>
                <w:spacing w:val="-2"/>
                <w:sz w:val="20"/>
                <w:szCs w:val="20"/>
              </w:rPr>
            </w:pPr>
            <w:r>
              <w:rPr>
                <w:bCs/>
                <w:spacing w:val="-2"/>
                <w:sz w:val="20"/>
                <w:szCs w:val="20"/>
              </w:rPr>
              <w:t>2. Профессиональная квалификационная группа должностей рабочих второго уровня</w:t>
            </w:r>
          </w:p>
          <w:p w:rsidR="002215A1" w:rsidRDefault="007F1732">
            <w:pPr>
              <w:widowControl w:val="0"/>
              <w:shd w:val="clear" w:color="auto" w:fill="FFFFFF"/>
              <w:ind w:firstLine="0"/>
              <w:contextualSpacing/>
              <w:jc w:val="center"/>
              <w:rPr>
                <w:bCs/>
                <w:spacing w:val="-2"/>
                <w:sz w:val="20"/>
                <w:szCs w:val="20"/>
              </w:rPr>
            </w:pPr>
            <w:r>
              <w:rPr>
                <w:bCs/>
                <w:spacing w:val="-2"/>
                <w:sz w:val="20"/>
                <w:szCs w:val="20"/>
              </w:rPr>
              <w:t>(№ 248н)</w:t>
            </w:r>
          </w:p>
          <w:p w:rsidR="002215A1" w:rsidRDefault="002215A1">
            <w:pPr>
              <w:widowControl w:val="0"/>
              <w:ind w:firstLine="0"/>
              <w:jc w:val="center"/>
              <w:rPr>
                <w:b/>
                <w:bCs/>
                <w:spacing w:val="-2"/>
                <w:sz w:val="20"/>
                <w:szCs w:val="20"/>
              </w:rPr>
            </w:pPr>
          </w:p>
        </w:tc>
      </w:tr>
      <w:tr w:rsidR="002215A1">
        <w:trPr>
          <w:trHeight w:val="230"/>
        </w:trPr>
        <w:tc>
          <w:tcPr>
            <w:tcW w:w="1999" w:type="dxa"/>
            <w:vMerge w:val="restart"/>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b/>
                <w:bCs/>
                <w:spacing w:val="-2"/>
                <w:sz w:val="20"/>
                <w:szCs w:val="20"/>
              </w:rPr>
            </w:pPr>
            <w:r>
              <w:rPr>
                <w:b/>
                <w:bCs/>
                <w:spacing w:val="-2"/>
                <w:sz w:val="20"/>
                <w:szCs w:val="20"/>
              </w:rPr>
              <w:t>Квалификационные уровни</w:t>
            </w:r>
          </w:p>
        </w:tc>
        <w:tc>
          <w:tcPr>
            <w:tcW w:w="6342" w:type="dxa"/>
            <w:gridSpan w:val="3"/>
            <w:vMerge w:val="restart"/>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b/>
                <w:bCs/>
                <w:spacing w:val="-2"/>
                <w:sz w:val="20"/>
                <w:szCs w:val="20"/>
              </w:rPr>
            </w:pPr>
            <w:r>
              <w:rPr>
                <w:b/>
                <w:bCs/>
                <w:spacing w:val="-2"/>
                <w:sz w:val="20"/>
                <w:szCs w:val="20"/>
              </w:rPr>
              <w:t>Должности, отнесенные к квалификационным уровням</w:t>
            </w:r>
          </w:p>
        </w:tc>
        <w:tc>
          <w:tcPr>
            <w:tcW w:w="1013" w:type="dxa"/>
            <w:vMerge w:val="restart"/>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b/>
                <w:bCs/>
                <w:spacing w:val="-2"/>
                <w:sz w:val="20"/>
                <w:szCs w:val="20"/>
              </w:rPr>
            </w:pPr>
            <w:r>
              <w:rPr>
                <w:b/>
                <w:bCs/>
                <w:spacing w:val="-2"/>
                <w:sz w:val="20"/>
                <w:szCs w:val="20"/>
              </w:rPr>
              <w:t>Оклад, рублей</w:t>
            </w:r>
          </w:p>
        </w:tc>
      </w:tr>
      <w:tr w:rsidR="002215A1">
        <w:trPr>
          <w:trHeight w:val="230"/>
        </w:trPr>
        <w:tc>
          <w:tcPr>
            <w:tcW w:w="1999" w:type="dxa"/>
            <w:vMerge/>
            <w:tcBorders>
              <w:top w:val="single" w:sz="4" w:space="0" w:color="000000"/>
              <w:left w:val="single" w:sz="4" w:space="0" w:color="000000"/>
              <w:bottom w:val="single" w:sz="4" w:space="0" w:color="000000"/>
              <w:right w:val="single" w:sz="4" w:space="0" w:color="000000"/>
            </w:tcBorders>
          </w:tcPr>
          <w:p w:rsidR="002215A1" w:rsidRDefault="002215A1">
            <w:pPr>
              <w:widowControl w:val="0"/>
              <w:ind w:firstLine="0"/>
              <w:jc w:val="center"/>
              <w:rPr>
                <w:color w:val="FF0000"/>
                <w:spacing w:val="-2"/>
                <w:sz w:val="20"/>
                <w:szCs w:val="20"/>
              </w:rPr>
            </w:pPr>
          </w:p>
        </w:tc>
        <w:tc>
          <w:tcPr>
            <w:tcW w:w="6342" w:type="dxa"/>
            <w:gridSpan w:val="3"/>
            <w:vMerge/>
            <w:tcBorders>
              <w:top w:val="single" w:sz="4" w:space="0" w:color="000000"/>
              <w:left w:val="single" w:sz="4" w:space="0" w:color="000000"/>
              <w:bottom w:val="single" w:sz="4" w:space="0" w:color="000000"/>
              <w:right w:val="single" w:sz="4" w:space="0" w:color="000000"/>
            </w:tcBorders>
          </w:tcPr>
          <w:p w:rsidR="002215A1" w:rsidRDefault="002215A1">
            <w:pPr>
              <w:widowControl w:val="0"/>
              <w:ind w:firstLine="0"/>
              <w:jc w:val="center"/>
              <w:rPr>
                <w:color w:val="FF0000"/>
                <w:spacing w:val="-2"/>
                <w:sz w:val="20"/>
                <w:szCs w:val="20"/>
              </w:rPr>
            </w:pPr>
          </w:p>
        </w:tc>
        <w:tc>
          <w:tcPr>
            <w:tcW w:w="1013" w:type="dxa"/>
            <w:vMerge/>
            <w:tcBorders>
              <w:top w:val="single" w:sz="4" w:space="0" w:color="000000"/>
              <w:left w:val="single" w:sz="4" w:space="0" w:color="000000"/>
              <w:bottom w:val="single" w:sz="4" w:space="0" w:color="000000"/>
              <w:right w:val="single" w:sz="4" w:space="0" w:color="000000"/>
            </w:tcBorders>
            <w:vAlign w:val="center"/>
          </w:tcPr>
          <w:p w:rsidR="002215A1" w:rsidRDefault="002215A1">
            <w:pPr>
              <w:widowControl w:val="0"/>
              <w:shd w:val="clear" w:color="auto" w:fill="FFFFFF"/>
              <w:ind w:firstLine="0"/>
              <w:jc w:val="center"/>
              <w:rPr>
                <w:color w:val="FF0000"/>
                <w:spacing w:val="-2"/>
                <w:sz w:val="20"/>
                <w:szCs w:val="20"/>
              </w:rPr>
            </w:pPr>
          </w:p>
        </w:tc>
      </w:tr>
      <w:tr w:rsidR="002215A1">
        <w:trPr>
          <w:trHeight w:val="20"/>
        </w:trPr>
        <w:tc>
          <w:tcPr>
            <w:tcW w:w="1999"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r>
              <w:rPr>
                <w:spacing w:val="-2"/>
                <w:sz w:val="20"/>
                <w:szCs w:val="20"/>
              </w:rPr>
              <w:t>1 квалификационный уровень</w:t>
            </w:r>
          </w:p>
        </w:tc>
        <w:tc>
          <w:tcPr>
            <w:tcW w:w="6342" w:type="dxa"/>
            <w:gridSpan w:val="3"/>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color w:val="FF0000"/>
                <w:spacing w:val="-2"/>
                <w:sz w:val="20"/>
                <w:szCs w:val="20"/>
              </w:rPr>
            </w:pPr>
            <w:r>
              <w:rPr>
                <w:spacing w:val="-2"/>
                <w:sz w:val="20"/>
                <w:szCs w:val="20"/>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оператор электронно-вычислительных и вычислительных  машин; электромонтер по ремонту и обслуживанию электрооборудования; повар; рабочий по комплексному обслуживанию и ремонту зданий</w:t>
            </w:r>
          </w:p>
        </w:tc>
        <w:tc>
          <w:tcPr>
            <w:tcW w:w="1013" w:type="dxa"/>
            <w:tcBorders>
              <w:top w:val="single" w:sz="4" w:space="0" w:color="000000"/>
              <w:left w:val="single" w:sz="4" w:space="0" w:color="000000"/>
              <w:bottom w:val="single" w:sz="4" w:space="0" w:color="000000"/>
              <w:right w:val="single" w:sz="4" w:space="0" w:color="000000"/>
            </w:tcBorders>
            <w:vAlign w:val="center"/>
          </w:tcPr>
          <w:p w:rsidR="002215A1" w:rsidRDefault="007F1732">
            <w:pPr>
              <w:widowControl w:val="0"/>
              <w:shd w:val="clear" w:color="auto" w:fill="FFFFFF"/>
              <w:ind w:firstLine="0"/>
              <w:jc w:val="center"/>
              <w:rPr>
                <w:spacing w:val="-2"/>
                <w:sz w:val="20"/>
                <w:szCs w:val="20"/>
              </w:rPr>
            </w:pPr>
            <w:r>
              <w:rPr>
                <w:spacing w:val="-2"/>
                <w:sz w:val="20"/>
                <w:szCs w:val="20"/>
              </w:rPr>
              <w:t>13 774</w:t>
            </w:r>
          </w:p>
        </w:tc>
      </w:tr>
      <w:tr w:rsidR="002215A1">
        <w:trPr>
          <w:trHeight w:val="20"/>
        </w:trPr>
        <w:tc>
          <w:tcPr>
            <w:tcW w:w="1999"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r>
              <w:rPr>
                <w:spacing w:val="-2"/>
                <w:sz w:val="20"/>
                <w:szCs w:val="20"/>
              </w:rPr>
              <w:t>2 квалификационный уровень</w:t>
            </w:r>
          </w:p>
        </w:tc>
        <w:tc>
          <w:tcPr>
            <w:tcW w:w="6342" w:type="dxa"/>
            <w:gridSpan w:val="3"/>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r>
              <w:rPr>
                <w:spacing w:val="-2"/>
                <w:sz w:val="20"/>
                <w:szCs w:val="20"/>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013" w:type="dxa"/>
            <w:tcBorders>
              <w:top w:val="single" w:sz="4" w:space="0" w:color="000000"/>
              <w:left w:val="single" w:sz="4" w:space="0" w:color="000000"/>
              <w:bottom w:val="single" w:sz="4" w:space="0" w:color="000000"/>
              <w:right w:val="single" w:sz="4" w:space="0" w:color="000000"/>
            </w:tcBorders>
            <w:vAlign w:val="center"/>
          </w:tcPr>
          <w:p w:rsidR="002215A1" w:rsidRDefault="007F1732">
            <w:pPr>
              <w:widowControl w:val="0"/>
              <w:shd w:val="clear" w:color="auto" w:fill="FFFFFF"/>
              <w:ind w:firstLine="0"/>
              <w:jc w:val="center"/>
              <w:rPr>
                <w:spacing w:val="-2"/>
                <w:sz w:val="20"/>
                <w:szCs w:val="20"/>
              </w:rPr>
            </w:pPr>
            <w:r>
              <w:rPr>
                <w:spacing w:val="-2"/>
                <w:sz w:val="20"/>
                <w:szCs w:val="20"/>
              </w:rPr>
              <w:t>13 888</w:t>
            </w:r>
          </w:p>
        </w:tc>
      </w:tr>
      <w:tr w:rsidR="002215A1">
        <w:trPr>
          <w:trHeight w:val="20"/>
        </w:trPr>
        <w:tc>
          <w:tcPr>
            <w:tcW w:w="1999"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r>
              <w:rPr>
                <w:spacing w:val="-2"/>
                <w:sz w:val="20"/>
                <w:szCs w:val="20"/>
              </w:rPr>
              <w:t>3 квалификационный уровень</w:t>
            </w:r>
          </w:p>
        </w:tc>
        <w:tc>
          <w:tcPr>
            <w:tcW w:w="6342" w:type="dxa"/>
            <w:gridSpan w:val="3"/>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r>
              <w:rPr>
                <w:spacing w:val="-2"/>
                <w:sz w:val="20"/>
                <w:szCs w:val="20"/>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013" w:type="dxa"/>
            <w:tcBorders>
              <w:top w:val="single" w:sz="4" w:space="0" w:color="000000"/>
              <w:left w:val="single" w:sz="4" w:space="0" w:color="000000"/>
              <w:bottom w:val="single" w:sz="4" w:space="0" w:color="000000"/>
              <w:right w:val="single" w:sz="4" w:space="0" w:color="000000"/>
            </w:tcBorders>
            <w:vAlign w:val="center"/>
          </w:tcPr>
          <w:p w:rsidR="002215A1" w:rsidRDefault="007F1732">
            <w:pPr>
              <w:widowControl w:val="0"/>
              <w:shd w:val="clear" w:color="auto" w:fill="FFFFFF"/>
              <w:ind w:firstLine="0"/>
              <w:jc w:val="center"/>
              <w:rPr>
                <w:spacing w:val="-2"/>
                <w:sz w:val="20"/>
                <w:szCs w:val="20"/>
              </w:rPr>
            </w:pPr>
            <w:r>
              <w:rPr>
                <w:spacing w:val="-2"/>
                <w:sz w:val="20"/>
                <w:szCs w:val="20"/>
              </w:rPr>
              <w:t>14 004</w:t>
            </w:r>
          </w:p>
        </w:tc>
      </w:tr>
      <w:tr w:rsidR="002215A1">
        <w:trPr>
          <w:trHeight w:val="20"/>
        </w:trPr>
        <w:tc>
          <w:tcPr>
            <w:tcW w:w="1999"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r>
              <w:rPr>
                <w:spacing w:val="-2"/>
                <w:sz w:val="20"/>
                <w:szCs w:val="20"/>
              </w:rPr>
              <w:t>4 квалификационный уровень</w:t>
            </w:r>
          </w:p>
        </w:tc>
        <w:tc>
          <w:tcPr>
            <w:tcW w:w="6342" w:type="dxa"/>
            <w:gridSpan w:val="3"/>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r>
              <w:rPr>
                <w:spacing w:val="-2"/>
                <w:sz w:val="20"/>
                <w:szCs w:val="20"/>
              </w:rPr>
              <w:t>Наименования профессий рабочих, предусмотренных 1-3 квалификацио</w:t>
            </w:r>
            <w:r>
              <w:rPr>
                <w:spacing w:val="-2"/>
                <w:sz w:val="20"/>
                <w:szCs w:val="20"/>
              </w:rPr>
              <w:t>н</w:t>
            </w:r>
            <w:r>
              <w:rPr>
                <w:spacing w:val="-2"/>
                <w:sz w:val="20"/>
                <w:szCs w:val="20"/>
              </w:rPr>
              <w:t>ными уровнями настоящей профессиональной квалификационной группы, выполняющих важные (особо важные) и ответственные (особо отве</w:t>
            </w:r>
            <w:r>
              <w:rPr>
                <w:spacing w:val="-2"/>
                <w:sz w:val="20"/>
                <w:szCs w:val="20"/>
              </w:rPr>
              <w:t>т</w:t>
            </w:r>
            <w:r>
              <w:rPr>
                <w:spacing w:val="-2"/>
                <w:sz w:val="20"/>
                <w:szCs w:val="20"/>
              </w:rPr>
              <w:t>ственные) работы</w:t>
            </w:r>
          </w:p>
        </w:tc>
        <w:tc>
          <w:tcPr>
            <w:tcW w:w="1013" w:type="dxa"/>
            <w:tcBorders>
              <w:top w:val="single" w:sz="4" w:space="0" w:color="000000"/>
              <w:left w:val="single" w:sz="4" w:space="0" w:color="000000"/>
              <w:bottom w:val="single" w:sz="4" w:space="0" w:color="000000"/>
              <w:right w:val="single" w:sz="4" w:space="0" w:color="000000"/>
            </w:tcBorders>
            <w:vAlign w:val="center"/>
          </w:tcPr>
          <w:p w:rsidR="002215A1" w:rsidRDefault="007F1732">
            <w:pPr>
              <w:widowControl w:val="0"/>
              <w:shd w:val="clear" w:color="auto" w:fill="FFFFFF"/>
              <w:ind w:firstLine="0"/>
              <w:jc w:val="center"/>
              <w:rPr>
                <w:spacing w:val="-2"/>
                <w:sz w:val="20"/>
                <w:szCs w:val="20"/>
              </w:rPr>
            </w:pPr>
            <w:r>
              <w:rPr>
                <w:spacing w:val="-2"/>
                <w:sz w:val="20"/>
                <w:szCs w:val="20"/>
              </w:rPr>
              <w:t>14 120</w:t>
            </w:r>
          </w:p>
        </w:tc>
      </w:tr>
      <w:tr w:rsidR="002215A1">
        <w:trPr>
          <w:trHeight w:val="230"/>
        </w:trPr>
        <w:tc>
          <w:tcPr>
            <w:tcW w:w="9354" w:type="dxa"/>
            <w:gridSpan w:val="5"/>
            <w:tcBorders>
              <w:top w:val="single" w:sz="4" w:space="0" w:color="000000"/>
              <w:bottom w:val="single" w:sz="4" w:space="0" w:color="000000"/>
            </w:tcBorders>
          </w:tcPr>
          <w:p w:rsidR="002215A1" w:rsidRDefault="002215A1">
            <w:pPr>
              <w:pStyle w:val="afff3"/>
              <w:widowControl w:val="0"/>
              <w:shd w:val="clear" w:color="auto" w:fill="FFFFFF"/>
              <w:ind w:left="0" w:firstLine="0"/>
              <w:contextualSpacing/>
              <w:jc w:val="center"/>
              <w:rPr>
                <w:bCs/>
                <w:spacing w:val="-2"/>
                <w:sz w:val="20"/>
                <w:szCs w:val="20"/>
              </w:rPr>
            </w:pPr>
          </w:p>
          <w:p w:rsidR="002215A1" w:rsidRDefault="007F1732">
            <w:pPr>
              <w:pStyle w:val="afff3"/>
              <w:widowControl w:val="0"/>
              <w:shd w:val="clear" w:color="auto" w:fill="FFFFFF"/>
              <w:ind w:left="0" w:firstLine="0"/>
              <w:contextualSpacing/>
              <w:jc w:val="center"/>
              <w:rPr>
                <w:bCs/>
                <w:spacing w:val="-2"/>
                <w:sz w:val="20"/>
                <w:szCs w:val="20"/>
              </w:rPr>
            </w:pPr>
            <w:r>
              <w:rPr>
                <w:bCs/>
                <w:spacing w:val="-2"/>
                <w:sz w:val="20"/>
                <w:szCs w:val="20"/>
              </w:rPr>
              <w:t>3. Профессиональная квалификационная группа должностей служащих первого уровня</w:t>
            </w:r>
          </w:p>
          <w:p w:rsidR="002215A1" w:rsidRDefault="007F1732">
            <w:pPr>
              <w:pStyle w:val="afff3"/>
              <w:widowControl w:val="0"/>
              <w:shd w:val="clear" w:color="auto" w:fill="FFFFFF"/>
              <w:ind w:left="0" w:firstLine="0"/>
              <w:contextualSpacing/>
              <w:jc w:val="center"/>
              <w:rPr>
                <w:bCs/>
                <w:spacing w:val="-2"/>
                <w:sz w:val="20"/>
                <w:szCs w:val="20"/>
              </w:rPr>
            </w:pPr>
            <w:r>
              <w:rPr>
                <w:bCs/>
                <w:spacing w:val="-2"/>
                <w:sz w:val="20"/>
                <w:szCs w:val="20"/>
              </w:rPr>
              <w:t>(№ 247н)</w:t>
            </w:r>
          </w:p>
          <w:p w:rsidR="002215A1" w:rsidRDefault="002215A1">
            <w:pPr>
              <w:widowControl w:val="0"/>
              <w:shd w:val="clear" w:color="auto" w:fill="FFFFFF"/>
              <w:ind w:firstLine="0"/>
              <w:jc w:val="center"/>
              <w:rPr>
                <w:color w:val="FF0000"/>
                <w:spacing w:val="-2"/>
                <w:sz w:val="20"/>
                <w:szCs w:val="20"/>
              </w:rPr>
            </w:pPr>
          </w:p>
        </w:tc>
      </w:tr>
      <w:tr w:rsidR="002215A1">
        <w:trPr>
          <w:trHeight w:val="230"/>
        </w:trPr>
        <w:tc>
          <w:tcPr>
            <w:tcW w:w="1999" w:type="dxa"/>
            <w:vMerge w:val="restart"/>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b/>
                <w:bCs/>
                <w:spacing w:val="-2"/>
                <w:sz w:val="20"/>
                <w:szCs w:val="20"/>
              </w:rPr>
            </w:pPr>
            <w:r>
              <w:rPr>
                <w:b/>
                <w:bCs/>
                <w:spacing w:val="-2"/>
                <w:sz w:val="20"/>
                <w:szCs w:val="20"/>
              </w:rPr>
              <w:t>Квалификационные уровни</w:t>
            </w:r>
          </w:p>
        </w:tc>
        <w:tc>
          <w:tcPr>
            <w:tcW w:w="6342" w:type="dxa"/>
            <w:gridSpan w:val="3"/>
            <w:vMerge w:val="restart"/>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b/>
                <w:bCs/>
                <w:spacing w:val="-2"/>
                <w:sz w:val="20"/>
                <w:szCs w:val="20"/>
              </w:rPr>
            </w:pPr>
            <w:r>
              <w:rPr>
                <w:b/>
                <w:bCs/>
                <w:spacing w:val="-2"/>
                <w:sz w:val="20"/>
                <w:szCs w:val="20"/>
              </w:rPr>
              <w:t>Должности, отнесенные к квалификационным уровням</w:t>
            </w:r>
          </w:p>
        </w:tc>
        <w:tc>
          <w:tcPr>
            <w:tcW w:w="1013" w:type="dxa"/>
            <w:vMerge w:val="restart"/>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b/>
                <w:bCs/>
                <w:spacing w:val="-2"/>
                <w:sz w:val="20"/>
                <w:szCs w:val="20"/>
              </w:rPr>
            </w:pPr>
            <w:r>
              <w:rPr>
                <w:b/>
                <w:bCs/>
                <w:spacing w:val="-2"/>
                <w:sz w:val="20"/>
                <w:szCs w:val="20"/>
              </w:rPr>
              <w:t>Оклад, рублей</w:t>
            </w:r>
          </w:p>
        </w:tc>
      </w:tr>
      <w:tr w:rsidR="002215A1">
        <w:trPr>
          <w:trHeight w:val="230"/>
        </w:trPr>
        <w:tc>
          <w:tcPr>
            <w:tcW w:w="1999" w:type="dxa"/>
            <w:vMerge/>
            <w:tcBorders>
              <w:top w:val="single" w:sz="4" w:space="0" w:color="000000"/>
              <w:left w:val="single" w:sz="4" w:space="0" w:color="000000"/>
              <w:bottom w:val="single" w:sz="4" w:space="0" w:color="000000"/>
              <w:right w:val="single" w:sz="4" w:space="0" w:color="000000"/>
            </w:tcBorders>
          </w:tcPr>
          <w:p w:rsidR="002215A1" w:rsidRDefault="002215A1">
            <w:pPr>
              <w:widowControl w:val="0"/>
              <w:ind w:firstLine="0"/>
              <w:jc w:val="center"/>
              <w:rPr>
                <w:spacing w:val="-2"/>
                <w:sz w:val="20"/>
                <w:szCs w:val="20"/>
              </w:rPr>
            </w:pPr>
          </w:p>
        </w:tc>
        <w:tc>
          <w:tcPr>
            <w:tcW w:w="6342" w:type="dxa"/>
            <w:gridSpan w:val="3"/>
            <w:vMerge/>
            <w:tcBorders>
              <w:top w:val="single" w:sz="4" w:space="0" w:color="000000"/>
              <w:left w:val="single" w:sz="4" w:space="0" w:color="000000"/>
              <w:bottom w:val="single" w:sz="4" w:space="0" w:color="000000"/>
              <w:right w:val="single" w:sz="4" w:space="0" w:color="000000"/>
            </w:tcBorders>
          </w:tcPr>
          <w:p w:rsidR="002215A1" w:rsidRDefault="002215A1">
            <w:pPr>
              <w:widowControl w:val="0"/>
              <w:ind w:firstLine="0"/>
              <w:jc w:val="center"/>
              <w:rPr>
                <w:spacing w:val="-2"/>
                <w:sz w:val="20"/>
                <w:szCs w:val="20"/>
              </w:rPr>
            </w:pPr>
          </w:p>
        </w:tc>
        <w:tc>
          <w:tcPr>
            <w:tcW w:w="1013" w:type="dxa"/>
            <w:vMerge/>
            <w:tcBorders>
              <w:top w:val="single" w:sz="4" w:space="0" w:color="000000"/>
              <w:left w:val="single" w:sz="4" w:space="0" w:color="000000"/>
              <w:bottom w:val="single" w:sz="4" w:space="0" w:color="000000"/>
              <w:right w:val="single" w:sz="4" w:space="0" w:color="000000"/>
            </w:tcBorders>
            <w:vAlign w:val="center"/>
          </w:tcPr>
          <w:p w:rsidR="002215A1" w:rsidRDefault="002215A1">
            <w:pPr>
              <w:widowControl w:val="0"/>
              <w:shd w:val="clear" w:color="auto" w:fill="FFFFFF"/>
              <w:ind w:firstLine="0"/>
              <w:jc w:val="center"/>
              <w:rPr>
                <w:spacing w:val="-2"/>
                <w:sz w:val="20"/>
                <w:szCs w:val="20"/>
              </w:rPr>
            </w:pPr>
          </w:p>
        </w:tc>
      </w:tr>
      <w:tr w:rsidR="002215A1">
        <w:trPr>
          <w:trHeight w:val="20"/>
        </w:trPr>
        <w:tc>
          <w:tcPr>
            <w:tcW w:w="1999"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r>
              <w:rPr>
                <w:spacing w:val="-2"/>
                <w:sz w:val="20"/>
                <w:szCs w:val="20"/>
              </w:rPr>
              <w:t>1 квалификационный уровень</w:t>
            </w:r>
          </w:p>
        </w:tc>
        <w:tc>
          <w:tcPr>
            <w:tcW w:w="6342" w:type="dxa"/>
            <w:gridSpan w:val="3"/>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proofErr w:type="gramStart"/>
            <w:r>
              <w:rPr>
                <w:spacing w:val="-2"/>
                <w:sz w:val="20"/>
                <w:szCs w:val="20"/>
              </w:rPr>
              <w:t>Делопроизводитель; машинистка; секретарь; секретарь-машинистка; па</w:t>
            </w:r>
            <w:r>
              <w:rPr>
                <w:spacing w:val="-2"/>
                <w:sz w:val="20"/>
                <w:szCs w:val="20"/>
              </w:rPr>
              <w:t>с</w:t>
            </w:r>
            <w:r>
              <w:rPr>
                <w:spacing w:val="-2"/>
                <w:sz w:val="20"/>
                <w:szCs w:val="20"/>
              </w:rPr>
              <w:t>портист; кассир; архивариус; дежурный по общежитию; комендант; кал</w:t>
            </w:r>
            <w:r>
              <w:rPr>
                <w:spacing w:val="-2"/>
                <w:sz w:val="20"/>
                <w:szCs w:val="20"/>
              </w:rPr>
              <w:t>ь</w:t>
            </w:r>
            <w:r>
              <w:rPr>
                <w:spacing w:val="-2"/>
                <w:sz w:val="20"/>
                <w:szCs w:val="20"/>
              </w:rPr>
              <w:t>кулятор; оператор по диспетчерскому обслуживанию лифтов</w:t>
            </w:r>
            <w:proofErr w:type="gramEnd"/>
          </w:p>
        </w:tc>
        <w:tc>
          <w:tcPr>
            <w:tcW w:w="1013" w:type="dxa"/>
            <w:tcBorders>
              <w:top w:val="single" w:sz="4" w:space="0" w:color="000000"/>
              <w:left w:val="single" w:sz="4" w:space="0" w:color="000000"/>
              <w:bottom w:val="single" w:sz="4" w:space="0" w:color="000000"/>
              <w:right w:val="single" w:sz="4" w:space="0" w:color="000000"/>
            </w:tcBorders>
            <w:vAlign w:val="center"/>
          </w:tcPr>
          <w:p w:rsidR="002215A1" w:rsidRDefault="007F1732">
            <w:pPr>
              <w:widowControl w:val="0"/>
              <w:shd w:val="clear" w:color="auto" w:fill="FFFFFF"/>
              <w:ind w:firstLine="0"/>
              <w:jc w:val="center"/>
              <w:rPr>
                <w:spacing w:val="-2"/>
                <w:sz w:val="20"/>
                <w:szCs w:val="20"/>
              </w:rPr>
            </w:pPr>
            <w:r>
              <w:rPr>
                <w:spacing w:val="-2"/>
                <w:sz w:val="20"/>
                <w:szCs w:val="20"/>
              </w:rPr>
              <w:t>13 774</w:t>
            </w:r>
          </w:p>
        </w:tc>
      </w:tr>
      <w:tr w:rsidR="002215A1">
        <w:trPr>
          <w:trHeight w:val="230"/>
        </w:trPr>
        <w:tc>
          <w:tcPr>
            <w:tcW w:w="9354" w:type="dxa"/>
            <w:gridSpan w:val="5"/>
            <w:tcBorders>
              <w:top w:val="single" w:sz="4" w:space="0" w:color="000000"/>
              <w:bottom w:val="single" w:sz="4" w:space="0" w:color="000000"/>
            </w:tcBorders>
          </w:tcPr>
          <w:p w:rsidR="002215A1" w:rsidRDefault="002215A1">
            <w:pPr>
              <w:pStyle w:val="afff3"/>
              <w:widowControl w:val="0"/>
              <w:shd w:val="clear" w:color="auto" w:fill="FFFFFF"/>
              <w:ind w:left="0" w:firstLine="0"/>
              <w:contextualSpacing/>
              <w:jc w:val="center"/>
              <w:rPr>
                <w:bCs/>
                <w:spacing w:val="-2"/>
                <w:sz w:val="20"/>
                <w:szCs w:val="20"/>
              </w:rPr>
            </w:pPr>
          </w:p>
          <w:p w:rsidR="002215A1" w:rsidRDefault="007F1732">
            <w:pPr>
              <w:pStyle w:val="afff3"/>
              <w:widowControl w:val="0"/>
              <w:shd w:val="clear" w:color="auto" w:fill="FFFFFF"/>
              <w:ind w:left="0" w:firstLine="0"/>
              <w:contextualSpacing/>
              <w:jc w:val="center"/>
              <w:rPr>
                <w:bCs/>
                <w:spacing w:val="-2"/>
                <w:sz w:val="20"/>
                <w:szCs w:val="20"/>
              </w:rPr>
            </w:pPr>
            <w:r>
              <w:rPr>
                <w:bCs/>
                <w:spacing w:val="-2"/>
                <w:sz w:val="20"/>
                <w:szCs w:val="20"/>
              </w:rPr>
              <w:t>4. Профессиональная квалификационная группа должностей служащих второго уровня</w:t>
            </w:r>
          </w:p>
          <w:p w:rsidR="002215A1" w:rsidRDefault="007F1732">
            <w:pPr>
              <w:pStyle w:val="afff3"/>
              <w:widowControl w:val="0"/>
              <w:shd w:val="clear" w:color="auto" w:fill="FFFFFF"/>
              <w:ind w:left="0" w:firstLine="0"/>
              <w:contextualSpacing/>
              <w:jc w:val="center"/>
              <w:rPr>
                <w:bCs/>
                <w:spacing w:val="-2"/>
                <w:sz w:val="20"/>
                <w:szCs w:val="20"/>
              </w:rPr>
            </w:pPr>
            <w:r>
              <w:rPr>
                <w:bCs/>
                <w:spacing w:val="-2"/>
                <w:sz w:val="20"/>
                <w:szCs w:val="20"/>
              </w:rPr>
              <w:t>(№ 247н)</w:t>
            </w:r>
          </w:p>
          <w:p w:rsidR="002215A1" w:rsidRDefault="002215A1">
            <w:pPr>
              <w:widowControl w:val="0"/>
              <w:shd w:val="clear" w:color="auto" w:fill="FFFFFF"/>
              <w:ind w:firstLine="0"/>
              <w:jc w:val="center"/>
              <w:rPr>
                <w:color w:val="FF0000"/>
                <w:spacing w:val="-2"/>
                <w:sz w:val="20"/>
                <w:szCs w:val="20"/>
              </w:rPr>
            </w:pPr>
          </w:p>
        </w:tc>
      </w:tr>
      <w:tr w:rsidR="002215A1">
        <w:trPr>
          <w:trHeight w:val="20"/>
        </w:trPr>
        <w:tc>
          <w:tcPr>
            <w:tcW w:w="1999"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b/>
                <w:bCs/>
                <w:spacing w:val="-2"/>
                <w:sz w:val="20"/>
                <w:szCs w:val="20"/>
              </w:rPr>
            </w:pPr>
            <w:r>
              <w:rPr>
                <w:b/>
                <w:bCs/>
                <w:spacing w:val="-2"/>
                <w:sz w:val="20"/>
                <w:szCs w:val="20"/>
              </w:rPr>
              <w:lastRenderedPageBreak/>
              <w:t>Квалификационные уровни</w:t>
            </w:r>
          </w:p>
        </w:tc>
        <w:tc>
          <w:tcPr>
            <w:tcW w:w="6342" w:type="dxa"/>
            <w:gridSpan w:val="3"/>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b/>
                <w:bCs/>
                <w:spacing w:val="-2"/>
                <w:sz w:val="20"/>
                <w:szCs w:val="20"/>
              </w:rPr>
            </w:pPr>
            <w:r>
              <w:rPr>
                <w:b/>
                <w:bCs/>
                <w:spacing w:val="-2"/>
                <w:sz w:val="20"/>
                <w:szCs w:val="20"/>
              </w:rPr>
              <w:t>Должности, отнесенные к квалификационным уровням</w:t>
            </w:r>
          </w:p>
        </w:tc>
        <w:tc>
          <w:tcPr>
            <w:tcW w:w="1013"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b/>
                <w:bCs/>
                <w:spacing w:val="-2"/>
                <w:sz w:val="20"/>
                <w:szCs w:val="20"/>
              </w:rPr>
            </w:pPr>
            <w:r>
              <w:rPr>
                <w:b/>
                <w:bCs/>
                <w:spacing w:val="-2"/>
                <w:sz w:val="20"/>
                <w:szCs w:val="20"/>
              </w:rPr>
              <w:t>Оклад, рублей</w:t>
            </w:r>
          </w:p>
        </w:tc>
      </w:tr>
      <w:tr w:rsidR="002215A1">
        <w:trPr>
          <w:trHeight w:val="20"/>
        </w:trPr>
        <w:tc>
          <w:tcPr>
            <w:tcW w:w="1999"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r>
              <w:rPr>
                <w:spacing w:val="-2"/>
                <w:sz w:val="20"/>
                <w:szCs w:val="20"/>
              </w:rPr>
              <w:t>1 квалификационный уровень</w:t>
            </w:r>
          </w:p>
        </w:tc>
        <w:tc>
          <w:tcPr>
            <w:tcW w:w="6342" w:type="dxa"/>
            <w:gridSpan w:val="3"/>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r>
              <w:rPr>
                <w:spacing w:val="-2"/>
                <w:sz w:val="20"/>
                <w:szCs w:val="20"/>
              </w:rPr>
              <w:t>Администратор; инспектор по кадрам; лаборант; техник; художник; сп</w:t>
            </w:r>
            <w:r>
              <w:rPr>
                <w:spacing w:val="-2"/>
                <w:sz w:val="20"/>
                <w:szCs w:val="20"/>
              </w:rPr>
              <w:t>е</w:t>
            </w:r>
            <w:r>
              <w:rPr>
                <w:spacing w:val="-2"/>
                <w:sz w:val="20"/>
                <w:szCs w:val="20"/>
              </w:rPr>
              <w:t>циалист по работе с молодежью</w:t>
            </w:r>
          </w:p>
        </w:tc>
        <w:tc>
          <w:tcPr>
            <w:tcW w:w="1013" w:type="dxa"/>
            <w:tcBorders>
              <w:top w:val="single" w:sz="4" w:space="0" w:color="000000"/>
              <w:left w:val="single" w:sz="4" w:space="0" w:color="000000"/>
              <w:bottom w:val="single" w:sz="4" w:space="0" w:color="000000"/>
              <w:right w:val="single" w:sz="4" w:space="0" w:color="000000"/>
            </w:tcBorders>
            <w:vAlign w:val="center"/>
          </w:tcPr>
          <w:p w:rsidR="002215A1" w:rsidRDefault="007F1732">
            <w:pPr>
              <w:widowControl w:val="0"/>
              <w:shd w:val="clear" w:color="auto" w:fill="FFFFFF"/>
              <w:ind w:firstLine="0"/>
              <w:jc w:val="center"/>
              <w:rPr>
                <w:spacing w:val="-2"/>
                <w:sz w:val="20"/>
                <w:szCs w:val="20"/>
              </w:rPr>
            </w:pPr>
            <w:r>
              <w:rPr>
                <w:spacing w:val="-2"/>
                <w:sz w:val="20"/>
                <w:szCs w:val="20"/>
              </w:rPr>
              <w:t>13 831</w:t>
            </w:r>
          </w:p>
        </w:tc>
      </w:tr>
      <w:tr w:rsidR="002215A1">
        <w:trPr>
          <w:trHeight w:val="20"/>
        </w:trPr>
        <w:tc>
          <w:tcPr>
            <w:tcW w:w="1999"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r>
              <w:rPr>
                <w:spacing w:val="-2"/>
                <w:sz w:val="20"/>
                <w:szCs w:val="20"/>
              </w:rPr>
              <w:t>2 квалификационный уровень</w:t>
            </w:r>
          </w:p>
        </w:tc>
        <w:tc>
          <w:tcPr>
            <w:tcW w:w="6342" w:type="dxa"/>
            <w:gridSpan w:val="3"/>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r>
              <w:rPr>
                <w:spacing w:val="-2"/>
                <w:sz w:val="20"/>
                <w:szCs w:val="20"/>
              </w:rPr>
              <w:t>Заведующий архивом; заведующий складом; заведующий хозяйством</w:t>
            </w:r>
          </w:p>
        </w:tc>
        <w:tc>
          <w:tcPr>
            <w:tcW w:w="1013" w:type="dxa"/>
            <w:tcBorders>
              <w:top w:val="single" w:sz="4" w:space="0" w:color="000000"/>
              <w:left w:val="single" w:sz="4" w:space="0" w:color="000000"/>
              <w:bottom w:val="single" w:sz="4" w:space="0" w:color="000000"/>
              <w:right w:val="single" w:sz="4" w:space="0" w:color="000000"/>
            </w:tcBorders>
            <w:vAlign w:val="center"/>
          </w:tcPr>
          <w:p w:rsidR="002215A1" w:rsidRDefault="007F1732">
            <w:pPr>
              <w:widowControl w:val="0"/>
              <w:ind w:firstLine="0"/>
              <w:jc w:val="center"/>
              <w:rPr>
                <w:spacing w:val="-2"/>
                <w:sz w:val="20"/>
                <w:szCs w:val="20"/>
              </w:rPr>
            </w:pPr>
            <w:r>
              <w:rPr>
                <w:spacing w:val="-2"/>
                <w:sz w:val="20"/>
                <w:szCs w:val="20"/>
              </w:rPr>
              <w:t>13 888</w:t>
            </w:r>
          </w:p>
        </w:tc>
      </w:tr>
      <w:tr w:rsidR="002215A1">
        <w:trPr>
          <w:trHeight w:val="20"/>
        </w:trPr>
        <w:tc>
          <w:tcPr>
            <w:tcW w:w="1999"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r>
              <w:rPr>
                <w:spacing w:val="-2"/>
                <w:sz w:val="20"/>
                <w:szCs w:val="20"/>
              </w:rPr>
              <w:t>3 квалификационный уровень</w:t>
            </w:r>
          </w:p>
        </w:tc>
        <w:tc>
          <w:tcPr>
            <w:tcW w:w="6342" w:type="dxa"/>
            <w:gridSpan w:val="3"/>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r>
              <w:rPr>
                <w:spacing w:val="-2"/>
                <w:sz w:val="20"/>
                <w:szCs w:val="20"/>
              </w:rPr>
              <w:t>Заведующий общежитием; заведующий производством (шеф-повар); зав</w:t>
            </w:r>
            <w:r>
              <w:rPr>
                <w:spacing w:val="-2"/>
                <w:sz w:val="20"/>
                <w:szCs w:val="20"/>
              </w:rPr>
              <w:t>е</w:t>
            </w:r>
            <w:r>
              <w:rPr>
                <w:spacing w:val="-2"/>
                <w:sz w:val="20"/>
                <w:szCs w:val="20"/>
              </w:rPr>
              <w:t>дующий столовой</w:t>
            </w:r>
          </w:p>
        </w:tc>
        <w:tc>
          <w:tcPr>
            <w:tcW w:w="1013" w:type="dxa"/>
            <w:tcBorders>
              <w:top w:val="single" w:sz="4" w:space="0" w:color="000000"/>
              <w:left w:val="single" w:sz="4" w:space="0" w:color="000000"/>
              <w:bottom w:val="single" w:sz="4" w:space="0" w:color="000000"/>
              <w:right w:val="single" w:sz="4" w:space="0" w:color="000000"/>
            </w:tcBorders>
            <w:vAlign w:val="center"/>
          </w:tcPr>
          <w:p w:rsidR="002215A1" w:rsidRDefault="007F1732">
            <w:pPr>
              <w:widowControl w:val="0"/>
              <w:ind w:firstLine="0"/>
              <w:jc w:val="center"/>
              <w:rPr>
                <w:spacing w:val="-2"/>
                <w:sz w:val="20"/>
                <w:szCs w:val="20"/>
              </w:rPr>
            </w:pPr>
            <w:r>
              <w:rPr>
                <w:spacing w:val="-2"/>
                <w:sz w:val="20"/>
                <w:szCs w:val="20"/>
              </w:rPr>
              <w:t>14 004</w:t>
            </w:r>
          </w:p>
        </w:tc>
      </w:tr>
      <w:tr w:rsidR="002215A1">
        <w:trPr>
          <w:trHeight w:val="20"/>
        </w:trPr>
        <w:tc>
          <w:tcPr>
            <w:tcW w:w="1999"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r>
              <w:rPr>
                <w:spacing w:val="-2"/>
                <w:sz w:val="20"/>
                <w:szCs w:val="20"/>
              </w:rPr>
              <w:t>4 квалификационный уровень</w:t>
            </w:r>
          </w:p>
        </w:tc>
        <w:tc>
          <w:tcPr>
            <w:tcW w:w="6342" w:type="dxa"/>
            <w:gridSpan w:val="3"/>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r>
              <w:rPr>
                <w:spacing w:val="-2"/>
                <w:sz w:val="20"/>
                <w:szCs w:val="20"/>
              </w:rPr>
              <w:t>Механик</w:t>
            </w:r>
          </w:p>
        </w:tc>
        <w:tc>
          <w:tcPr>
            <w:tcW w:w="1013" w:type="dxa"/>
            <w:tcBorders>
              <w:top w:val="single" w:sz="4" w:space="0" w:color="000000"/>
              <w:left w:val="single" w:sz="4" w:space="0" w:color="000000"/>
              <w:bottom w:val="single" w:sz="4" w:space="0" w:color="000000"/>
              <w:right w:val="single" w:sz="4" w:space="0" w:color="000000"/>
            </w:tcBorders>
            <w:vAlign w:val="center"/>
          </w:tcPr>
          <w:p w:rsidR="002215A1" w:rsidRDefault="007F1732">
            <w:pPr>
              <w:widowControl w:val="0"/>
              <w:ind w:firstLine="0"/>
              <w:jc w:val="center"/>
              <w:rPr>
                <w:spacing w:val="-2"/>
                <w:sz w:val="20"/>
                <w:szCs w:val="20"/>
              </w:rPr>
            </w:pPr>
            <w:r>
              <w:rPr>
                <w:spacing w:val="-2"/>
                <w:sz w:val="20"/>
                <w:szCs w:val="20"/>
              </w:rPr>
              <w:t>14 120</w:t>
            </w:r>
          </w:p>
        </w:tc>
      </w:tr>
      <w:tr w:rsidR="002215A1">
        <w:trPr>
          <w:trHeight w:val="230"/>
        </w:trPr>
        <w:tc>
          <w:tcPr>
            <w:tcW w:w="9354" w:type="dxa"/>
            <w:gridSpan w:val="5"/>
            <w:tcBorders>
              <w:top w:val="single" w:sz="4" w:space="0" w:color="000000"/>
              <w:bottom w:val="single" w:sz="4" w:space="0" w:color="000000"/>
            </w:tcBorders>
          </w:tcPr>
          <w:p w:rsidR="002215A1" w:rsidRDefault="002215A1">
            <w:pPr>
              <w:pStyle w:val="afff3"/>
              <w:widowControl w:val="0"/>
              <w:shd w:val="clear" w:color="auto" w:fill="FFFFFF"/>
              <w:ind w:left="0" w:firstLine="0"/>
              <w:contextualSpacing/>
              <w:jc w:val="center"/>
              <w:rPr>
                <w:bCs/>
                <w:spacing w:val="-2"/>
                <w:sz w:val="20"/>
                <w:szCs w:val="20"/>
              </w:rPr>
            </w:pPr>
          </w:p>
          <w:p w:rsidR="002215A1" w:rsidRDefault="007F1732">
            <w:pPr>
              <w:pStyle w:val="afff3"/>
              <w:widowControl w:val="0"/>
              <w:shd w:val="clear" w:color="auto" w:fill="FFFFFF"/>
              <w:ind w:left="0" w:firstLine="0"/>
              <w:contextualSpacing/>
              <w:jc w:val="center"/>
              <w:rPr>
                <w:bCs/>
                <w:spacing w:val="-2"/>
                <w:sz w:val="20"/>
                <w:szCs w:val="20"/>
              </w:rPr>
            </w:pPr>
            <w:r>
              <w:rPr>
                <w:bCs/>
                <w:spacing w:val="-2"/>
                <w:sz w:val="20"/>
                <w:szCs w:val="20"/>
              </w:rPr>
              <w:t>5. Профессиональная квалификационная группа должностей служащих третьего уровня  (№ 247н)</w:t>
            </w:r>
          </w:p>
          <w:p w:rsidR="002215A1" w:rsidRDefault="002215A1">
            <w:pPr>
              <w:widowControl w:val="0"/>
              <w:shd w:val="clear" w:color="auto" w:fill="FFFFFF"/>
              <w:ind w:firstLine="0"/>
              <w:jc w:val="center"/>
              <w:rPr>
                <w:color w:val="FF0000"/>
                <w:spacing w:val="-2"/>
                <w:sz w:val="20"/>
                <w:szCs w:val="20"/>
              </w:rPr>
            </w:pPr>
          </w:p>
        </w:tc>
      </w:tr>
      <w:tr w:rsidR="002215A1">
        <w:trPr>
          <w:trHeight w:val="230"/>
        </w:trPr>
        <w:tc>
          <w:tcPr>
            <w:tcW w:w="1999" w:type="dxa"/>
            <w:vMerge w:val="restart"/>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b/>
                <w:bCs/>
                <w:spacing w:val="-2"/>
                <w:sz w:val="20"/>
                <w:szCs w:val="20"/>
              </w:rPr>
            </w:pPr>
            <w:r>
              <w:rPr>
                <w:b/>
                <w:bCs/>
                <w:spacing w:val="-2"/>
                <w:sz w:val="20"/>
                <w:szCs w:val="20"/>
              </w:rPr>
              <w:t>Квалификационные уровни</w:t>
            </w:r>
          </w:p>
        </w:tc>
        <w:tc>
          <w:tcPr>
            <w:tcW w:w="6342" w:type="dxa"/>
            <w:gridSpan w:val="3"/>
            <w:vMerge w:val="restart"/>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b/>
                <w:bCs/>
                <w:spacing w:val="-2"/>
                <w:sz w:val="20"/>
                <w:szCs w:val="20"/>
              </w:rPr>
            </w:pPr>
            <w:r>
              <w:rPr>
                <w:b/>
                <w:bCs/>
                <w:spacing w:val="-2"/>
                <w:sz w:val="20"/>
                <w:szCs w:val="20"/>
              </w:rPr>
              <w:t>Должности, отнесенные к квалификационным уровням</w:t>
            </w:r>
          </w:p>
        </w:tc>
        <w:tc>
          <w:tcPr>
            <w:tcW w:w="1013" w:type="dxa"/>
            <w:vMerge w:val="restart"/>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b/>
                <w:bCs/>
                <w:spacing w:val="-2"/>
                <w:sz w:val="20"/>
                <w:szCs w:val="20"/>
              </w:rPr>
            </w:pPr>
            <w:r>
              <w:rPr>
                <w:b/>
                <w:bCs/>
                <w:spacing w:val="-2"/>
                <w:sz w:val="20"/>
                <w:szCs w:val="20"/>
              </w:rPr>
              <w:t>Оклад, рублей</w:t>
            </w:r>
          </w:p>
        </w:tc>
      </w:tr>
      <w:tr w:rsidR="002215A1">
        <w:trPr>
          <w:trHeight w:val="230"/>
        </w:trPr>
        <w:tc>
          <w:tcPr>
            <w:tcW w:w="1999" w:type="dxa"/>
            <w:vMerge/>
            <w:tcBorders>
              <w:top w:val="single" w:sz="4" w:space="0" w:color="000000"/>
              <w:left w:val="single" w:sz="4" w:space="0" w:color="000000"/>
              <w:bottom w:val="single" w:sz="4" w:space="0" w:color="000000"/>
              <w:right w:val="single" w:sz="4" w:space="0" w:color="000000"/>
            </w:tcBorders>
          </w:tcPr>
          <w:p w:rsidR="002215A1" w:rsidRDefault="002215A1">
            <w:pPr>
              <w:widowControl w:val="0"/>
              <w:ind w:firstLine="0"/>
              <w:jc w:val="center"/>
              <w:rPr>
                <w:spacing w:val="-2"/>
                <w:sz w:val="20"/>
                <w:szCs w:val="20"/>
              </w:rPr>
            </w:pPr>
          </w:p>
        </w:tc>
        <w:tc>
          <w:tcPr>
            <w:tcW w:w="6342" w:type="dxa"/>
            <w:gridSpan w:val="3"/>
            <w:vMerge/>
            <w:tcBorders>
              <w:top w:val="single" w:sz="4" w:space="0" w:color="000000"/>
              <w:left w:val="single" w:sz="4" w:space="0" w:color="000000"/>
              <w:bottom w:val="single" w:sz="4" w:space="0" w:color="000000"/>
              <w:right w:val="single" w:sz="4" w:space="0" w:color="000000"/>
            </w:tcBorders>
          </w:tcPr>
          <w:p w:rsidR="002215A1" w:rsidRDefault="002215A1">
            <w:pPr>
              <w:widowControl w:val="0"/>
              <w:ind w:firstLine="0"/>
              <w:jc w:val="center"/>
              <w:rPr>
                <w:spacing w:val="-2"/>
                <w:sz w:val="20"/>
                <w:szCs w:val="20"/>
              </w:rPr>
            </w:pPr>
          </w:p>
        </w:tc>
        <w:tc>
          <w:tcPr>
            <w:tcW w:w="1013" w:type="dxa"/>
            <w:vMerge/>
            <w:tcBorders>
              <w:top w:val="single" w:sz="4" w:space="0" w:color="000000"/>
              <w:left w:val="single" w:sz="4" w:space="0" w:color="000000"/>
              <w:bottom w:val="single" w:sz="4" w:space="0" w:color="000000"/>
              <w:right w:val="single" w:sz="4" w:space="0" w:color="000000"/>
            </w:tcBorders>
            <w:vAlign w:val="center"/>
          </w:tcPr>
          <w:p w:rsidR="002215A1" w:rsidRDefault="002215A1">
            <w:pPr>
              <w:widowControl w:val="0"/>
              <w:shd w:val="clear" w:color="auto" w:fill="FFFFFF"/>
              <w:ind w:firstLine="0"/>
              <w:jc w:val="center"/>
              <w:rPr>
                <w:spacing w:val="-2"/>
                <w:sz w:val="20"/>
                <w:szCs w:val="20"/>
              </w:rPr>
            </w:pPr>
          </w:p>
        </w:tc>
      </w:tr>
      <w:tr w:rsidR="002215A1">
        <w:trPr>
          <w:trHeight w:val="20"/>
        </w:trPr>
        <w:tc>
          <w:tcPr>
            <w:tcW w:w="1999"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r>
              <w:rPr>
                <w:spacing w:val="-2"/>
                <w:sz w:val="20"/>
                <w:szCs w:val="20"/>
              </w:rPr>
              <w:t>1 квалификационный уровень</w:t>
            </w:r>
          </w:p>
        </w:tc>
        <w:tc>
          <w:tcPr>
            <w:tcW w:w="6342" w:type="dxa"/>
            <w:gridSpan w:val="3"/>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color w:val="FF0000"/>
                <w:spacing w:val="-2"/>
                <w:sz w:val="20"/>
                <w:szCs w:val="20"/>
              </w:rPr>
            </w:pPr>
            <w:proofErr w:type="gramStart"/>
            <w:r>
              <w:rPr>
                <w:spacing w:val="-2"/>
                <w:sz w:val="20"/>
                <w:szCs w:val="20"/>
              </w:rPr>
              <w:t xml:space="preserve">Бухгалтер; бухгалтер-ревизор; </w:t>
            </w:r>
            <w:proofErr w:type="spellStart"/>
            <w:r>
              <w:rPr>
                <w:spacing w:val="-2"/>
                <w:sz w:val="20"/>
                <w:szCs w:val="20"/>
              </w:rPr>
              <w:t>документовед</w:t>
            </w:r>
            <w:proofErr w:type="spellEnd"/>
            <w:r>
              <w:rPr>
                <w:spacing w:val="-2"/>
                <w:sz w:val="20"/>
                <w:szCs w:val="20"/>
              </w:rPr>
              <w:t>; инженер; психолог;</w:t>
            </w:r>
            <w:r>
              <w:rPr>
                <w:color w:val="FF0000"/>
                <w:spacing w:val="-2"/>
                <w:sz w:val="20"/>
                <w:szCs w:val="20"/>
              </w:rPr>
              <w:t xml:space="preserve"> </w:t>
            </w:r>
            <w:r>
              <w:rPr>
                <w:spacing w:val="-2"/>
                <w:sz w:val="20"/>
                <w:szCs w:val="20"/>
              </w:rPr>
              <w:t>инж</w:t>
            </w:r>
            <w:r>
              <w:rPr>
                <w:spacing w:val="-2"/>
                <w:sz w:val="20"/>
                <w:szCs w:val="20"/>
              </w:rPr>
              <w:t>е</w:t>
            </w:r>
            <w:r>
              <w:rPr>
                <w:spacing w:val="-2"/>
                <w:sz w:val="20"/>
                <w:szCs w:val="20"/>
              </w:rPr>
              <w:t xml:space="preserve">нер-программист;  </w:t>
            </w:r>
            <w:r>
              <w:rPr>
                <w:sz w:val="20"/>
                <w:szCs w:val="20"/>
              </w:rPr>
              <w:t xml:space="preserve"> инженер по охране труда; </w:t>
            </w:r>
            <w:r>
              <w:rPr>
                <w:spacing w:val="-2"/>
                <w:sz w:val="20"/>
                <w:szCs w:val="20"/>
              </w:rPr>
              <w:t xml:space="preserve">специалист по кадрам; </w:t>
            </w:r>
            <w:proofErr w:type="spellStart"/>
            <w:r>
              <w:rPr>
                <w:spacing w:val="-2"/>
                <w:sz w:val="20"/>
                <w:szCs w:val="20"/>
              </w:rPr>
              <w:t>су</w:t>
            </w:r>
            <w:r>
              <w:rPr>
                <w:spacing w:val="-2"/>
                <w:sz w:val="20"/>
                <w:szCs w:val="20"/>
              </w:rPr>
              <w:t>р</w:t>
            </w:r>
            <w:r>
              <w:rPr>
                <w:spacing w:val="-2"/>
                <w:sz w:val="20"/>
                <w:szCs w:val="20"/>
              </w:rPr>
              <w:t>допереводчик</w:t>
            </w:r>
            <w:proofErr w:type="spellEnd"/>
            <w:r>
              <w:rPr>
                <w:spacing w:val="-2"/>
                <w:sz w:val="20"/>
                <w:szCs w:val="20"/>
              </w:rPr>
              <w:t xml:space="preserve">; переводчик; </w:t>
            </w:r>
            <w:r>
              <w:rPr>
                <w:sz w:val="20"/>
                <w:szCs w:val="20"/>
              </w:rPr>
              <w:t>экономист; юрисконсульт</w:t>
            </w:r>
            <w:proofErr w:type="gramEnd"/>
          </w:p>
        </w:tc>
        <w:tc>
          <w:tcPr>
            <w:tcW w:w="1013" w:type="dxa"/>
            <w:tcBorders>
              <w:top w:val="single" w:sz="4" w:space="0" w:color="000000"/>
              <w:left w:val="single" w:sz="4" w:space="0" w:color="000000"/>
              <w:bottom w:val="single" w:sz="4" w:space="0" w:color="000000"/>
              <w:right w:val="single" w:sz="4" w:space="0" w:color="000000"/>
            </w:tcBorders>
            <w:vAlign w:val="center"/>
          </w:tcPr>
          <w:p w:rsidR="002215A1" w:rsidRDefault="007F1732">
            <w:pPr>
              <w:widowControl w:val="0"/>
              <w:shd w:val="clear" w:color="auto" w:fill="FFFFFF"/>
              <w:ind w:firstLine="0"/>
              <w:jc w:val="center"/>
              <w:rPr>
                <w:spacing w:val="-2"/>
                <w:sz w:val="20"/>
                <w:szCs w:val="20"/>
              </w:rPr>
            </w:pPr>
            <w:r>
              <w:rPr>
                <w:spacing w:val="-2"/>
                <w:sz w:val="20"/>
                <w:szCs w:val="20"/>
              </w:rPr>
              <w:t>14 004</w:t>
            </w:r>
          </w:p>
        </w:tc>
      </w:tr>
      <w:tr w:rsidR="002215A1">
        <w:trPr>
          <w:trHeight w:val="20"/>
        </w:trPr>
        <w:tc>
          <w:tcPr>
            <w:tcW w:w="1999"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r>
              <w:rPr>
                <w:spacing w:val="-2"/>
                <w:sz w:val="20"/>
                <w:szCs w:val="20"/>
              </w:rPr>
              <w:t>2 квалификационный уровень</w:t>
            </w:r>
          </w:p>
        </w:tc>
        <w:tc>
          <w:tcPr>
            <w:tcW w:w="6342" w:type="dxa"/>
            <w:gridSpan w:val="3"/>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r>
              <w:rPr>
                <w:spacing w:val="-2"/>
                <w:sz w:val="20"/>
                <w:szCs w:val="20"/>
              </w:rPr>
              <w:t>Должности служащих первого квалификационного уровня, по которым может устанавливаться II внутри-должностная категория</w:t>
            </w:r>
          </w:p>
        </w:tc>
        <w:tc>
          <w:tcPr>
            <w:tcW w:w="1013" w:type="dxa"/>
            <w:tcBorders>
              <w:top w:val="single" w:sz="4" w:space="0" w:color="000000"/>
              <w:left w:val="single" w:sz="4" w:space="0" w:color="000000"/>
              <w:bottom w:val="single" w:sz="4" w:space="0" w:color="000000"/>
              <w:right w:val="single" w:sz="4" w:space="0" w:color="000000"/>
            </w:tcBorders>
            <w:vAlign w:val="center"/>
          </w:tcPr>
          <w:p w:rsidR="002215A1" w:rsidRDefault="007F1732">
            <w:pPr>
              <w:widowControl w:val="0"/>
              <w:shd w:val="clear" w:color="auto" w:fill="FFFFFF"/>
              <w:ind w:firstLine="0"/>
              <w:jc w:val="center"/>
              <w:rPr>
                <w:spacing w:val="-2"/>
                <w:sz w:val="20"/>
                <w:szCs w:val="20"/>
              </w:rPr>
            </w:pPr>
            <w:r>
              <w:rPr>
                <w:spacing w:val="-2"/>
                <w:sz w:val="20"/>
                <w:szCs w:val="20"/>
              </w:rPr>
              <w:t>14 120</w:t>
            </w:r>
          </w:p>
        </w:tc>
      </w:tr>
      <w:tr w:rsidR="002215A1">
        <w:trPr>
          <w:trHeight w:val="20"/>
        </w:trPr>
        <w:tc>
          <w:tcPr>
            <w:tcW w:w="1999"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r>
              <w:rPr>
                <w:spacing w:val="-2"/>
                <w:sz w:val="20"/>
                <w:szCs w:val="20"/>
              </w:rPr>
              <w:t>3 квалификационный уровень</w:t>
            </w:r>
          </w:p>
        </w:tc>
        <w:tc>
          <w:tcPr>
            <w:tcW w:w="6342" w:type="dxa"/>
            <w:gridSpan w:val="3"/>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r>
              <w:rPr>
                <w:spacing w:val="-2"/>
                <w:sz w:val="20"/>
                <w:szCs w:val="20"/>
              </w:rPr>
              <w:t>Должности служащих первого квалификационного уровня, по которым может устанавливаться I внутри-должностная категория</w:t>
            </w:r>
          </w:p>
        </w:tc>
        <w:tc>
          <w:tcPr>
            <w:tcW w:w="1013" w:type="dxa"/>
            <w:tcBorders>
              <w:top w:val="single" w:sz="4" w:space="0" w:color="000000"/>
              <w:left w:val="single" w:sz="4" w:space="0" w:color="000000"/>
              <w:bottom w:val="single" w:sz="4" w:space="0" w:color="000000"/>
              <w:right w:val="single" w:sz="4" w:space="0" w:color="000000"/>
            </w:tcBorders>
            <w:vAlign w:val="center"/>
          </w:tcPr>
          <w:p w:rsidR="002215A1" w:rsidRDefault="007F1732">
            <w:pPr>
              <w:widowControl w:val="0"/>
              <w:shd w:val="clear" w:color="auto" w:fill="FFFFFF"/>
              <w:ind w:firstLine="0"/>
              <w:jc w:val="center"/>
              <w:rPr>
                <w:spacing w:val="-2"/>
                <w:sz w:val="20"/>
                <w:szCs w:val="20"/>
              </w:rPr>
            </w:pPr>
            <w:r>
              <w:rPr>
                <w:spacing w:val="-2"/>
                <w:sz w:val="20"/>
                <w:szCs w:val="20"/>
              </w:rPr>
              <w:t>14 236</w:t>
            </w:r>
          </w:p>
        </w:tc>
      </w:tr>
      <w:tr w:rsidR="002215A1">
        <w:trPr>
          <w:trHeight w:val="20"/>
        </w:trPr>
        <w:tc>
          <w:tcPr>
            <w:tcW w:w="1999"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r>
              <w:rPr>
                <w:spacing w:val="-2"/>
                <w:sz w:val="20"/>
                <w:szCs w:val="20"/>
              </w:rPr>
              <w:t>4 квалификационный уровень</w:t>
            </w:r>
          </w:p>
        </w:tc>
        <w:tc>
          <w:tcPr>
            <w:tcW w:w="6342" w:type="dxa"/>
            <w:gridSpan w:val="3"/>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r>
              <w:rPr>
                <w:spacing w:val="-2"/>
                <w:sz w:val="20"/>
                <w:szCs w:val="20"/>
              </w:rPr>
              <w:t>Должности служащих первого квалификационного уровня, по которым может устанавливаться производное должностное наименование "вед</w:t>
            </w:r>
            <w:r>
              <w:rPr>
                <w:spacing w:val="-2"/>
                <w:sz w:val="20"/>
                <w:szCs w:val="20"/>
              </w:rPr>
              <w:t>у</w:t>
            </w:r>
            <w:r>
              <w:rPr>
                <w:spacing w:val="-2"/>
                <w:sz w:val="20"/>
                <w:szCs w:val="20"/>
              </w:rPr>
              <w:t>щий"</w:t>
            </w:r>
          </w:p>
        </w:tc>
        <w:tc>
          <w:tcPr>
            <w:tcW w:w="1013" w:type="dxa"/>
            <w:tcBorders>
              <w:top w:val="single" w:sz="4" w:space="0" w:color="000000"/>
              <w:left w:val="single" w:sz="4" w:space="0" w:color="000000"/>
              <w:bottom w:val="single" w:sz="4" w:space="0" w:color="000000"/>
              <w:right w:val="single" w:sz="4" w:space="0" w:color="000000"/>
            </w:tcBorders>
            <w:vAlign w:val="center"/>
          </w:tcPr>
          <w:p w:rsidR="002215A1" w:rsidRDefault="007F1732">
            <w:pPr>
              <w:widowControl w:val="0"/>
              <w:shd w:val="clear" w:color="auto" w:fill="FFFFFF"/>
              <w:ind w:firstLine="0"/>
              <w:jc w:val="center"/>
              <w:rPr>
                <w:spacing w:val="-2"/>
                <w:sz w:val="20"/>
                <w:szCs w:val="20"/>
              </w:rPr>
            </w:pPr>
            <w:r>
              <w:rPr>
                <w:spacing w:val="-2"/>
                <w:sz w:val="20"/>
                <w:szCs w:val="20"/>
              </w:rPr>
              <w:t>14 351</w:t>
            </w:r>
          </w:p>
        </w:tc>
      </w:tr>
      <w:tr w:rsidR="002215A1">
        <w:trPr>
          <w:trHeight w:val="20"/>
        </w:trPr>
        <w:tc>
          <w:tcPr>
            <w:tcW w:w="1999"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r>
              <w:rPr>
                <w:spacing w:val="-2"/>
                <w:sz w:val="20"/>
                <w:szCs w:val="20"/>
              </w:rPr>
              <w:t>5 квалификационный уровень</w:t>
            </w:r>
          </w:p>
        </w:tc>
        <w:tc>
          <w:tcPr>
            <w:tcW w:w="6342" w:type="dxa"/>
            <w:gridSpan w:val="3"/>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r>
              <w:rPr>
                <w:spacing w:val="-2"/>
                <w:sz w:val="20"/>
                <w:szCs w:val="20"/>
              </w:rPr>
              <w:t>Главные специалисты: в отделах, отделениях, лабораториях, мастерских; заместитель главного бухгалтера</w:t>
            </w:r>
          </w:p>
        </w:tc>
        <w:tc>
          <w:tcPr>
            <w:tcW w:w="1013" w:type="dxa"/>
            <w:tcBorders>
              <w:top w:val="single" w:sz="4" w:space="0" w:color="000000"/>
              <w:left w:val="single" w:sz="4" w:space="0" w:color="000000"/>
              <w:bottom w:val="single" w:sz="4" w:space="0" w:color="000000"/>
              <w:right w:val="single" w:sz="4" w:space="0" w:color="000000"/>
            </w:tcBorders>
            <w:vAlign w:val="center"/>
          </w:tcPr>
          <w:p w:rsidR="002215A1" w:rsidRDefault="007F1732">
            <w:pPr>
              <w:widowControl w:val="0"/>
              <w:ind w:firstLine="0"/>
              <w:jc w:val="center"/>
              <w:rPr>
                <w:spacing w:val="-2"/>
                <w:sz w:val="20"/>
                <w:szCs w:val="20"/>
              </w:rPr>
            </w:pPr>
            <w:r>
              <w:rPr>
                <w:spacing w:val="-2"/>
                <w:sz w:val="20"/>
                <w:szCs w:val="20"/>
              </w:rPr>
              <w:t>14 468</w:t>
            </w:r>
          </w:p>
        </w:tc>
      </w:tr>
      <w:tr w:rsidR="002215A1">
        <w:trPr>
          <w:trHeight w:val="230"/>
        </w:trPr>
        <w:tc>
          <w:tcPr>
            <w:tcW w:w="9354" w:type="dxa"/>
            <w:gridSpan w:val="5"/>
            <w:tcBorders>
              <w:top w:val="single" w:sz="4" w:space="0" w:color="000000"/>
              <w:bottom w:val="single" w:sz="4" w:space="0" w:color="000000"/>
            </w:tcBorders>
          </w:tcPr>
          <w:p w:rsidR="002215A1" w:rsidRDefault="002215A1">
            <w:pPr>
              <w:pStyle w:val="afff3"/>
              <w:widowControl w:val="0"/>
              <w:shd w:val="clear" w:color="auto" w:fill="FFFFFF"/>
              <w:ind w:left="0" w:firstLine="0"/>
              <w:contextualSpacing/>
              <w:jc w:val="center"/>
              <w:rPr>
                <w:bCs/>
                <w:spacing w:val="-2"/>
                <w:sz w:val="20"/>
                <w:szCs w:val="20"/>
              </w:rPr>
            </w:pPr>
          </w:p>
          <w:p w:rsidR="002215A1" w:rsidRDefault="007F1732">
            <w:pPr>
              <w:pStyle w:val="afff3"/>
              <w:widowControl w:val="0"/>
              <w:shd w:val="clear" w:color="auto" w:fill="FFFFFF"/>
              <w:ind w:left="0" w:firstLine="0"/>
              <w:contextualSpacing/>
              <w:jc w:val="center"/>
              <w:rPr>
                <w:bCs/>
                <w:spacing w:val="-2"/>
                <w:sz w:val="20"/>
                <w:szCs w:val="20"/>
              </w:rPr>
            </w:pPr>
            <w:r>
              <w:rPr>
                <w:bCs/>
                <w:spacing w:val="-2"/>
                <w:sz w:val="20"/>
                <w:szCs w:val="20"/>
              </w:rPr>
              <w:t>6. Профессиональная квалификационная группа должностей</w:t>
            </w:r>
          </w:p>
          <w:p w:rsidR="002215A1" w:rsidRDefault="007F1732">
            <w:pPr>
              <w:pStyle w:val="afff3"/>
              <w:widowControl w:val="0"/>
              <w:shd w:val="clear" w:color="auto" w:fill="FFFFFF"/>
              <w:ind w:left="0" w:firstLine="0"/>
              <w:contextualSpacing/>
              <w:jc w:val="center"/>
              <w:rPr>
                <w:bCs/>
                <w:spacing w:val="-2"/>
                <w:sz w:val="20"/>
                <w:szCs w:val="20"/>
              </w:rPr>
            </w:pPr>
            <w:r>
              <w:rPr>
                <w:bCs/>
                <w:spacing w:val="-2"/>
                <w:sz w:val="20"/>
                <w:szCs w:val="20"/>
              </w:rPr>
              <w:t>служащих четвертого уровня (№ 247н)</w:t>
            </w:r>
          </w:p>
          <w:p w:rsidR="002215A1" w:rsidRDefault="002215A1">
            <w:pPr>
              <w:widowControl w:val="0"/>
              <w:shd w:val="clear" w:color="auto" w:fill="FFFFFF"/>
              <w:ind w:firstLine="0"/>
              <w:jc w:val="center"/>
              <w:rPr>
                <w:color w:val="FF0000"/>
                <w:spacing w:val="-2"/>
                <w:sz w:val="20"/>
                <w:szCs w:val="20"/>
              </w:rPr>
            </w:pPr>
          </w:p>
        </w:tc>
      </w:tr>
      <w:tr w:rsidR="002215A1">
        <w:trPr>
          <w:trHeight w:val="230"/>
        </w:trPr>
        <w:tc>
          <w:tcPr>
            <w:tcW w:w="1999" w:type="dxa"/>
            <w:vMerge w:val="restart"/>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b/>
                <w:bCs/>
                <w:spacing w:val="-2"/>
                <w:sz w:val="20"/>
                <w:szCs w:val="20"/>
              </w:rPr>
            </w:pPr>
            <w:r>
              <w:rPr>
                <w:b/>
                <w:bCs/>
                <w:spacing w:val="-2"/>
                <w:sz w:val="20"/>
                <w:szCs w:val="20"/>
              </w:rPr>
              <w:t>Квалификационные уровни</w:t>
            </w:r>
          </w:p>
        </w:tc>
        <w:tc>
          <w:tcPr>
            <w:tcW w:w="6342" w:type="dxa"/>
            <w:gridSpan w:val="3"/>
            <w:vMerge w:val="restart"/>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b/>
                <w:bCs/>
                <w:spacing w:val="-2"/>
                <w:sz w:val="20"/>
                <w:szCs w:val="20"/>
              </w:rPr>
            </w:pPr>
            <w:r>
              <w:rPr>
                <w:b/>
                <w:bCs/>
                <w:spacing w:val="-2"/>
                <w:sz w:val="20"/>
                <w:szCs w:val="20"/>
              </w:rPr>
              <w:t>Должности, отнесенные к квалификационным уровням</w:t>
            </w:r>
          </w:p>
        </w:tc>
        <w:tc>
          <w:tcPr>
            <w:tcW w:w="1013" w:type="dxa"/>
            <w:vMerge w:val="restart"/>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b/>
                <w:bCs/>
                <w:spacing w:val="-2"/>
                <w:sz w:val="20"/>
                <w:szCs w:val="20"/>
              </w:rPr>
            </w:pPr>
            <w:r>
              <w:rPr>
                <w:b/>
                <w:bCs/>
                <w:spacing w:val="-2"/>
                <w:sz w:val="20"/>
                <w:szCs w:val="20"/>
              </w:rPr>
              <w:t>Оклад, рублей</w:t>
            </w:r>
          </w:p>
        </w:tc>
      </w:tr>
      <w:tr w:rsidR="002215A1">
        <w:trPr>
          <w:trHeight w:val="230"/>
        </w:trPr>
        <w:tc>
          <w:tcPr>
            <w:tcW w:w="1999" w:type="dxa"/>
            <w:vMerge/>
            <w:tcBorders>
              <w:top w:val="single" w:sz="4" w:space="0" w:color="000000"/>
              <w:left w:val="single" w:sz="4" w:space="0" w:color="000000"/>
              <w:bottom w:val="single" w:sz="4" w:space="0" w:color="000000"/>
              <w:right w:val="single" w:sz="4" w:space="0" w:color="000000"/>
            </w:tcBorders>
          </w:tcPr>
          <w:p w:rsidR="002215A1" w:rsidRDefault="002215A1">
            <w:pPr>
              <w:widowControl w:val="0"/>
              <w:ind w:firstLine="0"/>
              <w:jc w:val="center"/>
              <w:rPr>
                <w:color w:val="FF0000"/>
                <w:spacing w:val="-2"/>
                <w:sz w:val="20"/>
                <w:szCs w:val="20"/>
              </w:rPr>
            </w:pPr>
          </w:p>
        </w:tc>
        <w:tc>
          <w:tcPr>
            <w:tcW w:w="6342" w:type="dxa"/>
            <w:gridSpan w:val="3"/>
            <w:vMerge/>
            <w:tcBorders>
              <w:top w:val="single" w:sz="4" w:space="0" w:color="000000"/>
              <w:left w:val="single" w:sz="4" w:space="0" w:color="000000"/>
              <w:bottom w:val="single" w:sz="4" w:space="0" w:color="000000"/>
              <w:right w:val="single" w:sz="4" w:space="0" w:color="000000"/>
            </w:tcBorders>
          </w:tcPr>
          <w:p w:rsidR="002215A1" w:rsidRDefault="002215A1">
            <w:pPr>
              <w:widowControl w:val="0"/>
              <w:ind w:firstLine="0"/>
              <w:jc w:val="center"/>
              <w:rPr>
                <w:color w:val="FF0000"/>
                <w:spacing w:val="-2"/>
                <w:sz w:val="20"/>
                <w:szCs w:val="20"/>
              </w:rPr>
            </w:pPr>
          </w:p>
        </w:tc>
        <w:tc>
          <w:tcPr>
            <w:tcW w:w="1013" w:type="dxa"/>
            <w:vMerge/>
            <w:tcBorders>
              <w:top w:val="single" w:sz="4" w:space="0" w:color="000000"/>
              <w:left w:val="single" w:sz="4" w:space="0" w:color="000000"/>
              <w:bottom w:val="single" w:sz="4" w:space="0" w:color="000000"/>
              <w:right w:val="single" w:sz="4" w:space="0" w:color="000000"/>
            </w:tcBorders>
            <w:vAlign w:val="center"/>
          </w:tcPr>
          <w:p w:rsidR="002215A1" w:rsidRDefault="002215A1">
            <w:pPr>
              <w:widowControl w:val="0"/>
              <w:shd w:val="clear" w:color="auto" w:fill="FFFFFF"/>
              <w:ind w:firstLine="0"/>
              <w:jc w:val="center"/>
              <w:rPr>
                <w:color w:val="FF0000"/>
                <w:spacing w:val="-2"/>
                <w:sz w:val="20"/>
                <w:szCs w:val="20"/>
              </w:rPr>
            </w:pPr>
          </w:p>
        </w:tc>
      </w:tr>
      <w:tr w:rsidR="002215A1">
        <w:trPr>
          <w:trHeight w:val="20"/>
        </w:trPr>
        <w:tc>
          <w:tcPr>
            <w:tcW w:w="1999"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r>
              <w:rPr>
                <w:spacing w:val="-2"/>
                <w:sz w:val="20"/>
                <w:szCs w:val="20"/>
              </w:rPr>
              <w:t>1 квалификационный уровень</w:t>
            </w:r>
          </w:p>
        </w:tc>
        <w:tc>
          <w:tcPr>
            <w:tcW w:w="6342" w:type="dxa"/>
            <w:gridSpan w:val="3"/>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r>
              <w:rPr>
                <w:spacing w:val="-2"/>
                <w:sz w:val="20"/>
                <w:szCs w:val="20"/>
              </w:rPr>
              <w:t>Начальник отдела кадров</w:t>
            </w:r>
          </w:p>
        </w:tc>
        <w:tc>
          <w:tcPr>
            <w:tcW w:w="1013" w:type="dxa"/>
            <w:tcBorders>
              <w:top w:val="single" w:sz="4" w:space="0" w:color="000000"/>
              <w:left w:val="single" w:sz="4" w:space="0" w:color="000000"/>
              <w:bottom w:val="single" w:sz="4" w:space="0" w:color="000000"/>
              <w:right w:val="single" w:sz="4" w:space="0" w:color="000000"/>
            </w:tcBorders>
            <w:vAlign w:val="center"/>
          </w:tcPr>
          <w:p w:rsidR="002215A1" w:rsidRDefault="007F1732">
            <w:pPr>
              <w:widowControl w:val="0"/>
              <w:shd w:val="clear" w:color="auto" w:fill="FFFFFF"/>
              <w:ind w:firstLine="0"/>
              <w:jc w:val="center"/>
              <w:rPr>
                <w:spacing w:val="-2"/>
                <w:sz w:val="20"/>
                <w:szCs w:val="20"/>
              </w:rPr>
            </w:pPr>
            <w:r>
              <w:rPr>
                <w:spacing w:val="-2"/>
                <w:sz w:val="20"/>
                <w:szCs w:val="20"/>
              </w:rPr>
              <w:t>14 236</w:t>
            </w:r>
          </w:p>
        </w:tc>
      </w:tr>
      <w:tr w:rsidR="002215A1">
        <w:trPr>
          <w:trHeight w:val="20"/>
        </w:trPr>
        <w:tc>
          <w:tcPr>
            <w:tcW w:w="1999"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r>
              <w:rPr>
                <w:spacing w:val="-2"/>
                <w:sz w:val="20"/>
                <w:szCs w:val="20"/>
              </w:rPr>
              <w:t>2 квалификационный уровень</w:t>
            </w:r>
          </w:p>
        </w:tc>
        <w:tc>
          <w:tcPr>
            <w:tcW w:w="6342" w:type="dxa"/>
            <w:gridSpan w:val="3"/>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r>
              <w:rPr>
                <w:spacing w:val="-2"/>
                <w:sz w:val="20"/>
                <w:szCs w:val="20"/>
              </w:rPr>
              <w:t>Главный (аналитик; диспетчер, механик, технолог)</w:t>
            </w:r>
          </w:p>
        </w:tc>
        <w:tc>
          <w:tcPr>
            <w:tcW w:w="1013" w:type="dxa"/>
            <w:tcBorders>
              <w:top w:val="single" w:sz="4" w:space="0" w:color="000000"/>
              <w:left w:val="single" w:sz="4" w:space="0" w:color="000000"/>
              <w:bottom w:val="single" w:sz="4" w:space="0" w:color="000000"/>
              <w:right w:val="single" w:sz="4" w:space="0" w:color="000000"/>
            </w:tcBorders>
            <w:vAlign w:val="center"/>
          </w:tcPr>
          <w:p w:rsidR="002215A1" w:rsidRDefault="007F1732">
            <w:pPr>
              <w:widowControl w:val="0"/>
              <w:shd w:val="clear" w:color="auto" w:fill="FFFFFF"/>
              <w:ind w:firstLine="0"/>
              <w:jc w:val="center"/>
              <w:rPr>
                <w:spacing w:val="-2"/>
                <w:sz w:val="20"/>
                <w:szCs w:val="20"/>
              </w:rPr>
            </w:pPr>
            <w:r>
              <w:rPr>
                <w:spacing w:val="-2"/>
                <w:sz w:val="20"/>
                <w:szCs w:val="20"/>
              </w:rPr>
              <w:t>14 351</w:t>
            </w:r>
          </w:p>
        </w:tc>
      </w:tr>
      <w:tr w:rsidR="002215A1">
        <w:trPr>
          <w:trHeight w:val="20"/>
        </w:trPr>
        <w:tc>
          <w:tcPr>
            <w:tcW w:w="1999"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r>
              <w:rPr>
                <w:spacing w:val="-2"/>
                <w:sz w:val="20"/>
                <w:szCs w:val="20"/>
              </w:rPr>
              <w:t>3 квалификационный уровень</w:t>
            </w:r>
          </w:p>
        </w:tc>
        <w:tc>
          <w:tcPr>
            <w:tcW w:w="6342" w:type="dxa"/>
            <w:gridSpan w:val="3"/>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r>
              <w:rPr>
                <w:spacing w:val="-2"/>
                <w:sz w:val="20"/>
                <w:szCs w:val="20"/>
              </w:rPr>
              <w:t>Директор (начальник, заведующий) филиала, другого обособленного структурного подразделения</w:t>
            </w:r>
          </w:p>
        </w:tc>
        <w:tc>
          <w:tcPr>
            <w:tcW w:w="1013" w:type="dxa"/>
            <w:tcBorders>
              <w:top w:val="single" w:sz="4" w:space="0" w:color="000000"/>
              <w:left w:val="single" w:sz="4" w:space="0" w:color="000000"/>
              <w:bottom w:val="single" w:sz="4" w:space="0" w:color="000000"/>
              <w:right w:val="single" w:sz="4" w:space="0" w:color="000000"/>
            </w:tcBorders>
            <w:vAlign w:val="center"/>
          </w:tcPr>
          <w:p w:rsidR="002215A1" w:rsidRDefault="007F1732">
            <w:pPr>
              <w:widowControl w:val="0"/>
              <w:ind w:firstLine="0"/>
              <w:jc w:val="center"/>
              <w:rPr>
                <w:spacing w:val="-2"/>
                <w:sz w:val="20"/>
                <w:szCs w:val="20"/>
              </w:rPr>
            </w:pPr>
            <w:r>
              <w:rPr>
                <w:spacing w:val="-2"/>
                <w:sz w:val="20"/>
                <w:szCs w:val="20"/>
              </w:rPr>
              <w:t>14 468</w:t>
            </w:r>
          </w:p>
        </w:tc>
      </w:tr>
      <w:tr w:rsidR="002215A1">
        <w:trPr>
          <w:trHeight w:val="230"/>
        </w:trPr>
        <w:tc>
          <w:tcPr>
            <w:tcW w:w="9354" w:type="dxa"/>
            <w:gridSpan w:val="5"/>
            <w:tcBorders>
              <w:top w:val="single" w:sz="4" w:space="0" w:color="000000"/>
              <w:bottom w:val="single" w:sz="4" w:space="0" w:color="000000"/>
            </w:tcBorders>
          </w:tcPr>
          <w:p w:rsidR="002215A1" w:rsidRDefault="002215A1">
            <w:pPr>
              <w:pStyle w:val="afff3"/>
              <w:widowControl w:val="0"/>
              <w:shd w:val="clear" w:color="auto" w:fill="FFFFFF"/>
              <w:ind w:left="0" w:firstLine="0"/>
              <w:contextualSpacing/>
              <w:jc w:val="center"/>
              <w:rPr>
                <w:bCs/>
                <w:spacing w:val="-2"/>
                <w:sz w:val="20"/>
                <w:szCs w:val="20"/>
              </w:rPr>
            </w:pPr>
          </w:p>
          <w:p w:rsidR="002215A1" w:rsidRDefault="007F1732">
            <w:pPr>
              <w:pStyle w:val="afff3"/>
              <w:widowControl w:val="0"/>
              <w:shd w:val="clear" w:color="auto" w:fill="FFFFFF"/>
              <w:ind w:left="0" w:firstLine="0"/>
              <w:contextualSpacing/>
              <w:jc w:val="center"/>
              <w:rPr>
                <w:bCs/>
                <w:spacing w:val="-2"/>
                <w:sz w:val="20"/>
                <w:szCs w:val="20"/>
              </w:rPr>
            </w:pPr>
            <w:r>
              <w:rPr>
                <w:bCs/>
                <w:spacing w:val="-2"/>
                <w:sz w:val="20"/>
                <w:szCs w:val="20"/>
              </w:rPr>
              <w:t>7. Профессиональная квалификационная группа должностей работников</w:t>
            </w:r>
          </w:p>
          <w:p w:rsidR="002215A1" w:rsidRDefault="007F1732">
            <w:pPr>
              <w:pStyle w:val="afff3"/>
              <w:widowControl w:val="0"/>
              <w:shd w:val="clear" w:color="auto" w:fill="FFFFFF"/>
              <w:ind w:left="0" w:firstLine="0"/>
              <w:contextualSpacing/>
              <w:jc w:val="center"/>
              <w:rPr>
                <w:bCs/>
                <w:spacing w:val="-1"/>
                <w:sz w:val="20"/>
                <w:szCs w:val="20"/>
              </w:rPr>
            </w:pPr>
            <w:r>
              <w:rPr>
                <w:bCs/>
                <w:spacing w:val="-1"/>
                <w:sz w:val="20"/>
                <w:szCs w:val="20"/>
              </w:rPr>
              <w:t>учебно-вспомогательного персонала первого уровня (№ 216н)</w:t>
            </w:r>
          </w:p>
          <w:p w:rsidR="002215A1" w:rsidRDefault="002215A1">
            <w:pPr>
              <w:widowControl w:val="0"/>
              <w:shd w:val="clear" w:color="auto" w:fill="FFFFFF"/>
              <w:ind w:firstLine="0"/>
              <w:jc w:val="center"/>
              <w:rPr>
                <w:color w:val="FF0000"/>
                <w:spacing w:val="-2"/>
                <w:sz w:val="20"/>
                <w:szCs w:val="20"/>
              </w:rPr>
            </w:pPr>
          </w:p>
        </w:tc>
      </w:tr>
      <w:tr w:rsidR="002215A1">
        <w:trPr>
          <w:trHeight w:val="230"/>
        </w:trPr>
        <w:tc>
          <w:tcPr>
            <w:tcW w:w="2019" w:type="dxa"/>
            <w:gridSpan w:val="2"/>
            <w:vMerge w:val="restart"/>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b/>
                <w:bCs/>
                <w:spacing w:val="-2"/>
                <w:sz w:val="20"/>
                <w:szCs w:val="20"/>
              </w:rPr>
            </w:pPr>
            <w:r>
              <w:rPr>
                <w:b/>
                <w:bCs/>
                <w:spacing w:val="-2"/>
                <w:sz w:val="20"/>
                <w:szCs w:val="20"/>
              </w:rPr>
              <w:t>Квалификационные уровни</w:t>
            </w:r>
          </w:p>
        </w:tc>
        <w:tc>
          <w:tcPr>
            <w:tcW w:w="6322" w:type="dxa"/>
            <w:gridSpan w:val="2"/>
            <w:vMerge w:val="restart"/>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b/>
                <w:bCs/>
                <w:spacing w:val="-2"/>
                <w:sz w:val="20"/>
                <w:szCs w:val="20"/>
              </w:rPr>
            </w:pPr>
            <w:r>
              <w:rPr>
                <w:b/>
                <w:bCs/>
                <w:spacing w:val="-2"/>
                <w:sz w:val="20"/>
                <w:szCs w:val="20"/>
              </w:rPr>
              <w:t>Должности, отнесенные к квалификационным уровням</w:t>
            </w:r>
          </w:p>
        </w:tc>
        <w:tc>
          <w:tcPr>
            <w:tcW w:w="1013" w:type="dxa"/>
            <w:vMerge w:val="restart"/>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b/>
                <w:bCs/>
                <w:spacing w:val="-2"/>
                <w:sz w:val="20"/>
                <w:szCs w:val="20"/>
              </w:rPr>
            </w:pPr>
            <w:r>
              <w:rPr>
                <w:b/>
                <w:bCs/>
                <w:spacing w:val="-2"/>
                <w:sz w:val="20"/>
                <w:szCs w:val="20"/>
              </w:rPr>
              <w:t>Оклад, рублей</w:t>
            </w:r>
          </w:p>
        </w:tc>
      </w:tr>
      <w:tr w:rsidR="002215A1">
        <w:trPr>
          <w:trHeight w:val="230"/>
        </w:trPr>
        <w:tc>
          <w:tcPr>
            <w:tcW w:w="2019" w:type="dxa"/>
            <w:gridSpan w:val="2"/>
            <w:vMerge/>
            <w:tcBorders>
              <w:top w:val="single" w:sz="4" w:space="0" w:color="000000"/>
              <w:left w:val="single" w:sz="4" w:space="0" w:color="000000"/>
              <w:bottom w:val="single" w:sz="4" w:space="0" w:color="000000"/>
              <w:right w:val="single" w:sz="4" w:space="0" w:color="000000"/>
            </w:tcBorders>
          </w:tcPr>
          <w:p w:rsidR="002215A1" w:rsidRDefault="002215A1">
            <w:pPr>
              <w:widowControl w:val="0"/>
              <w:ind w:firstLine="0"/>
              <w:jc w:val="center"/>
              <w:rPr>
                <w:spacing w:val="-2"/>
                <w:sz w:val="20"/>
                <w:szCs w:val="20"/>
              </w:rPr>
            </w:pPr>
          </w:p>
        </w:tc>
        <w:tc>
          <w:tcPr>
            <w:tcW w:w="6322" w:type="dxa"/>
            <w:gridSpan w:val="2"/>
            <w:vMerge/>
            <w:tcBorders>
              <w:top w:val="single" w:sz="4" w:space="0" w:color="000000"/>
              <w:left w:val="single" w:sz="4" w:space="0" w:color="000000"/>
              <w:bottom w:val="single" w:sz="4" w:space="0" w:color="000000"/>
              <w:right w:val="single" w:sz="4" w:space="0" w:color="000000"/>
            </w:tcBorders>
          </w:tcPr>
          <w:p w:rsidR="002215A1" w:rsidRDefault="002215A1">
            <w:pPr>
              <w:widowControl w:val="0"/>
              <w:shd w:val="clear" w:color="auto" w:fill="FFFFFF"/>
              <w:tabs>
                <w:tab w:val="left" w:pos="120"/>
                <w:tab w:val="left" w:pos="2928"/>
              </w:tabs>
              <w:ind w:firstLine="0"/>
              <w:jc w:val="center"/>
              <w:rPr>
                <w:spacing w:val="-2"/>
                <w:sz w:val="20"/>
                <w:szCs w:val="20"/>
              </w:rPr>
            </w:pPr>
          </w:p>
        </w:tc>
        <w:tc>
          <w:tcPr>
            <w:tcW w:w="1013" w:type="dxa"/>
            <w:vMerge/>
            <w:tcBorders>
              <w:top w:val="single" w:sz="4" w:space="0" w:color="000000"/>
              <w:left w:val="single" w:sz="4" w:space="0" w:color="000000"/>
              <w:bottom w:val="single" w:sz="4" w:space="0" w:color="000000"/>
              <w:right w:val="single" w:sz="4" w:space="0" w:color="000000"/>
            </w:tcBorders>
            <w:vAlign w:val="center"/>
          </w:tcPr>
          <w:p w:rsidR="002215A1" w:rsidRDefault="002215A1">
            <w:pPr>
              <w:widowControl w:val="0"/>
              <w:shd w:val="clear" w:color="auto" w:fill="FFFFFF"/>
              <w:ind w:firstLine="0"/>
              <w:jc w:val="center"/>
              <w:rPr>
                <w:spacing w:val="-2"/>
                <w:sz w:val="20"/>
                <w:szCs w:val="20"/>
              </w:rPr>
            </w:pPr>
          </w:p>
        </w:tc>
      </w:tr>
      <w:tr w:rsidR="002215A1">
        <w:trPr>
          <w:trHeight w:val="20"/>
        </w:trPr>
        <w:tc>
          <w:tcPr>
            <w:tcW w:w="2019" w:type="dxa"/>
            <w:gridSpan w:val="2"/>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r>
              <w:rPr>
                <w:spacing w:val="-2"/>
                <w:sz w:val="20"/>
                <w:szCs w:val="20"/>
              </w:rPr>
              <w:t>1 квалификационный уровень</w:t>
            </w:r>
          </w:p>
        </w:tc>
        <w:tc>
          <w:tcPr>
            <w:tcW w:w="6322" w:type="dxa"/>
            <w:gridSpan w:val="2"/>
            <w:tcBorders>
              <w:top w:val="single" w:sz="4" w:space="0" w:color="000000"/>
              <w:left w:val="single" w:sz="4" w:space="0" w:color="000000"/>
              <w:bottom w:val="single" w:sz="4" w:space="0" w:color="000000"/>
              <w:right w:val="single" w:sz="4" w:space="0" w:color="000000"/>
            </w:tcBorders>
          </w:tcPr>
          <w:p w:rsidR="002215A1" w:rsidRDefault="007F1732">
            <w:pPr>
              <w:widowControl w:val="0"/>
              <w:shd w:val="clear" w:color="auto" w:fill="FFFFFF"/>
              <w:tabs>
                <w:tab w:val="left" w:pos="120"/>
                <w:tab w:val="left" w:pos="2928"/>
              </w:tabs>
              <w:ind w:firstLine="0"/>
              <w:rPr>
                <w:spacing w:val="-11"/>
                <w:sz w:val="20"/>
                <w:szCs w:val="20"/>
              </w:rPr>
            </w:pPr>
            <w:r>
              <w:rPr>
                <w:spacing w:val="-2"/>
                <w:sz w:val="20"/>
                <w:szCs w:val="20"/>
              </w:rPr>
              <w:t>Вожатый; помощник воспитателя; секретарь учебной части</w:t>
            </w:r>
          </w:p>
        </w:tc>
        <w:tc>
          <w:tcPr>
            <w:tcW w:w="1013" w:type="dxa"/>
            <w:tcBorders>
              <w:top w:val="single" w:sz="4" w:space="0" w:color="000000"/>
              <w:left w:val="single" w:sz="4" w:space="0" w:color="000000"/>
              <w:bottom w:val="single" w:sz="4" w:space="0" w:color="000000"/>
              <w:right w:val="single" w:sz="4" w:space="0" w:color="000000"/>
            </w:tcBorders>
            <w:vAlign w:val="center"/>
          </w:tcPr>
          <w:p w:rsidR="002215A1" w:rsidRDefault="007F1732">
            <w:pPr>
              <w:widowControl w:val="0"/>
              <w:shd w:val="clear" w:color="auto" w:fill="FFFFFF"/>
              <w:ind w:firstLine="0"/>
              <w:jc w:val="center"/>
              <w:rPr>
                <w:spacing w:val="-2"/>
                <w:sz w:val="20"/>
                <w:szCs w:val="20"/>
              </w:rPr>
            </w:pPr>
            <w:r>
              <w:rPr>
                <w:spacing w:val="-2"/>
                <w:sz w:val="20"/>
                <w:szCs w:val="20"/>
              </w:rPr>
              <w:t>14 814</w:t>
            </w:r>
          </w:p>
        </w:tc>
      </w:tr>
      <w:tr w:rsidR="002215A1">
        <w:trPr>
          <w:trHeight w:val="230"/>
        </w:trPr>
        <w:tc>
          <w:tcPr>
            <w:tcW w:w="9354" w:type="dxa"/>
            <w:gridSpan w:val="5"/>
            <w:tcBorders>
              <w:top w:val="single" w:sz="4" w:space="0" w:color="000000"/>
              <w:bottom w:val="single" w:sz="4" w:space="0" w:color="000000"/>
            </w:tcBorders>
          </w:tcPr>
          <w:p w:rsidR="002215A1" w:rsidRDefault="002215A1">
            <w:pPr>
              <w:widowControl w:val="0"/>
              <w:shd w:val="clear" w:color="auto" w:fill="FFFFFF"/>
              <w:ind w:firstLine="0"/>
              <w:jc w:val="center"/>
              <w:rPr>
                <w:bCs/>
                <w:spacing w:val="-2"/>
                <w:sz w:val="20"/>
                <w:szCs w:val="20"/>
              </w:rPr>
            </w:pPr>
          </w:p>
          <w:p w:rsidR="002215A1" w:rsidRDefault="007F1732">
            <w:pPr>
              <w:widowControl w:val="0"/>
              <w:shd w:val="clear" w:color="auto" w:fill="FFFFFF"/>
              <w:ind w:firstLine="0"/>
              <w:jc w:val="center"/>
              <w:rPr>
                <w:bCs/>
                <w:spacing w:val="-2"/>
                <w:sz w:val="20"/>
                <w:szCs w:val="20"/>
              </w:rPr>
            </w:pPr>
            <w:r>
              <w:rPr>
                <w:bCs/>
                <w:spacing w:val="-2"/>
                <w:sz w:val="20"/>
                <w:szCs w:val="20"/>
              </w:rPr>
              <w:t>8. Профессиональная квалификационная группа должностей работников</w:t>
            </w:r>
          </w:p>
          <w:p w:rsidR="002215A1" w:rsidRDefault="007F1732">
            <w:pPr>
              <w:widowControl w:val="0"/>
              <w:shd w:val="clear" w:color="auto" w:fill="FFFFFF"/>
              <w:ind w:firstLine="0"/>
              <w:jc w:val="center"/>
              <w:rPr>
                <w:bCs/>
                <w:spacing w:val="-1"/>
                <w:sz w:val="20"/>
                <w:szCs w:val="20"/>
              </w:rPr>
            </w:pPr>
            <w:r>
              <w:rPr>
                <w:bCs/>
                <w:spacing w:val="-2"/>
                <w:sz w:val="20"/>
                <w:szCs w:val="20"/>
              </w:rPr>
              <w:t xml:space="preserve"> </w:t>
            </w:r>
            <w:r>
              <w:rPr>
                <w:bCs/>
                <w:spacing w:val="-1"/>
                <w:sz w:val="20"/>
                <w:szCs w:val="20"/>
              </w:rPr>
              <w:t>учебно-вспомогательного персонала второго уровня (№ 216н)</w:t>
            </w:r>
          </w:p>
          <w:p w:rsidR="002215A1" w:rsidRDefault="002215A1">
            <w:pPr>
              <w:widowControl w:val="0"/>
              <w:shd w:val="clear" w:color="auto" w:fill="FFFFFF"/>
              <w:ind w:firstLine="0"/>
              <w:jc w:val="center"/>
              <w:rPr>
                <w:color w:val="FF0000"/>
                <w:spacing w:val="-2"/>
                <w:sz w:val="20"/>
                <w:szCs w:val="20"/>
              </w:rPr>
            </w:pPr>
          </w:p>
        </w:tc>
      </w:tr>
      <w:tr w:rsidR="002215A1">
        <w:trPr>
          <w:trHeight w:val="230"/>
        </w:trPr>
        <w:tc>
          <w:tcPr>
            <w:tcW w:w="2042" w:type="dxa"/>
            <w:gridSpan w:val="3"/>
            <w:vMerge w:val="restart"/>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b/>
                <w:bCs/>
                <w:spacing w:val="-2"/>
                <w:sz w:val="20"/>
                <w:szCs w:val="20"/>
              </w:rPr>
            </w:pPr>
            <w:r>
              <w:rPr>
                <w:b/>
                <w:bCs/>
                <w:spacing w:val="-2"/>
                <w:sz w:val="20"/>
                <w:szCs w:val="20"/>
              </w:rPr>
              <w:t>Квалификационные уровни</w:t>
            </w:r>
          </w:p>
        </w:tc>
        <w:tc>
          <w:tcPr>
            <w:tcW w:w="6299" w:type="dxa"/>
            <w:vMerge w:val="restart"/>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b/>
                <w:bCs/>
                <w:spacing w:val="-2"/>
                <w:sz w:val="20"/>
                <w:szCs w:val="20"/>
              </w:rPr>
            </w:pPr>
            <w:r>
              <w:rPr>
                <w:b/>
                <w:bCs/>
                <w:spacing w:val="-2"/>
                <w:sz w:val="20"/>
                <w:szCs w:val="20"/>
              </w:rPr>
              <w:t>Должности, отнесенные к квалификационным уровням</w:t>
            </w:r>
          </w:p>
        </w:tc>
        <w:tc>
          <w:tcPr>
            <w:tcW w:w="1013" w:type="dxa"/>
            <w:vMerge w:val="restart"/>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b/>
                <w:bCs/>
                <w:spacing w:val="-2"/>
                <w:sz w:val="20"/>
                <w:szCs w:val="20"/>
              </w:rPr>
            </w:pPr>
            <w:r>
              <w:rPr>
                <w:b/>
                <w:bCs/>
                <w:spacing w:val="-2"/>
                <w:sz w:val="20"/>
                <w:szCs w:val="20"/>
              </w:rPr>
              <w:t>Оклад, рублей</w:t>
            </w:r>
          </w:p>
        </w:tc>
      </w:tr>
      <w:tr w:rsidR="002215A1">
        <w:trPr>
          <w:trHeight w:val="230"/>
        </w:trPr>
        <w:tc>
          <w:tcPr>
            <w:tcW w:w="2042" w:type="dxa"/>
            <w:gridSpan w:val="3"/>
            <w:vMerge/>
            <w:tcBorders>
              <w:top w:val="single" w:sz="4" w:space="0" w:color="000000"/>
              <w:left w:val="single" w:sz="4" w:space="0" w:color="000000"/>
              <w:bottom w:val="single" w:sz="4" w:space="0" w:color="000000"/>
              <w:right w:val="single" w:sz="4" w:space="0" w:color="000000"/>
            </w:tcBorders>
          </w:tcPr>
          <w:p w:rsidR="002215A1" w:rsidRDefault="002215A1">
            <w:pPr>
              <w:widowControl w:val="0"/>
              <w:ind w:firstLine="0"/>
              <w:jc w:val="center"/>
              <w:rPr>
                <w:spacing w:val="-2"/>
                <w:sz w:val="20"/>
                <w:szCs w:val="20"/>
              </w:rPr>
            </w:pPr>
          </w:p>
        </w:tc>
        <w:tc>
          <w:tcPr>
            <w:tcW w:w="6299" w:type="dxa"/>
            <w:vMerge/>
            <w:tcBorders>
              <w:top w:val="single" w:sz="4" w:space="0" w:color="000000"/>
              <w:left w:val="single" w:sz="4" w:space="0" w:color="000000"/>
              <w:bottom w:val="single" w:sz="4" w:space="0" w:color="000000"/>
              <w:right w:val="single" w:sz="4" w:space="0" w:color="000000"/>
            </w:tcBorders>
          </w:tcPr>
          <w:p w:rsidR="002215A1" w:rsidRDefault="002215A1">
            <w:pPr>
              <w:widowControl w:val="0"/>
              <w:shd w:val="clear" w:color="auto" w:fill="FFFFFF"/>
              <w:tabs>
                <w:tab w:val="left" w:pos="120"/>
                <w:tab w:val="left" w:pos="2928"/>
              </w:tabs>
              <w:ind w:firstLine="0"/>
              <w:jc w:val="center"/>
              <w:rPr>
                <w:spacing w:val="-2"/>
                <w:sz w:val="20"/>
                <w:szCs w:val="20"/>
              </w:rPr>
            </w:pPr>
          </w:p>
        </w:tc>
        <w:tc>
          <w:tcPr>
            <w:tcW w:w="1013" w:type="dxa"/>
            <w:vMerge/>
            <w:tcBorders>
              <w:top w:val="single" w:sz="4" w:space="0" w:color="000000"/>
              <w:left w:val="single" w:sz="4" w:space="0" w:color="000000"/>
              <w:bottom w:val="single" w:sz="4" w:space="0" w:color="000000"/>
              <w:right w:val="single" w:sz="4" w:space="0" w:color="000000"/>
            </w:tcBorders>
            <w:vAlign w:val="center"/>
          </w:tcPr>
          <w:p w:rsidR="002215A1" w:rsidRDefault="002215A1">
            <w:pPr>
              <w:widowControl w:val="0"/>
              <w:shd w:val="clear" w:color="auto" w:fill="FFFFFF"/>
              <w:ind w:firstLine="0"/>
              <w:jc w:val="center"/>
              <w:rPr>
                <w:color w:val="FF0000"/>
                <w:spacing w:val="-2"/>
                <w:sz w:val="20"/>
                <w:szCs w:val="20"/>
              </w:rPr>
            </w:pPr>
          </w:p>
        </w:tc>
      </w:tr>
      <w:tr w:rsidR="002215A1">
        <w:trPr>
          <w:trHeight w:val="20"/>
        </w:trPr>
        <w:tc>
          <w:tcPr>
            <w:tcW w:w="2042" w:type="dxa"/>
            <w:gridSpan w:val="3"/>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r>
              <w:rPr>
                <w:spacing w:val="-2"/>
                <w:sz w:val="20"/>
                <w:szCs w:val="20"/>
              </w:rPr>
              <w:t>1 квалификационный уровень</w:t>
            </w:r>
          </w:p>
        </w:tc>
        <w:tc>
          <w:tcPr>
            <w:tcW w:w="6299" w:type="dxa"/>
            <w:tcBorders>
              <w:top w:val="single" w:sz="4" w:space="0" w:color="000000"/>
              <w:left w:val="single" w:sz="4" w:space="0" w:color="000000"/>
              <w:bottom w:val="single" w:sz="4" w:space="0" w:color="000000"/>
              <w:right w:val="single" w:sz="4" w:space="0" w:color="000000"/>
            </w:tcBorders>
          </w:tcPr>
          <w:p w:rsidR="002215A1" w:rsidRDefault="007F1732">
            <w:pPr>
              <w:widowControl w:val="0"/>
              <w:shd w:val="clear" w:color="auto" w:fill="FFFFFF"/>
              <w:tabs>
                <w:tab w:val="left" w:pos="120"/>
                <w:tab w:val="left" w:pos="2928"/>
              </w:tabs>
              <w:ind w:firstLine="0"/>
              <w:rPr>
                <w:spacing w:val="-11"/>
                <w:sz w:val="20"/>
                <w:szCs w:val="20"/>
              </w:rPr>
            </w:pPr>
            <w:r>
              <w:rPr>
                <w:spacing w:val="-2"/>
                <w:sz w:val="20"/>
                <w:szCs w:val="20"/>
              </w:rPr>
              <w:t>Дежурный по режиму; младший воспитатель</w:t>
            </w:r>
          </w:p>
        </w:tc>
        <w:tc>
          <w:tcPr>
            <w:tcW w:w="1013" w:type="dxa"/>
            <w:tcBorders>
              <w:top w:val="single" w:sz="4" w:space="0" w:color="000000"/>
              <w:left w:val="single" w:sz="4" w:space="0" w:color="000000"/>
              <w:bottom w:val="single" w:sz="4" w:space="0" w:color="000000"/>
              <w:right w:val="single" w:sz="4" w:space="0" w:color="000000"/>
            </w:tcBorders>
            <w:vAlign w:val="center"/>
          </w:tcPr>
          <w:p w:rsidR="002215A1" w:rsidRDefault="007F1732">
            <w:pPr>
              <w:widowControl w:val="0"/>
              <w:shd w:val="clear" w:color="auto" w:fill="FFFFFF"/>
              <w:ind w:firstLine="0"/>
              <w:jc w:val="center"/>
              <w:rPr>
                <w:spacing w:val="-2"/>
                <w:sz w:val="20"/>
                <w:szCs w:val="20"/>
              </w:rPr>
            </w:pPr>
            <w:r>
              <w:rPr>
                <w:spacing w:val="-2"/>
                <w:sz w:val="20"/>
                <w:szCs w:val="20"/>
              </w:rPr>
              <w:t>14 930</w:t>
            </w:r>
          </w:p>
        </w:tc>
      </w:tr>
      <w:tr w:rsidR="002215A1">
        <w:trPr>
          <w:trHeight w:val="20"/>
        </w:trPr>
        <w:tc>
          <w:tcPr>
            <w:tcW w:w="2042" w:type="dxa"/>
            <w:gridSpan w:val="3"/>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r>
              <w:rPr>
                <w:spacing w:val="-2"/>
                <w:sz w:val="20"/>
                <w:szCs w:val="20"/>
              </w:rPr>
              <w:lastRenderedPageBreak/>
              <w:t>2 квалификационный уровень</w:t>
            </w:r>
          </w:p>
        </w:tc>
        <w:tc>
          <w:tcPr>
            <w:tcW w:w="6299" w:type="dxa"/>
            <w:tcBorders>
              <w:top w:val="single" w:sz="4" w:space="0" w:color="000000"/>
              <w:left w:val="single" w:sz="4" w:space="0" w:color="000000"/>
              <w:bottom w:val="single" w:sz="4" w:space="0" w:color="000000"/>
              <w:right w:val="single" w:sz="4" w:space="0" w:color="000000"/>
            </w:tcBorders>
          </w:tcPr>
          <w:p w:rsidR="002215A1" w:rsidRDefault="007F1732">
            <w:pPr>
              <w:widowControl w:val="0"/>
              <w:shd w:val="clear" w:color="auto" w:fill="FFFFFF"/>
              <w:tabs>
                <w:tab w:val="left" w:pos="120"/>
                <w:tab w:val="left" w:pos="2928"/>
              </w:tabs>
              <w:ind w:firstLine="0"/>
              <w:rPr>
                <w:spacing w:val="-2"/>
                <w:sz w:val="20"/>
                <w:szCs w:val="20"/>
              </w:rPr>
            </w:pPr>
            <w:r>
              <w:rPr>
                <w:spacing w:val="-2"/>
                <w:sz w:val="20"/>
                <w:szCs w:val="20"/>
              </w:rPr>
              <w:t>Диспетчер образовательного учреждения; старший дежурный по режиму</w:t>
            </w:r>
          </w:p>
        </w:tc>
        <w:tc>
          <w:tcPr>
            <w:tcW w:w="1013" w:type="dxa"/>
            <w:tcBorders>
              <w:top w:val="single" w:sz="4" w:space="0" w:color="000000"/>
              <w:left w:val="single" w:sz="4" w:space="0" w:color="000000"/>
              <w:bottom w:val="single" w:sz="4" w:space="0" w:color="000000"/>
              <w:right w:val="single" w:sz="4" w:space="0" w:color="000000"/>
            </w:tcBorders>
            <w:vAlign w:val="center"/>
          </w:tcPr>
          <w:p w:rsidR="002215A1" w:rsidRDefault="007F1732">
            <w:pPr>
              <w:widowControl w:val="0"/>
              <w:shd w:val="clear" w:color="auto" w:fill="FFFFFF"/>
              <w:ind w:firstLine="0"/>
              <w:jc w:val="center"/>
              <w:rPr>
                <w:spacing w:val="-2"/>
                <w:sz w:val="20"/>
                <w:szCs w:val="20"/>
              </w:rPr>
            </w:pPr>
            <w:r>
              <w:rPr>
                <w:spacing w:val="-2"/>
                <w:sz w:val="20"/>
                <w:szCs w:val="20"/>
              </w:rPr>
              <w:t>15 046</w:t>
            </w:r>
          </w:p>
        </w:tc>
      </w:tr>
      <w:tr w:rsidR="002215A1">
        <w:trPr>
          <w:trHeight w:val="230"/>
        </w:trPr>
        <w:tc>
          <w:tcPr>
            <w:tcW w:w="9354" w:type="dxa"/>
            <w:gridSpan w:val="5"/>
            <w:tcBorders>
              <w:top w:val="single" w:sz="4" w:space="0" w:color="000000"/>
              <w:bottom w:val="single" w:sz="4" w:space="0" w:color="000000"/>
            </w:tcBorders>
          </w:tcPr>
          <w:p w:rsidR="002215A1" w:rsidRDefault="002215A1">
            <w:pPr>
              <w:widowControl w:val="0"/>
              <w:shd w:val="clear" w:color="auto" w:fill="FFFFFF"/>
              <w:ind w:firstLine="0"/>
              <w:jc w:val="center"/>
              <w:rPr>
                <w:bCs/>
                <w:spacing w:val="-2"/>
                <w:sz w:val="20"/>
                <w:szCs w:val="20"/>
              </w:rPr>
            </w:pPr>
          </w:p>
          <w:p w:rsidR="002215A1" w:rsidRDefault="007F1732">
            <w:pPr>
              <w:widowControl w:val="0"/>
              <w:shd w:val="clear" w:color="auto" w:fill="FFFFFF"/>
              <w:ind w:firstLine="0"/>
              <w:jc w:val="center"/>
              <w:rPr>
                <w:bCs/>
                <w:spacing w:val="-2"/>
                <w:sz w:val="20"/>
                <w:szCs w:val="20"/>
              </w:rPr>
            </w:pPr>
            <w:r>
              <w:rPr>
                <w:bCs/>
                <w:spacing w:val="-2"/>
                <w:sz w:val="20"/>
                <w:szCs w:val="20"/>
              </w:rPr>
              <w:t>9. Профессиональная квалификационная группа должностей работников</w:t>
            </w:r>
          </w:p>
          <w:p w:rsidR="002215A1" w:rsidRDefault="007F1732">
            <w:pPr>
              <w:widowControl w:val="0"/>
              <w:shd w:val="clear" w:color="auto" w:fill="FFFFFF"/>
              <w:ind w:firstLine="0"/>
              <w:jc w:val="center"/>
              <w:rPr>
                <w:bCs/>
                <w:spacing w:val="-1"/>
                <w:sz w:val="20"/>
                <w:szCs w:val="20"/>
              </w:rPr>
            </w:pPr>
            <w:r>
              <w:rPr>
                <w:bCs/>
                <w:spacing w:val="-2"/>
                <w:sz w:val="20"/>
                <w:szCs w:val="20"/>
              </w:rPr>
              <w:t xml:space="preserve">административно-хозяйственного и </w:t>
            </w:r>
            <w:r>
              <w:rPr>
                <w:bCs/>
                <w:spacing w:val="-1"/>
                <w:sz w:val="20"/>
                <w:szCs w:val="20"/>
              </w:rPr>
              <w:t>учебно-вспомогательного персонала  (№ 217н)</w:t>
            </w:r>
          </w:p>
          <w:p w:rsidR="002215A1" w:rsidRDefault="002215A1">
            <w:pPr>
              <w:widowControl w:val="0"/>
              <w:shd w:val="clear" w:color="auto" w:fill="FFFFFF"/>
              <w:ind w:firstLine="0"/>
              <w:jc w:val="center"/>
              <w:rPr>
                <w:color w:val="FF0000"/>
                <w:spacing w:val="-2"/>
                <w:sz w:val="20"/>
                <w:szCs w:val="20"/>
              </w:rPr>
            </w:pPr>
          </w:p>
        </w:tc>
      </w:tr>
      <w:tr w:rsidR="002215A1">
        <w:trPr>
          <w:trHeight w:val="230"/>
        </w:trPr>
        <w:tc>
          <w:tcPr>
            <w:tcW w:w="1999"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b/>
                <w:bCs/>
                <w:spacing w:val="-2"/>
                <w:sz w:val="20"/>
                <w:szCs w:val="20"/>
              </w:rPr>
            </w:pPr>
            <w:r>
              <w:rPr>
                <w:b/>
                <w:bCs/>
                <w:spacing w:val="-2"/>
                <w:sz w:val="20"/>
                <w:szCs w:val="20"/>
              </w:rPr>
              <w:t>Квалификационные уровни</w:t>
            </w:r>
          </w:p>
        </w:tc>
        <w:tc>
          <w:tcPr>
            <w:tcW w:w="6342" w:type="dxa"/>
            <w:gridSpan w:val="3"/>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b/>
                <w:bCs/>
                <w:spacing w:val="-2"/>
                <w:sz w:val="20"/>
                <w:szCs w:val="20"/>
              </w:rPr>
            </w:pPr>
            <w:r>
              <w:rPr>
                <w:b/>
                <w:bCs/>
                <w:spacing w:val="-2"/>
                <w:sz w:val="20"/>
                <w:szCs w:val="20"/>
              </w:rPr>
              <w:t>Должности, отнесенные к квалификационным уровням</w:t>
            </w:r>
          </w:p>
        </w:tc>
        <w:tc>
          <w:tcPr>
            <w:tcW w:w="1013"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b/>
                <w:bCs/>
                <w:spacing w:val="-2"/>
                <w:sz w:val="20"/>
                <w:szCs w:val="20"/>
              </w:rPr>
            </w:pPr>
            <w:r>
              <w:rPr>
                <w:b/>
                <w:bCs/>
                <w:spacing w:val="-2"/>
                <w:sz w:val="20"/>
                <w:szCs w:val="20"/>
              </w:rPr>
              <w:t>Оклад, рублей</w:t>
            </w:r>
          </w:p>
        </w:tc>
      </w:tr>
      <w:tr w:rsidR="002215A1">
        <w:trPr>
          <w:trHeight w:val="230"/>
        </w:trPr>
        <w:tc>
          <w:tcPr>
            <w:tcW w:w="1999"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r>
              <w:rPr>
                <w:spacing w:val="-2"/>
                <w:sz w:val="20"/>
                <w:szCs w:val="20"/>
              </w:rPr>
              <w:t>1 квалификационный уровень</w:t>
            </w:r>
          </w:p>
        </w:tc>
        <w:tc>
          <w:tcPr>
            <w:tcW w:w="6342" w:type="dxa"/>
            <w:gridSpan w:val="3"/>
            <w:tcBorders>
              <w:top w:val="single" w:sz="4" w:space="0" w:color="000000"/>
              <w:left w:val="single" w:sz="4" w:space="0" w:color="000000"/>
              <w:bottom w:val="single" w:sz="4" w:space="0" w:color="000000"/>
              <w:right w:val="single" w:sz="4" w:space="0" w:color="000000"/>
            </w:tcBorders>
          </w:tcPr>
          <w:p w:rsidR="002215A1" w:rsidRDefault="007F1732">
            <w:pPr>
              <w:widowControl w:val="0"/>
              <w:shd w:val="clear" w:color="auto" w:fill="FFFFFF"/>
              <w:tabs>
                <w:tab w:val="left" w:pos="120"/>
                <w:tab w:val="left" w:pos="2928"/>
              </w:tabs>
              <w:ind w:firstLine="0"/>
              <w:rPr>
                <w:spacing w:val="-11"/>
                <w:sz w:val="20"/>
                <w:szCs w:val="20"/>
              </w:rPr>
            </w:pPr>
            <w:r>
              <w:rPr>
                <w:spacing w:val="-10"/>
                <w:sz w:val="20"/>
                <w:szCs w:val="20"/>
              </w:rPr>
              <w:t>Диспетчер факультета; специалист по учебно-методической работе; учебный м</w:t>
            </w:r>
            <w:r>
              <w:rPr>
                <w:spacing w:val="-10"/>
                <w:sz w:val="20"/>
                <w:szCs w:val="20"/>
              </w:rPr>
              <w:t>а</w:t>
            </w:r>
            <w:r>
              <w:rPr>
                <w:spacing w:val="-10"/>
                <w:sz w:val="20"/>
                <w:szCs w:val="20"/>
              </w:rPr>
              <w:t>стер</w:t>
            </w:r>
          </w:p>
        </w:tc>
        <w:tc>
          <w:tcPr>
            <w:tcW w:w="1013" w:type="dxa"/>
            <w:tcBorders>
              <w:top w:val="single" w:sz="4" w:space="0" w:color="000000"/>
              <w:left w:val="single" w:sz="4" w:space="0" w:color="000000"/>
              <w:bottom w:val="single" w:sz="4" w:space="0" w:color="000000"/>
              <w:right w:val="single" w:sz="4" w:space="0" w:color="000000"/>
            </w:tcBorders>
            <w:vAlign w:val="center"/>
          </w:tcPr>
          <w:p w:rsidR="002215A1" w:rsidRDefault="007F1732">
            <w:pPr>
              <w:widowControl w:val="0"/>
              <w:shd w:val="clear" w:color="auto" w:fill="FFFFFF"/>
              <w:ind w:firstLine="0"/>
              <w:jc w:val="center"/>
              <w:rPr>
                <w:spacing w:val="-2"/>
                <w:sz w:val="20"/>
                <w:szCs w:val="20"/>
              </w:rPr>
            </w:pPr>
            <w:r>
              <w:rPr>
                <w:spacing w:val="-2"/>
                <w:sz w:val="20"/>
                <w:szCs w:val="20"/>
              </w:rPr>
              <w:t>14 930</w:t>
            </w:r>
          </w:p>
        </w:tc>
      </w:tr>
      <w:tr w:rsidR="002215A1">
        <w:trPr>
          <w:trHeight w:val="230"/>
        </w:trPr>
        <w:tc>
          <w:tcPr>
            <w:tcW w:w="1999"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r>
              <w:rPr>
                <w:spacing w:val="-2"/>
                <w:sz w:val="20"/>
                <w:szCs w:val="20"/>
              </w:rPr>
              <w:t>2 квалификационный уровень</w:t>
            </w:r>
          </w:p>
        </w:tc>
        <w:tc>
          <w:tcPr>
            <w:tcW w:w="6342" w:type="dxa"/>
            <w:gridSpan w:val="3"/>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r>
              <w:rPr>
                <w:spacing w:val="-10"/>
                <w:sz w:val="20"/>
                <w:szCs w:val="20"/>
              </w:rPr>
              <w:t xml:space="preserve">Специалист по учебно-методической работе </w:t>
            </w:r>
            <w:r>
              <w:rPr>
                <w:spacing w:val="-10"/>
                <w:sz w:val="20"/>
                <w:szCs w:val="20"/>
                <w:lang w:val="en-US"/>
              </w:rPr>
              <w:t>II</w:t>
            </w:r>
            <w:r>
              <w:rPr>
                <w:spacing w:val="-10"/>
                <w:sz w:val="20"/>
                <w:szCs w:val="20"/>
              </w:rPr>
              <w:t xml:space="preserve"> кате</w:t>
            </w:r>
            <w:r>
              <w:rPr>
                <w:spacing w:val="-12"/>
                <w:sz w:val="20"/>
                <w:szCs w:val="20"/>
              </w:rPr>
              <w:t>гории; старший диспетчер ф</w:t>
            </w:r>
            <w:r>
              <w:rPr>
                <w:spacing w:val="-12"/>
                <w:sz w:val="20"/>
                <w:szCs w:val="20"/>
              </w:rPr>
              <w:t>а</w:t>
            </w:r>
            <w:r>
              <w:rPr>
                <w:spacing w:val="-12"/>
                <w:sz w:val="20"/>
                <w:szCs w:val="20"/>
              </w:rPr>
              <w:t>культета; учебный мас</w:t>
            </w:r>
            <w:r>
              <w:rPr>
                <w:spacing w:val="-17"/>
                <w:sz w:val="20"/>
                <w:szCs w:val="20"/>
              </w:rPr>
              <w:t xml:space="preserve">тер </w:t>
            </w:r>
            <w:r>
              <w:rPr>
                <w:spacing w:val="-17"/>
                <w:sz w:val="20"/>
                <w:szCs w:val="20"/>
                <w:lang w:val="en-US"/>
              </w:rPr>
              <w:t>II</w:t>
            </w:r>
            <w:r>
              <w:rPr>
                <w:spacing w:val="-17"/>
                <w:sz w:val="20"/>
                <w:szCs w:val="20"/>
              </w:rPr>
              <w:t xml:space="preserve"> категории</w:t>
            </w:r>
          </w:p>
        </w:tc>
        <w:tc>
          <w:tcPr>
            <w:tcW w:w="1013" w:type="dxa"/>
            <w:tcBorders>
              <w:top w:val="single" w:sz="4" w:space="0" w:color="000000"/>
              <w:left w:val="single" w:sz="4" w:space="0" w:color="000000"/>
              <w:bottom w:val="single" w:sz="4" w:space="0" w:color="000000"/>
              <w:right w:val="single" w:sz="4" w:space="0" w:color="000000"/>
            </w:tcBorders>
            <w:vAlign w:val="center"/>
          </w:tcPr>
          <w:p w:rsidR="002215A1" w:rsidRDefault="007F1732">
            <w:pPr>
              <w:widowControl w:val="0"/>
              <w:ind w:firstLine="0"/>
              <w:jc w:val="center"/>
              <w:rPr>
                <w:spacing w:val="-2"/>
                <w:sz w:val="20"/>
                <w:szCs w:val="20"/>
              </w:rPr>
            </w:pPr>
            <w:r>
              <w:rPr>
                <w:spacing w:val="-2"/>
                <w:sz w:val="20"/>
                <w:szCs w:val="20"/>
              </w:rPr>
              <w:t>15 046</w:t>
            </w:r>
          </w:p>
        </w:tc>
      </w:tr>
      <w:tr w:rsidR="002215A1">
        <w:trPr>
          <w:trHeight w:val="230"/>
        </w:trPr>
        <w:tc>
          <w:tcPr>
            <w:tcW w:w="1999"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r>
              <w:rPr>
                <w:spacing w:val="-2"/>
                <w:sz w:val="20"/>
                <w:szCs w:val="20"/>
              </w:rPr>
              <w:t>3 квалификационный уровень</w:t>
            </w:r>
          </w:p>
        </w:tc>
        <w:tc>
          <w:tcPr>
            <w:tcW w:w="6342" w:type="dxa"/>
            <w:gridSpan w:val="3"/>
            <w:tcBorders>
              <w:top w:val="single" w:sz="4" w:space="0" w:color="000000"/>
              <w:left w:val="single" w:sz="4" w:space="0" w:color="000000"/>
              <w:bottom w:val="single" w:sz="4" w:space="0" w:color="000000"/>
              <w:right w:val="single" w:sz="4" w:space="0" w:color="000000"/>
            </w:tcBorders>
          </w:tcPr>
          <w:p w:rsidR="002215A1" w:rsidRDefault="007F1732">
            <w:pPr>
              <w:widowControl w:val="0"/>
              <w:shd w:val="clear" w:color="auto" w:fill="FFFFFF"/>
              <w:tabs>
                <w:tab w:val="left" w:pos="120"/>
                <w:tab w:val="left" w:pos="2942"/>
              </w:tabs>
              <w:ind w:firstLine="0"/>
              <w:rPr>
                <w:sz w:val="20"/>
                <w:szCs w:val="20"/>
              </w:rPr>
            </w:pPr>
            <w:r>
              <w:rPr>
                <w:spacing w:val="-12"/>
                <w:sz w:val="20"/>
                <w:szCs w:val="20"/>
              </w:rPr>
              <w:t xml:space="preserve">Специалист по учебно-методической работе </w:t>
            </w:r>
            <w:r>
              <w:rPr>
                <w:spacing w:val="-12"/>
                <w:sz w:val="20"/>
                <w:szCs w:val="20"/>
                <w:lang w:val="en-US"/>
              </w:rPr>
              <w:t>I</w:t>
            </w:r>
            <w:r>
              <w:rPr>
                <w:spacing w:val="-12"/>
                <w:sz w:val="20"/>
                <w:szCs w:val="20"/>
              </w:rPr>
              <w:t xml:space="preserve"> катего</w:t>
            </w:r>
            <w:r>
              <w:rPr>
                <w:spacing w:val="-11"/>
                <w:sz w:val="20"/>
                <w:szCs w:val="20"/>
              </w:rPr>
              <w:t xml:space="preserve">рии; учебный мастер </w:t>
            </w:r>
            <w:r>
              <w:rPr>
                <w:spacing w:val="-11"/>
                <w:sz w:val="20"/>
                <w:szCs w:val="20"/>
                <w:lang w:val="en-US"/>
              </w:rPr>
              <w:t>I</w:t>
            </w:r>
            <w:r>
              <w:rPr>
                <w:spacing w:val="-11"/>
                <w:sz w:val="20"/>
                <w:szCs w:val="20"/>
              </w:rPr>
              <w:t xml:space="preserve"> катег</w:t>
            </w:r>
            <w:r>
              <w:rPr>
                <w:spacing w:val="-11"/>
                <w:sz w:val="20"/>
                <w:szCs w:val="20"/>
              </w:rPr>
              <w:t>о</w:t>
            </w:r>
            <w:r>
              <w:rPr>
                <w:spacing w:val="-11"/>
                <w:sz w:val="20"/>
                <w:szCs w:val="20"/>
              </w:rPr>
              <w:t>рии</w:t>
            </w:r>
          </w:p>
        </w:tc>
        <w:tc>
          <w:tcPr>
            <w:tcW w:w="1013" w:type="dxa"/>
            <w:tcBorders>
              <w:top w:val="single" w:sz="4" w:space="0" w:color="000000"/>
              <w:left w:val="single" w:sz="4" w:space="0" w:color="000000"/>
              <w:bottom w:val="single" w:sz="4" w:space="0" w:color="000000"/>
              <w:right w:val="single" w:sz="4" w:space="0" w:color="000000"/>
            </w:tcBorders>
            <w:vAlign w:val="center"/>
          </w:tcPr>
          <w:p w:rsidR="002215A1" w:rsidRDefault="007F1732">
            <w:pPr>
              <w:widowControl w:val="0"/>
              <w:ind w:firstLine="0"/>
              <w:jc w:val="center"/>
              <w:rPr>
                <w:spacing w:val="-2"/>
                <w:sz w:val="20"/>
                <w:szCs w:val="20"/>
              </w:rPr>
            </w:pPr>
            <w:r>
              <w:rPr>
                <w:spacing w:val="-2"/>
                <w:sz w:val="20"/>
                <w:szCs w:val="20"/>
              </w:rPr>
              <w:t>15 146</w:t>
            </w:r>
          </w:p>
        </w:tc>
      </w:tr>
      <w:tr w:rsidR="002215A1">
        <w:trPr>
          <w:trHeight w:val="230"/>
        </w:trPr>
        <w:tc>
          <w:tcPr>
            <w:tcW w:w="9354" w:type="dxa"/>
            <w:gridSpan w:val="5"/>
            <w:tcBorders>
              <w:top w:val="single" w:sz="4" w:space="0" w:color="000000"/>
              <w:bottom w:val="single" w:sz="4" w:space="0" w:color="000000"/>
            </w:tcBorders>
          </w:tcPr>
          <w:p w:rsidR="002215A1" w:rsidRDefault="002215A1">
            <w:pPr>
              <w:widowControl w:val="0"/>
              <w:shd w:val="clear" w:color="auto" w:fill="FFFFFF"/>
              <w:ind w:firstLine="0"/>
              <w:jc w:val="center"/>
              <w:rPr>
                <w:bCs/>
                <w:spacing w:val="-2"/>
                <w:sz w:val="20"/>
                <w:szCs w:val="20"/>
              </w:rPr>
            </w:pPr>
          </w:p>
          <w:p w:rsidR="002215A1" w:rsidRDefault="007F1732">
            <w:pPr>
              <w:widowControl w:val="0"/>
              <w:shd w:val="clear" w:color="auto" w:fill="FFFFFF"/>
              <w:ind w:firstLine="0"/>
              <w:jc w:val="center"/>
              <w:rPr>
                <w:bCs/>
                <w:spacing w:val="-2"/>
                <w:sz w:val="20"/>
                <w:szCs w:val="20"/>
              </w:rPr>
            </w:pPr>
            <w:r>
              <w:rPr>
                <w:bCs/>
                <w:spacing w:val="-2"/>
                <w:sz w:val="20"/>
                <w:szCs w:val="20"/>
              </w:rPr>
              <w:t>10. Профессиональная квалификационная группа должностей</w:t>
            </w:r>
          </w:p>
          <w:p w:rsidR="002215A1" w:rsidRDefault="007F1732">
            <w:pPr>
              <w:widowControl w:val="0"/>
              <w:shd w:val="clear" w:color="auto" w:fill="FFFFFF"/>
              <w:ind w:firstLine="0"/>
              <w:jc w:val="center"/>
              <w:rPr>
                <w:bCs/>
                <w:spacing w:val="-1"/>
                <w:sz w:val="20"/>
                <w:szCs w:val="20"/>
              </w:rPr>
            </w:pPr>
            <w:r>
              <w:rPr>
                <w:bCs/>
                <w:spacing w:val="1"/>
                <w:sz w:val="20"/>
                <w:szCs w:val="20"/>
              </w:rPr>
              <w:t xml:space="preserve">педагогических работников </w:t>
            </w:r>
            <w:r>
              <w:rPr>
                <w:bCs/>
                <w:spacing w:val="-1"/>
                <w:sz w:val="20"/>
                <w:szCs w:val="20"/>
              </w:rPr>
              <w:t>(№ 216н)</w:t>
            </w:r>
          </w:p>
          <w:p w:rsidR="002215A1" w:rsidRDefault="002215A1">
            <w:pPr>
              <w:widowControl w:val="0"/>
              <w:ind w:firstLine="0"/>
              <w:jc w:val="center"/>
              <w:rPr>
                <w:spacing w:val="-2"/>
                <w:sz w:val="20"/>
                <w:szCs w:val="20"/>
              </w:rPr>
            </w:pPr>
          </w:p>
        </w:tc>
      </w:tr>
      <w:tr w:rsidR="002215A1">
        <w:trPr>
          <w:trHeight w:val="230"/>
        </w:trPr>
        <w:tc>
          <w:tcPr>
            <w:tcW w:w="1999"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b/>
                <w:bCs/>
                <w:spacing w:val="-2"/>
                <w:sz w:val="20"/>
                <w:szCs w:val="20"/>
              </w:rPr>
            </w:pPr>
            <w:r>
              <w:rPr>
                <w:b/>
                <w:bCs/>
                <w:spacing w:val="-2"/>
                <w:sz w:val="20"/>
                <w:szCs w:val="20"/>
              </w:rPr>
              <w:t>Квалификационные уровни</w:t>
            </w:r>
          </w:p>
        </w:tc>
        <w:tc>
          <w:tcPr>
            <w:tcW w:w="6342" w:type="dxa"/>
            <w:gridSpan w:val="3"/>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b/>
                <w:bCs/>
                <w:spacing w:val="-2"/>
                <w:sz w:val="20"/>
                <w:szCs w:val="20"/>
              </w:rPr>
            </w:pPr>
            <w:r>
              <w:rPr>
                <w:b/>
                <w:bCs/>
                <w:spacing w:val="-2"/>
                <w:sz w:val="20"/>
                <w:szCs w:val="20"/>
              </w:rPr>
              <w:t>Должности, отнесенные к квалификационным уровням</w:t>
            </w:r>
          </w:p>
        </w:tc>
        <w:tc>
          <w:tcPr>
            <w:tcW w:w="1013"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b/>
                <w:bCs/>
                <w:spacing w:val="-2"/>
                <w:sz w:val="20"/>
                <w:szCs w:val="20"/>
              </w:rPr>
            </w:pPr>
            <w:r>
              <w:rPr>
                <w:b/>
                <w:bCs/>
                <w:spacing w:val="-2"/>
                <w:sz w:val="20"/>
                <w:szCs w:val="20"/>
              </w:rPr>
              <w:t>Оклад, рублей</w:t>
            </w:r>
          </w:p>
        </w:tc>
      </w:tr>
      <w:tr w:rsidR="002215A1">
        <w:trPr>
          <w:trHeight w:val="230"/>
        </w:trPr>
        <w:tc>
          <w:tcPr>
            <w:tcW w:w="1999" w:type="dxa"/>
            <w:tcBorders>
              <w:top w:val="single" w:sz="4" w:space="0" w:color="000000"/>
              <w:left w:val="single" w:sz="4" w:space="0" w:color="000000"/>
              <w:bottom w:val="single" w:sz="4" w:space="0" w:color="000000"/>
              <w:right w:val="single" w:sz="4" w:space="0" w:color="000000"/>
            </w:tcBorders>
          </w:tcPr>
          <w:p w:rsidR="002215A1" w:rsidRDefault="007F1732">
            <w:pPr>
              <w:widowControl w:val="0"/>
              <w:tabs>
                <w:tab w:val="left" w:pos="202"/>
                <w:tab w:val="left" w:pos="2218"/>
              </w:tabs>
              <w:ind w:firstLine="0"/>
              <w:rPr>
                <w:spacing w:val="-1"/>
                <w:sz w:val="20"/>
                <w:szCs w:val="20"/>
              </w:rPr>
            </w:pPr>
            <w:r>
              <w:rPr>
                <w:spacing w:val="-2"/>
                <w:sz w:val="20"/>
                <w:szCs w:val="20"/>
              </w:rPr>
              <w:t>1 квалификационный уровень</w:t>
            </w:r>
          </w:p>
        </w:tc>
        <w:tc>
          <w:tcPr>
            <w:tcW w:w="6342" w:type="dxa"/>
            <w:gridSpan w:val="3"/>
            <w:tcBorders>
              <w:top w:val="single" w:sz="4" w:space="0" w:color="000000"/>
              <w:left w:val="single" w:sz="4" w:space="0" w:color="000000"/>
              <w:bottom w:val="single" w:sz="4" w:space="0" w:color="000000"/>
              <w:right w:val="single" w:sz="4" w:space="0" w:color="000000"/>
            </w:tcBorders>
          </w:tcPr>
          <w:p w:rsidR="002215A1" w:rsidRDefault="007F1732">
            <w:pPr>
              <w:widowControl w:val="0"/>
              <w:tabs>
                <w:tab w:val="left" w:pos="202"/>
                <w:tab w:val="left" w:pos="2218"/>
              </w:tabs>
              <w:ind w:firstLine="0"/>
              <w:rPr>
                <w:spacing w:val="-1"/>
                <w:sz w:val="20"/>
                <w:szCs w:val="20"/>
              </w:rPr>
            </w:pPr>
            <w:r>
              <w:rPr>
                <w:spacing w:val="-1"/>
                <w:sz w:val="20"/>
                <w:szCs w:val="20"/>
              </w:rPr>
              <w:t>Инструктор по труду; инструктор по физической культуре;</w:t>
            </w:r>
            <w:r>
              <w:rPr>
                <w:spacing w:val="-10"/>
                <w:sz w:val="20"/>
                <w:szCs w:val="20"/>
              </w:rPr>
              <w:t xml:space="preserve"> музыкальный руководитель; старший вожатый</w:t>
            </w:r>
          </w:p>
        </w:tc>
        <w:tc>
          <w:tcPr>
            <w:tcW w:w="1013" w:type="dxa"/>
            <w:tcBorders>
              <w:top w:val="single" w:sz="4" w:space="0" w:color="000000"/>
              <w:left w:val="single" w:sz="4" w:space="0" w:color="000000"/>
              <w:bottom w:val="single" w:sz="4" w:space="0" w:color="000000"/>
              <w:right w:val="single" w:sz="4" w:space="0" w:color="000000"/>
            </w:tcBorders>
            <w:vAlign w:val="center"/>
          </w:tcPr>
          <w:p w:rsidR="002215A1" w:rsidRDefault="007F1732">
            <w:pPr>
              <w:widowControl w:val="0"/>
              <w:shd w:val="clear" w:color="auto" w:fill="FFFFFF"/>
              <w:ind w:firstLine="0"/>
              <w:jc w:val="center"/>
              <w:rPr>
                <w:spacing w:val="-2"/>
                <w:sz w:val="20"/>
                <w:szCs w:val="20"/>
              </w:rPr>
            </w:pPr>
            <w:r>
              <w:rPr>
                <w:spacing w:val="-2"/>
                <w:sz w:val="20"/>
                <w:szCs w:val="20"/>
              </w:rPr>
              <w:t>15 972</w:t>
            </w:r>
          </w:p>
        </w:tc>
      </w:tr>
      <w:tr w:rsidR="002215A1">
        <w:trPr>
          <w:trHeight w:val="230"/>
        </w:trPr>
        <w:tc>
          <w:tcPr>
            <w:tcW w:w="1999" w:type="dxa"/>
            <w:tcBorders>
              <w:top w:val="single" w:sz="4" w:space="0" w:color="000000"/>
              <w:left w:val="single" w:sz="4" w:space="0" w:color="000000"/>
              <w:bottom w:val="single" w:sz="4" w:space="0" w:color="000000"/>
              <w:right w:val="single" w:sz="4" w:space="0" w:color="000000"/>
            </w:tcBorders>
          </w:tcPr>
          <w:p w:rsidR="002215A1" w:rsidRDefault="007F1732">
            <w:pPr>
              <w:widowControl w:val="0"/>
              <w:tabs>
                <w:tab w:val="left" w:pos="202"/>
                <w:tab w:val="left" w:pos="2218"/>
              </w:tabs>
              <w:ind w:firstLine="0"/>
              <w:rPr>
                <w:spacing w:val="-1"/>
                <w:sz w:val="20"/>
                <w:szCs w:val="20"/>
              </w:rPr>
            </w:pPr>
            <w:r>
              <w:rPr>
                <w:spacing w:val="-2"/>
                <w:sz w:val="20"/>
                <w:szCs w:val="20"/>
              </w:rPr>
              <w:t>2 квалификационный уровень</w:t>
            </w:r>
          </w:p>
        </w:tc>
        <w:tc>
          <w:tcPr>
            <w:tcW w:w="6342" w:type="dxa"/>
            <w:gridSpan w:val="3"/>
            <w:tcBorders>
              <w:top w:val="single" w:sz="4" w:space="0" w:color="000000"/>
              <w:left w:val="single" w:sz="4" w:space="0" w:color="000000"/>
              <w:bottom w:val="single" w:sz="4" w:space="0" w:color="000000"/>
              <w:right w:val="single" w:sz="4" w:space="0" w:color="000000"/>
            </w:tcBorders>
          </w:tcPr>
          <w:p w:rsidR="002215A1" w:rsidRDefault="007F1732">
            <w:pPr>
              <w:widowControl w:val="0"/>
              <w:tabs>
                <w:tab w:val="left" w:pos="202"/>
                <w:tab w:val="left" w:pos="2218"/>
              </w:tabs>
              <w:ind w:firstLine="0"/>
              <w:rPr>
                <w:spacing w:val="-1"/>
                <w:sz w:val="20"/>
                <w:szCs w:val="20"/>
              </w:rPr>
            </w:pPr>
            <w:r>
              <w:rPr>
                <w:spacing w:val="-8"/>
                <w:sz w:val="20"/>
                <w:szCs w:val="20"/>
              </w:rPr>
              <w:t xml:space="preserve">Инструктор-методист; концертмейстер; педагог дополнительного образования; педагог-организатор; социальный педагог; </w:t>
            </w:r>
            <w:r>
              <w:rPr>
                <w:spacing w:val="-10"/>
                <w:sz w:val="20"/>
                <w:szCs w:val="20"/>
              </w:rPr>
              <w:t>тренер-преподаватель</w:t>
            </w:r>
          </w:p>
        </w:tc>
        <w:tc>
          <w:tcPr>
            <w:tcW w:w="1013" w:type="dxa"/>
            <w:tcBorders>
              <w:top w:val="single" w:sz="4" w:space="0" w:color="000000"/>
              <w:left w:val="single" w:sz="4" w:space="0" w:color="000000"/>
              <w:bottom w:val="single" w:sz="4" w:space="0" w:color="000000"/>
              <w:right w:val="single" w:sz="4" w:space="0" w:color="000000"/>
            </w:tcBorders>
            <w:vAlign w:val="center"/>
          </w:tcPr>
          <w:p w:rsidR="002215A1" w:rsidRDefault="007F1732">
            <w:pPr>
              <w:widowControl w:val="0"/>
              <w:ind w:firstLine="0"/>
              <w:jc w:val="center"/>
              <w:rPr>
                <w:spacing w:val="-2"/>
                <w:sz w:val="20"/>
                <w:szCs w:val="20"/>
              </w:rPr>
            </w:pPr>
            <w:r>
              <w:rPr>
                <w:spacing w:val="-2"/>
                <w:sz w:val="20"/>
                <w:szCs w:val="20"/>
              </w:rPr>
              <w:t>16 088</w:t>
            </w:r>
          </w:p>
        </w:tc>
      </w:tr>
      <w:tr w:rsidR="002215A1">
        <w:trPr>
          <w:trHeight w:val="230"/>
        </w:trPr>
        <w:tc>
          <w:tcPr>
            <w:tcW w:w="1999" w:type="dxa"/>
            <w:tcBorders>
              <w:top w:val="single" w:sz="4" w:space="0" w:color="000000"/>
              <w:left w:val="single" w:sz="4" w:space="0" w:color="000000"/>
              <w:bottom w:val="single" w:sz="4" w:space="0" w:color="000000"/>
              <w:right w:val="single" w:sz="4" w:space="0" w:color="000000"/>
            </w:tcBorders>
          </w:tcPr>
          <w:p w:rsidR="002215A1" w:rsidRDefault="007F1732">
            <w:pPr>
              <w:widowControl w:val="0"/>
              <w:tabs>
                <w:tab w:val="left" w:pos="202"/>
                <w:tab w:val="left" w:pos="2218"/>
              </w:tabs>
              <w:ind w:firstLine="0"/>
              <w:rPr>
                <w:spacing w:val="-1"/>
                <w:sz w:val="20"/>
                <w:szCs w:val="20"/>
              </w:rPr>
            </w:pPr>
            <w:r>
              <w:rPr>
                <w:spacing w:val="-2"/>
                <w:sz w:val="20"/>
                <w:szCs w:val="20"/>
              </w:rPr>
              <w:t>3 квалификационный уровень</w:t>
            </w:r>
          </w:p>
        </w:tc>
        <w:tc>
          <w:tcPr>
            <w:tcW w:w="6342" w:type="dxa"/>
            <w:gridSpan w:val="3"/>
            <w:tcBorders>
              <w:top w:val="single" w:sz="4" w:space="0" w:color="000000"/>
              <w:left w:val="single" w:sz="4" w:space="0" w:color="000000"/>
              <w:bottom w:val="single" w:sz="4" w:space="0" w:color="000000"/>
              <w:right w:val="single" w:sz="4" w:space="0" w:color="000000"/>
            </w:tcBorders>
          </w:tcPr>
          <w:p w:rsidR="002215A1" w:rsidRDefault="007F1732">
            <w:pPr>
              <w:widowControl w:val="0"/>
              <w:tabs>
                <w:tab w:val="left" w:pos="202"/>
                <w:tab w:val="left" w:pos="2218"/>
              </w:tabs>
              <w:ind w:firstLine="0"/>
              <w:rPr>
                <w:sz w:val="20"/>
                <w:szCs w:val="20"/>
              </w:rPr>
            </w:pPr>
            <w:r>
              <w:rPr>
                <w:sz w:val="20"/>
                <w:szCs w:val="20"/>
              </w:rPr>
              <w:t>Воспитатель; мастер производственного обучения; методист; старший  инструктор-методист; педагог-психолог; старший педагог дополнител</w:t>
            </w:r>
            <w:r>
              <w:rPr>
                <w:sz w:val="20"/>
                <w:szCs w:val="20"/>
              </w:rPr>
              <w:t>ь</w:t>
            </w:r>
            <w:r>
              <w:rPr>
                <w:sz w:val="20"/>
                <w:szCs w:val="20"/>
              </w:rPr>
              <w:t>ного образования; старший тренер-преподаватель</w:t>
            </w:r>
          </w:p>
        </w:tc>
        <w:tc>
          <w:tcPr>
            <w:tcW w:w="1013" w:type="dxa"/>
            <w:tcBorders>
              <w:top w:val="single" w:sz="4" w:space="0" w:color="000000"/>
              <w:left w:val="single" w:sz="4" w:space="0" w:color="000000"/>
              <w:bottom w:val="single" w:sz="4" w:space="0" w:color="000000"/>
              <w:right w:val="single" w:sz="4" w:space="0" w:color="000000"/>
            </w:tcBorders>
            <w:vAlign w:val="center"/>
          </w:tcPr>
          <w:p w:rsidR="002215A1" w:rsidRDefault="007F1732">
            <w:pPr>
              <w:widowControl w:val="0"/>
              <w:ind w:firstLine="0"/>
              <w:jc w:val="center"/>
              <w:rPr>
                <w:spacing w:val="-2"/>
                <w:sz w:val="20"/>
                <w:szCs w:val="20"/>
              </w:rPr>
            </w:pPr>
            <w:r>
              <w:rPr>
                <w:spacing w:val="-2"/>
                <w:sz w:val="20"/>
                <w:szCs w:val="20"/>
              </w:rPr>
              <w:t>16 319</w:t>
            </w:r>
          </w:p>
        </w:tc>
      </w:tr>
      <w:tr w:rsidR="002215A1">
        <w:trPr>
          <w:trHeight w:val="230"/>
        </w:trPr>
        <w:tc>
          <w:tcPr>
            <w:tcW w:w="1999" w:type="dxa"/>
            <w:tcBorders>
              <w:top w:val="single" w:sz="4" w:space="0" w:color="000000"/>
              <w:left w:val="single" w:sz="4" w:space="0" w:color="000000"/>
              <w:bottom w:val="single" w:sz="4" w:space="0" w:color="000000"/>
              <w:right w:val="single" w:sz="4" w:space="0" w:color="000000"/>
            </w:tcBorders>
          </w:tcPr>
          <w:p w:rsidR="002215A1" w:rsidRDefault="007F1732">
            <w:pPr>
              <w:widowControl w:val="0"/>
              <w:tabs>
                <w:tab w:val="left" w:pos="202"/>
                <w:tab w:val="left" w:pos="2218"/>
              </w:tabs>
              <w:ind w:firstLine="0"/>
              <w:rPr>
                <w:spacing w:val="-1"/>
                <w:sz w:val="20"/>
                <w:szCs w:val="20"/>
              </w:rPr>
            </w:pPr>
            <w:r>
              <w:rPr>
                <w:spacing w:val="-2"/>
                <w:sz w:val="20"/>
                <w:szCs w:val="20"/>
              </w:rPr>
              <w:t>4 квалификационный уровень</w:t>
            </w:r>
          </w:p>
        </w:tc>
        <w:tc>
          <w:tcPr>
            <w:tcW w:w="6342" w:type="dxa"/>
            <w:gridSpan w:val="3"/>
            <w:tcBorders>
              <w:top w:val="single" w:sz="4" w:space="0" w:color="000000"/>
              <w:left w:val="single" w:sz="4" w:space="0" w:color="000000"/>
              <w:bottom w:val="single" w:sz="4" w:space="0" w:color="000000"/>
              <w:right w:val="single" w:sz="4" w:space="0" w:color="000000"/>
            </w:tcBorders>
          </w:tcPr>
          <w:p w:rsidR="002215A1" w:rsidRDefault="007F1732">
            <w:pPr>
              <w:widowControl w:val="0"/>
              <w:tabs>
                <w:tab w:val="left" w:pos="202"/>
                <w:tab w:val="left" w:pos="2218"/>
              </w:tabs>
              <w:ind w:firstLine="0"/>
              <w:rPr>
                <w:spacing w:val="-1"/>
                <w:sz w:val="20"/>
                <w:szCs w:val="20"/>
              </w:rPr>
            </w:pPr>
            <w:r>
              <w:rPr>
                <w:spacing w:val="-7"/>
                <w:sz w:val="20"/>
                <w:szCs w:val="20"/>
              </w:rPr>
              <w:t>Преподаватель (кроме должностей преподавателей, отнесенных к профессо</w:t>
            </w:r>
            <w:r>
              <w:rPr>
                <w:spacing w:val="-7"/>
                <w:sz w:val="20"/>
                <w:szCs w:val="20"/>
              </w:rPr>
              <w:t>р</w:t>
            </w:r>
            <w:r>
              <w:rPr>
                <w:spacing w:val="-7"/>
                <w:sz w:val="20"/>
                <w:szCs w:val="20"/>
              </w:rPr>
              <w:t>ско-преподавательскому составу); преподаватель-организатор основ безопа</w:t>
            </w:r>
            <w:r>
              <w:rPr>
                <w:spacing w:val="-7"/>
                <w:sz w:val="20"/>
                <w:szCs w:val="20"/>
              </w:rPr>
              <w:t>с</w:t>
            </w:r>
            <w:r>
              <w:rPr>
                <w:spacing w:val="-7"/>
                <w:sz w:val="20"/>
                <w:szCs w:val="20"/>
              </w:rPr>
              <w:t xml:space="preserve">ности жизнедеятельности; руководитель физического воспитания; старший воспитатель; старший методист; учитель; </w:t>
            </w:r>
            <w:proofErr w:type="spellStart"/>
            <w:r>
              <w:rPr>
                <w:spacing w:val="-7"/>
                <w:sz w:val="20"/>
                <w:szCs w:val="20"/>
              </w:rPr>
              <w:t>тьютор</w:t>
            </w:r>
            <w:proofErr w:type="spellEnd"/>
            <w:r>
              <w:rPr>
                <w:spacing w:val="-7"/>
                <w:sz w:val="20"/>
                <w:szCs w:val="20"/>
              </w:rPr>
              <w:t>; педагог-библиотекарь уч</w:t>
            </w:r>
            <w:r>
              <w:rPr>
                <w:spacing w:val="-7"/>
                <w:sz w:val="20"/>
                <w:szCs w:val="20"/>
              </w:rPr>
              <w:t>и</w:t>
            </w:r>
            <w:r>
              <w:rPr>
                <w:spacing w:val="-7"/>
                <w:sz w:val="20"/>
                <w:szCs w:val="20"/>
              </w:rPr>
              <w:t>тель-дефектолог; учитель-логопед</w:t>
            </w:r>
          </w:p>
        </w:tc>
        <w:tc>
          <w:tcPr>
            <w:tcW w:w="1013" w:type="dxa"/>
            <w:tcBorders>
              <w:top w:val="single" w:sz="4" w:space="0" w:color="000000"/>
              <w:left w:val="single" w:sz="4" w:space="0" w:color="000000"/>
              <w:bottom w:val="single" w:sz="4" w:space="0" w:color="000000"/>
              <w:right w:val="single" w:sz="4" w:space="0" w:color="000000"/>
            </w:tcBorders>
            <w:vAlign w:val="center"/>
          </w:tcPr>
          <w:p w:rsidR="002215A1" w:rsidRDefault="007F1732">
            <w:pPr>
              <w:widowControl w:val="0"/>
              <w:ind w:firstLine="0"/>
              <w:jc w:val="center"/>
              <w:rPr>
                <w:spacing w:val="-2"/>
                <w:sz w:val="20"/>
                <w:szCs w:val="20"/>
              </w:rPr>
            </w:pPr>
            <w:r>
              <w:rPr>
                <w:spacing w:val="-2"/>
                <w:sz w:val="20"/>
                <w:szCs w:val="20"/>
              </w:rPr>
              <w:t>16 434</w:t>
            </w:r>
          </w:p>
        </w:tc>
      </w:tr>
      <w:tr w:rsidR="002215A1">
        <w:trPr>
          <w:trHeight w:val="230"/>
        </w:trPr>
        <w:tc>
          <w:tcPr>
            <w:tcW w:w="9354" w:type="dxa"/>
            <w:gridSpan w:val="5"/>
            <w:tcBorders>
              <w:top w:val="single" w:sz="4" w:space="0" w:color="000000"/>
              <w:bottom w:val="single" w:sz="4" w:space="0" w:color="000000"/>
            </w:tcBorders>
          </w:tcPr>
          <w:p w:rsidR="002215A1" w:rsidRDefault="002215A1">
            <w:pPr>
              <w:widowControl w:val="0"/>
              <w:shd w:val="clear" w:color="auto" w:fill="FFFFFF"/>
              <w:ind w:firstLine="0"/>
              <w:jc w:val="center"/>
              <w:rPr>
                <w:bCs/>
                <w:spacing w:val="-2"/>
                <w:sz w:val="20"/>
                <w:szCs w:val="20"/>
              </w:rPr>
            </w:pPr>
          </w:p>
          <w:p w:rsidR="002215A1" w:rsidRDefault="007F1732">
            <w:pPr>
              <w:widowControl w:val="0"/>
              <w:shd w:val="clear" w:color="auto" w:fill="FFFFFF"/>
              <w:ind w:firstLine="0"/>
              <w:jc w:val="center"/>
              <w:rPr>
                <w:bCs/>
                <w:spacing w:val="-2"/>
                <w:sz w:val="20"/>
                <w:szCs w:val="20"/>
              </w:rPr>
            </w:pPr>
            <w:r>
              <w:rPr>
                <w:bCs/>
                <w:spacing w:val="-2"/>
                <w:sz w:val="20"/>
                <w:szCs w:val="20"/>
              </w:rPr>
              <w:t>11. Профессиональная квалификационная группа должностей руководителей</w:t>
            </w:r>
          </w:p>
          <w:p w:rsidR="002215A1" w:rsidRDefault="007F1732">
            <w:pPr>
              <w:widowControl w:val="0"/>
              <w:shd w:val="clear" w:color="auto" w:fill="FFFFFF"/>
              <w:ind w:firstLine="0"/>
              <w:jc w:val="center"/>
              <w:rPr>
                <w:bCs/>
                <w:sz w:val="20"/>
                <w:szCs w:val="20"/>
              </w:rPr>
            </w:pPr>
            <w:r>
              <w:rPr>
                <w:bCs/>
                <w:sz w:val="20"/>
                <w:szCs w:val="20"/>
              </w:rPr>
              <w:t>структурных подразделений (№ 216н)</w:t>
            </w:r>
          </w:p>
          <w:p w:rsidR="002215A1" w:rsidRDefault="002215A1">
            <w:pPr>
              <w:widowControl w:val="0"/>
              <w:ind w:firstLine="0"/>
              <w:jc w:val="center"/>
              <w:rPr>
                <w:spacing w:val="-2"/>
                <w:sz w:val="20"/>
                <w:szCs w:val="20"/>
              </w:rPr>
            </w:pPr>
          </w:p>
        </w:tc>
      </w:tr>
      <w:tr w:rsidR="002215A1">
        <w:trPr>
          <w:trHeight w:val="230"/>
        </w:trPr>
        <w:tc>
          <w:tcPr>
            <w:tcW w:w="1999"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b/>
                <w:bCs/>
                <w:spacing w:val="-2"/>
                <w:sz w:val="20"/>
                <w:szCs w:val="20"/>
              </w:rPr>
            </w:pPr>
            <w:r>
              <w:rPr>
                <w:b/>
                <w:bCs/>
                <w:spacing w:val="-2"/>
                <w:sz w:val="20"/>
                <w:szCs w:val="20"/>
              </w:rPr>
              <w:t>Квалификационные уровни</w:t>
            </w:r>
          </w:p>
        </w:tc>
        <w:tc>
          <w:tcPr>
            <w:tcW w:w="6342" w:type="dxa"/>
            <w:gridSpan w:val="3"/>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b/>
                <w:bCs/>
                <w:spacing w:val="-2"/>
                <w:sz w:val="20"/>
                <w:szCs w:val="20"/>
              </w:rPr>
            </w:pPr>
            <w:r>
              <w:rPr>
                <w:b/>
                <w:bCs/>
                <w:spacing w:val="-2"/>
                <w:sz w:val="20"/>
                <w:szCs w:val="20"/>
              </w:rPr>
              <w:t>Должности, отнесенные к квалификационным уровням</w:t>
            </w:r>
          </w:p>
        </w:tc>
        <w:tc>
          <w:tcPr>
            <w:tcW w:w="1013"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b/>
                <w:bCs/>
                <w:spacing w:val="-2"/>
                <w:sz w:val="20"/>
                <w:szCs w:val="20"/>
              </w:rPr>
            </w:pPr>
            <w:r>
              <w:rPr>
                <w:b/>
                <w:bCs/>
                <w:spacing w:val="-2"/>
                <w:sz w:val="20"/>
                <w:szCs w:val="20"/>
              </w:rPr>
              <w:t>Оклад, рублей</w:t>
            </w:r>
          </w:p>
        </w:tc>
      </w:tr>
      <w:tr w:rsidR="002215A1">
        <w:trPr>
          <w:trHeight w:val="230"/>
        </w:trPr>
        <w:tc>
          <w:tcPr>
            <w:tcW w:w="1999" w:type="dxa"/>
            <w:tcBorders>
              <w:top w:val="single" w:sz="4" w:space="0" w:color="000000"/>
              <w:left w:val="single" w:sz="4" w:space="0" w:color="000000"/>
              <w:bottom w:val="single" w:sz="4" w:space="0" w:color="000000"/>
              <w:right w:val="single" w:sz="4" w:space="0" w:color="000000"/>
            </w:tcBorders>
          </w:tcPr>
          <w:p w:rsidR="002215A1" w:rsidRDefault="007F1732">
            <w:pPr>
              <w:widowControl w:val="0"/>
              <w:tabs>
                <w:tab w:val="left" w:pos="202"/>
                <w:tab w:val="left" w:pos="2218"/>
              </w:tabs>
              <w:ind w:firstLine="0"/>
              <w:rPr>
                <w:spacing w:val="-1"/>
                <w:sz w:val="20"/>
                <w:szCs w:val="20"/>
              </w:rPr>
            </w:pPr>
            <w:r>
              <w:rPr>
                <w:spacing w:val="-2"/>
                <w:sz w:val="20"/>
                <w:szCs w:val="20"/>
              </w:rPr>
              <w:t>1 квалификационный уровень</w:t>
            </w:r>
          </w:p>
        </w:tc>
        <w:tc>
          <w:tcPr>
            <w:tcW w:w="6342" w:type="dxa"/>
            <w:gridSpan w:val="3"/>
            <w:tcBorders>
              <w:top w:val="single" w:sz="4" w:space="0" w:color="000000"/>
              <w:left w:val="single" w:sz="4" w:space="0" w:color="000000"/>
              <w:bottom w:val="single" w:sz="4" w:space="0" w:color="000000"/>
              <w:right w:val="single" w:sz="4" w:space="0" w:color="000000"/>
            </w:tcBorders>
          </w:tcPr>
          <w:p w:rsidR="002215A1" w:rsidRDefault="007F1732">
            <w:pPr>
              <w:widowControl w:val="0"/>
              <w:shd w:val="clear" w:color="auto" w:fill="FFFFFF"/>
              <w:tabs>
                <w:tab w:val="left" w:pos="211"/>
                <w:tab w:val="left" w:pos="2237"/>
              </w:tabs>
              <w:ind w:firstLine="0"/>
              <w:rPr>
                <w:sz w:val="20"/>
                <w:szCs w:val="20"/>
              </w:rPr>
            </w:pPr>
            <w:proofErr w:type="gramStart"/>
            <w:r>
              <w:rPr>
                <w:spacing w:val="-10"/>
                <w:sz w:val="20"/>
                <w:szCs w:val="20"/>
              </w:rPr>
              <w:t>Заведующий (начальник) структурным подразделением:  каби</w:t>
            </w:r>
            <w:r>
              <w:rPr>
                <w:spacing w:val="-2"/>
                <w:sz w:val="20"/>
                <w:szCs w:val="20"/>
              </w:rPr>
              <w:t>нетом, лаборат</w:t>
            </w:r>
            <w:r>
              <w:rPr>
                <w:spacing w:val="-2"/>
                <w:sz w:val="20"/>
                <w:szCs w:val="20"/>
              </w:rPr>
              <w:t>о</w:t>
            </w:r>
            <w:r>
              <w:rPr>
                <w:spacing w:val="-2"/>
                <w:sz w:val="20"/>
                <w:szCs w:val="20"/>
              </w:rPr>
              <w:t>рией, отделом, отделением, сектором, учебно-</w:t>
            </w:r>
            <w:r>
              <w:rPr>
                <w:spacing w:val="-9"/>
                <w:sz w:val="20"/>
                <w:szCs w:val="20"/>
              </w:rPr>
              <w:t>консультативным  пунктом, учебной (учебно-производствен</w:t>
            </w:r>
            <w:r>
              <w:rPr>
                <w:spacing w:val="-9"/>
                <w:sz w:val="20"/>
                <w:szCs w:val="20"/>
              </w:rPr>
              <w:softHyphen/>
            </w:r>
            <w:r>
              <w:rPr>
                <w:spacing w:val="-8"/>
                <w:sz w:val="20"/>
                <w:szCs w:val="20"/>
              </w:rPr>
              <w:t>ной) мастерской и другими структурными по</w:t>
            </w:r>
            <w:r>
              <w:rPr>
                <w:spacing w:val="-8"/>
                <w:sz w:val="20"/>
                <w:szCs w:val="20"/>
              </w:rPr>
              <w:t>д</w:t>
            </w:r>
            <w:r>
              <w:rPr>
                <w:spacing w:val="-8"/>
                <w:sz w:val="20"/>
                <w:szCs w:val="20"/>
              </w:rPr>
              <w:t>разделениями (кроме должностей руководителей структурных подразделений, отнесенных ко 2 квалификационному уровню)</w:t>
            </w:r>
            <w:proofErr w:type="gramEnd"/>
          </w:p>
        </w:tc>
        <w:tc>
          <w:tcPr>
            <w:tcW w:w="1013" w:type="dxa"/>
            <w:tcBorders>
              <w:top w:val="single" w:sz="4" w:space="0" w:color="000000"/>
              <w:left w:val="single" w:sz="4" w:space="0" w:color="000000"/>
              <w:bottom w:val="single" w:sz="4" w:space="0" w:color="000000"/>
              <w:right w:val="single" w:sz="4" w:space="0" w:color="000000"/>
            </w:tcBorders>
            <w:vAlign w:val="center"/>
          </w:tcPr>
          <w:p w:rsidR="002215A1" w:rsidRDefault="007F1732">
            <w:pPr>
              <w:widowControl w:val="0"/>
              <w:shd w:val="clear" w:color="auto" w:fill="FFFFFF"/>
              <w:ind w:firstLine="0"/>
              <w:jc w:val="center"/>
              <w:rPr>
                <w:spacing w:val="-2"/>
                <w:sz w:val="20"/>
                <w:szCs w:val="20"/>
              </w:rPr>
            </w:pPr>
            <w:r>
              <w:rPr>
                <w:spacing w:val="-2"/>
                <w:sz w:val="20"/>
                <w:szCs w:val="20"/>
              </w:rPr>
              <w:t>15 162</w:t>
            </w:r>
          </w:p>
        </w:tc>
      </w:tr>
      <w:tr w:rsidR="002215A1">
        <w:trPr>
          <w:trHeight w:val="230"/>
        </w:trPr>
        <w:tc>
          <w:tcPr>
            <w:tcW w:w="1999" w:type="dxa"/>
            <w:tcBorders>
              <w:top w:val="single" w:sz="4" w:space="0" w:color="000000"/>
              <w:left w:val="single" w:sz="4" w:space="0" w:color="000000"/>
              <w:bottom w:val="single" w:sz="4" w:space="0" w:color="000000"/>
              <w:right w:val="single" w:sz="4" w:space="0" w:color="000000"/>
            </w:tcBorders>
          </w:tcPr>
          <w:p w:rsidR="002215A1" w:rsidRDefault="007F1732">
            <w:pPr>
              <w:widowControl w:val="0"/>
              <w:tabs>
                <w:tab w:val="left" w:pos="202"/>
                <w:tab w:val="left" w:pos="2218"/>
              </w:tabs>
              <w:ind w:firstLine="0"/>
              <w:rPr>
                <w:spacing w:val="-1"/>
                <w:sz w:val="20"/>
                <w:szCs w:val="20"/>
              </w:rPr>
            </w:pPr>
            <w:r>
              <w:rPr>
                <w:spacing w:val="-2"/>
                <w:sz w:val="20"/>
                <w:szCs w:val="20"/>
              </w:rPr>
              <w:t>2 квалификационный уровень</w:t>
            </w:r>
          </w:p>
        </w:tc>
        <w:tc>
          <w:tcPr>
            <w:tcW w:w="6342" w:type="dxa"/>
            <w:gridSpan w:val="3"/>
            <w:tcBorders>
              <w:top w:val="single" w:sz="4" w:space="0" w:color="000000"/>
              <w:left w:val="single" w:sz="4" w:space="0" w:color="000000"/>
              <w:bottom w:val="single" w:sz="4" w:space="0" w:color="000000"/>
              <w:right w:val="single" w:sz="4" w:space="0" w:color="000000"/>
            </w:tcBorders>
          </w:tcPr>
          <w:p w:rsidR="002215A1" w:rsidRDefault="007F1732">
            <w:pPr>
              <w:widowControl w:val="0"/>
              <w:tabs>
                <w:tab w:val="left" w:pos="211"/>
                <w:tab w:val="left" w:pos="2237"/>
              </w:tabs>
              <w:ind w:firstLine="0"/>
              <w:rPr>
                <w:spacing w:val="-8"/>
                <w:sz w:val="20"/>
                <w:szCs w:val="20"/>
              </w:rPr>
            </w:pPr>
            <w:proofErr w:type="gramStart"/>
            <w:r>
              <w:rPr>
                <w:spacing w:val="-10"/>
                <w:sz w:val="20"/>
                <w:szCs w:val="20"/>
              </w:rPr>
              <w:t>Заведующий (начальник) обособленным структурным подразделением; начал</w:t>
            </w:r>
            <w:r>
              <w:rPr>
                <w:spacing w:val="-10"/>
                <w:sz w:val="20"/>
                <w:szCs w:val="20"/>
              </w:rPr>
              <w:t>ь</w:t>
            </w:r>
            <w:r>
              <w:rPr>
                <w:spacing w:val="-10"/>
                <w:sz w:val="20"/>
                <w:szCs w:val="20"/>
              </w:rPr>
              <w:t>ник (заведующий, директор, руководитель,  управляющий): кабинета, лаборат</w:t>
            </w:r>
            <w:r>
              <w:rPr>
                <w:spacing w:val="-10"/>
                <w:sz w:val="20"/>
                <w:szCs w:val="20"/>
              </w:rPr>
              <w:t>о</w:t>
            </w:r>
            <w:r>
              <w:rPr>
                <w:spacing w:val="-10"/>
                <w:sz w:val="20"/>
                <w:szCs w:val="20"/>
              </w:rPr>
              <w:t xml:space="preserve">рии, отдела, отделения, сектора, </w:t>
            </w:r>
            <w:r>
              <w:rPr>
                <w:spacing w:val="-8"/>
                <w:sz w:val="20"/>
                <w:szCs w:val="20"/>
              </w:rPr>
              <w:t>учебно-консультационного пункта, учебной (учебно-производственной) мастерской, учебного хозяйства и других структу</w:t>
            </w:r>
            <w:r>
              <w:rPr>
                <w:spacing w:val="-8"/>
                <w:sz w:val="20"/>
                <w:szCs w:val="20"/>
              </w:rPr>
              <w:t>р</w:t>
            </w:r>
            <w:r>
              <w:rPr>
                <w:spacing w:val="-8"/>
                <w:sz w:val="20"/>
                <w:szCs w:val="20"/>
              </w:rPr>
              <w:t xml:space="preserve">ных подразделений начального и среднего профессионального образования (кроме должностей руководителей структурных подразделений, отнесенных к 3 квалификационному уровню); </w:t>
            </w:r>
            <w:r>
              <w:rPr>
                <w:spacing w:val="-10"/>
                <w:sz w:val="20"/>
                <w:szCs w:val="20"/>
              </w:rPr>
              <w:t>старший мастер образовательного учреждения (подразделения)</w:t>
            </w:r>
            <w:proofErr w:type="gramEnd"/>
          </w:p>
        </w:tc>
        <w:tc>
          <w:tcPr>
            <w:tcW w:w="1013" w:type="dxa"/>
            <w:tcBorders>
              <w:top w:val="single" w:sz="4" w:space="0" w:color="000000"/>
              <w:left w:val="single" w:sz="4" w:space="0" w:color="000000"/>
              <w:bottom w:val="single" w:sz="4" w:space="0" w:color="000000"/>
              <w:right w:val="single" w:sz="4" w:space="0" w:color="000000"/>
            </w:tcBorders>
            <w:vAlign w:val="center"/>
          </w:tcPr>
          <w:p w:rsidR="002215A1" w:rsidRDefault="007F1732">
            <w:pPr>
              <w:widowControl w:val="0"/>
              <w:ind w:firstLine="0"/>
              <w:jc w:val="center"/>
              <w:rPr>
                <w:spacing w:val="-2"/>
                <w:sz w:val="20"/>
                <w:szCs w:val="20"/>
              </w:rPr>
            </w:pPr>
            <w:r>
              <w:rPr>
                <w:spacing w:val="-2"/>
                <w:sz w:val="20"/>
                <w:szCs w:val="20"/>
              </w:rPr>
              <w:t>15 394</w:t>
            </w:r>
          </w:p>
        </w:tc>
      </w:tr>
      <w:tr w:rsidR="002215A1">
        <w:trPr>
          <w:trHeight w:val="230"/>
        </w:trPr>
        <w:tc>
          <w:tcPr>
            <w:tcW w:w="1999" w:type="dxa"/>
            <w:tcBorders>
              <w:top w:val="single" w:sz="4" w:space="0" w:color="000000"/>
              <w:left w:val="single" w:sz="4" w:space="0" w:color="000000"/>
              <w:bottom w:val="single" w:sz="4" w:space="0" w:color="000000"/>
              <w:right w:val="single" w:sz="4" w:space="0" w:color="000000"/>
            </w:tcBorders>
          </w:tcPr>
          <w:p w:rsidR="002215A1" w:rsidRDefault="007F1732">
            <w:pPr>
              <w:widowControl w:val="0"/>
              <w:tabs>
                <w:tab w:val="left" w:pos="202"/>
                <w:tab w:val="left" w:pos="2218"/>
              </w:tabs>
              <w:ind w:firstLine="0"/>
              <w:rPr>
                <w:spacing w:val="-1"/>
                <w:sz w:val="20"/>
                <w:szCs w:val="20"/>
              </w:rPr>
            </w:pPr>
            <w:r>
              <w:rPr>
                <w:spacing w:val="-2"/>
                <w:sz w:val="20"/>
                <w:szCs w:val="20"/>
              </w:rPr>
              <w:t>3 квалификационный уровень</w:t>
            </w:r>
          </w:p>
        </w:tc>
        <w:tc>
          <w:tcPr>
            <w:tcW w:w="6342" w:type="dxa"/>
            <w:gridSpan w:val="3"/>
            <w:tcBorders>
              <w:top w:val="single" w:sz="4" w:space="0" w:color="000000"/>
              <w:left w:val="single" w:sz="4" w:space="0" w:color="000000"/>
              <w:bottom w:val="single" w:sz="4" w:space="0" w:color="000000"/>
              <w:right w:val="single" w:sz="4" w:space="0" w:color="000000"/>
            </w:tcBorders>
          </w:tcPr>
          <w:p w:rsidR="002215A1" w:rsidRDefault="007F1732">
            <w:pPr>
              <w:widowControl w:val="0"/>
              <w:shd w:val="clear" w:color="auto" w:fill="FFFFFF"/>
              <w:tabs>
                <w:tab w:val="left" w:pos="48"/>
                <w:tab w:val="left" w:pos="2237"/>
              </w:tabs>
              <w:ind w:firstLine="0"/>
              <w:rPr>
                <w:spacing w:val="-7"/>
                <w:sz w:val="20"/>
                <w:szCs w:val="20"/>
              </w:rPr>
            </w:pPr>
            <w:r>
              <w:rPr>
                <w:spacing w:val="-7"/>
                <w:sz w:val="20"/>
                <w:szCs w:val="20"/>
              </w:rPr>
              <w:t>Начальник (заведующий, директор, руководитель, управляющий) обособле</w:t>
            </w:r>
            <w:r>
              <w:rPr>
                <w:spacing w:val="-7"/>
                <w:sz w:val="20"/>
                <w:szCs w:val="20"/>
              </w:rPr>
              <w:t>н</w:t>
            </w:r>
            <w:r>
              <w:rPr>
                <w:spacing w:val="-7"/>
                <w:sz w:val="20"/>
                <w:szCs w:val="20"/>
              </w:rPr>
              <w:t>ного структурного подразделения образовательного учреждения (подраздел</w:t>
            </w:r>
            <w:r>
              <w:rPr>
                <w:spacing w:val="-7"/>
                <w:sz w:val="20"/>
                <w:szCs w:val="20"/>
              </w:rPr>
              <w:t>е</w:t>
            </w:r>
            <w:r>
              <w:rPr>
                <w:spacing w:val="-7"/>
                <w:sz w:val="20"/>
                <w:szCs w:val="20"/>
              </w:rPr>
              <w:t>ния) начального и среднего профессионального образования</w:t>
            </w:r>
          </w:p>
        </w:tc>
        <w:tc>
          <w:tcPr>
            <w:tcW w:w="1013" w:type="dxa"/>
            <w:tcBorders>
              <w:top w:val="single" w:sz="4" w:space="0" w:color="000000"/>
              <w:left w:val="single" w:sz="4" w:space="0" w:color="000000"/>
              <w:bottom w:val="single" w:sz="4" w:space="0" w:color="000000"/>
              <w:right w:val="single" w:sz="4" w:space="0" w:color="000000"/>
            </w:tcBorders>
            <w:vAlign w:val="center"/>
          </w:tcPr>
          <w:p w:rsidR="002215A1" w:rsidRDefault="007F1732">
            <w:pPr>
              <w:widowControl w:val="0"/>
              <w:ind w:firstLine="0"/>
              <w:jc w:val="center"/>
              <w:rPr>
                <w:spacing w:val="-2"/>
                <w:sz w:val="20"/>
                <w:szCs w:val="20"/>
              </w:rPr>
            </w:pPr>
            <w:r>
              <w:rPr>
                <w:spacing w:val="-2"/>
                <w:sz w:val="20"/>
                <w:szCs w:val="20"/>
              </w:rPr>
              <w:t>15 625</w:t>
            </w:r>
          </w:p>
        </w:tc>
      </w:tr>
      <w:tr w:rsidR="002215A1">
        <w:trPr>
          <w:trHeight w:val="230"/>
        </w:trPr>
        <w:tc>
          <w:tcPr>
            <w:tcW w:w="9354" w:type="dxa"/>
            <w:gridSpan w:val="5"/>
            <w:tcBorders>
              <w:top w:val="single" w:sz="4" w:space="0" w:color="000000"/>
              <w:bottom w:val="single" w:sz="4" w:space="0" w:color="000000"/>
            </w:tcBorders>
          </w:tcPr>
          <w:p w:rsidR="002215A1" w:rsidRDefault="002215A1">
            <w:pPr>
              <w:widowControl w:val="0"/>
              <w:ind w:firstLine="0"/>
              <w:jc w:val="center"/>
              <w:rPr>
                <w:bCs/>
                <w:spacing w:val="-2"/>
                <w:sz w:val="20"/>
                <w:szCs w:val="20"/>
              </w:rPr>
            </w:pPr>
          </w:p>
          <w:p w:rsidR="002215A1" w:rsidRDefault="007F1732">
            <w:pPr>
              <w:widowControl w:val="0"/>
              <w:ind w:firstLine="0"/>
              <w:jc w:val="center"/>
              <w:rPr>
                <w:bCs/>
                <w:spacing w:val="-2"/>
                <w:sz w:val="20"/>
                <w:szCs w:val="20"/>
              </w:rPr>
            </w:pPr>
            <w:r>
              <w:rPr>
                <w:bCs/>
                <w:spacing w:val="-2"/>
                <w:sz w:val="20"/>
                <w:szCs w:val="20"/>
              </w:rPr>
              <w:t>12. Профессиональная квалификационная группа «</w:t>
            </w:r>
            <w:proofErr w:type="gramStart"/>
            <w:r>
              <w:rPr>
                <w:bCs/>
                <w:spacing w:val="-2"/>
                <w:sz w:val="20"/>
                <w:szCs w:val="20"/>
              </w:rPr>
              <w:t>медицинский</w:t>
            </w:r>
            <w:proofErr w:type="gramEnd"/>
            <w:r>
              <w:rPr>
                <w:bCs/>
                <w:spacing w:val="-2"/>
                <w:sz w:val="20"/>
                <w:szCs w:val="20"/>
              </w:rPr>
              <w:t xml:space="preserve"> и</w:t>
            </w:r>
          </w:p>
          <w:p w:rsidR="002215A1" w:rsidRDefault="007F1732">
            <w:pPr>
              <w:widowControl w:val="0"/>
              <w:ind w:firstLine="0"/>
              <w:jc w:val="center"/>
              <w:rPr>
                <w:bCs/>
                <w:spacing w:val="-2"/>
                <w:sz w:val="20"/>
                <w:szCs w:val="20"/>
              </w:rPr>
            </w:pPr>
            <w:r>
              <w:rPr>
                <w:bCs/>
                <w:spacing w:val="-2"/>
                <w:sz w:val="20"/>
                <w:szCs w:val="20"/>
              </w:rPr>
              <w:t xml:space="preserve"> фармацевтический персонал первого уровня» (№ 526)</w:t>
            </w:r>
          </w:p>
          <w:p w:rsidR="002215A1" w:rsidRDefault="002215A1">
            <w:pPr>
              <w:widowControl w:val="0"/>
              <w:ind w:firstLine="0"/>
              <w:jc w:val="center"/>
              <w:rPr>
                <w:spacing w:val="-2"/>
                <w:sz w:val="20"/>
                <w:szCs w:val="20"/>
              </w:rPr>
            </w:pPr>
          </w:p>
        </w:tc>
      </w:tr>
      <w:tr w:rsidR="002215A1">
        <w:trPr>
          <w:trHeight w:val="230"/>
        </w:trPr>
        <w:tc>
          <w:tcPr>
            <w:tcW w:w="1999" w:type="dxa"/>
            <w:tcBorders>
              <w:top w:val="single" w:sz="4" w:space="0" w:color="000000"/>
              <w:left w:val="single" w:sz="4" w:space="0" w:color="000000"/>
              <w:bottom w:val="single" w:sz="4" w:space="0" w:color="000000"/>
              <w:right w:val="single" w:sz="4" w:space="0" w:color="000000"/>
            </w:tcBorders>
            <w:vAlign w:val="center"/>
          </w:tcPr>
          <w:p w:rsidR="002215A1" w:rsidRDefault="007F1732">
            <w:pPr>
              <w:widowControl w:val="0"/>
              <w:ind w:firstLine="0"/>
              <w:jc w:val="center"/>
              <w:rPr>
                <w:b/>
                <w:bCs/>
                <w:spacing w:val="-2"/>
                <w:sz w:val="20"/>
                <w:szCs w:val="20"/>
              </w:rPr>
            </w:pPr>
            <w:r>
              <w:rPr>
                <w:b/>
                <w:bCs/>
                <w:spacing w:val="-2"/>
                <w:sz w:val="20"/>
                <w:szCs w:val="20"/>
              </w:rPr>
              <w:lastRenderedPageBreak/>
              <w:t>Квалификационные уровни</w:t>
            </w:r>
          </w:p>
        </w:tc>
        <w:tc>
          <w:tcPr>
            <w:tcW w:w="6342" w:type="dxa"/>
            <w:gridSpan w:val="3"/>
            <w:tcBorders>
              <w:top w:val="single" w:sz="4" w:space="0" w:color="000000"/>
              <w:left w:val="single" w:sz="4" w:space="0" w:color="000000"/>
              <w:bottom w:val="single" w:sz="4" w:space="0" w:color="000000"/>
              <w:right w:val="single" w:sz="4" w:space="0" w:color="000000"/>
            </w:tcBorders>
            <w:vAlign w:val="center"/>
          </w:tcPr>
          <w:p w:rsidR="002215A1" w:rsidRDefault="007F1732">
            <w:pPr>
              <w:widowControl w:val="0"/>
              <w:ind w:firstLine="0"/>
              <w:jc w:val="center"/>
              <w:rPr>
                <w:b/>
                <w:bCs/>
                <w:spacing w:val="-2"/>
                <w:sz w:val="20"/>
                <w:szCs w:val="20"/>
              </w:rPr>
            </w:pPr>
            <w:r>
              <w:rPr>
                <w:b/>
                <w:bCs/>
                <w:spacing w:val="-2"/>
                <w:sz w:val="20"/>
                <w:szCs w:val="20"/>
              </w:rPr>
              <w:t>Должности, отнесенные к квалификационным уровням</w:t>
            </w:r>
          </w:p>
        </w:tc>
        <w:tc>
          <w:tcPr>
            <w:tcW w:w="1013" w:type="dxa"/>
            <w:tcBorders>
              <w:top w:val="single" w:sz="4" w:space="0" w:color="000000"/>
              <w:left w:val="single" w:sz="4" w:space="0" w:color="000000"/>
              <w:bottom w:val="single" w:sz="4" w:space="0" w:color="000000"/>
              <w:right w:val="single" w:sz="4" w:space="0" w:color="000000"/>
            </w:tcBorders>
            <w:vAlign w:val="center"/>
          </w:tcPr>
          <w:p w:rsidR="002215A1" w:rsidRDefault="007F1732">
            <w:pPr>
              <w:widowControl w:val="0"/>
              <w:ind w:firstLine="0"/>
              <w:jc w:val="center"/>
              <w:rPr>
                <w:b/>
                <w:bCs/>
                <w:spacing w:val="-2"/>
                <w:sz w:val="20"/>
                <w:szCs w:val="20"/>
              </w:rPr>
            </w:pPr>
            <w:r>
              <w:rPr>
                <w:b/>
                <w:bCs/>
                <w:spacing w:val="-2"/>
                <w:sz w:val="20"/>
                <w:szCs w:val="20"/>
              </w:rPr>
              <w:t>Оклад, рублей</w:t>
            </w:r>
          </w:p>
        </w:tc>
      </w:tr>
      <w:tr w:rsidR="002215A1">
        <w:trPr>
          <w:trHeight w:val="230"/>
        </w:trPr>
        <w:tc>
          <w:tcPr>
            <w:tcW w:w="1999"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r>
              <w:rPr>
                <w:spacing w:val="-2"/>
                <w:sz w:val="20"/>
                <w:szCs w:val="20"/>
              </w:rPr>
              <w:t>1 квалификационный уровень</w:t>
            </w:r>
          </w:p>
        </w:tc>
        <w:tc>
          <w:tcPr>
            <w:tcW w:w="6342" w:type="dxa"/>
            <w:gridSpan w:val="3"/>
            <w:tcBorders>
              <w:top w:val="single" w:sz="4" w:space="0" w:color="000000"/>
              <w:left w:val="single" w:sz="4" w:space="0" w:color="000000"/>
              <w:bottom w:val="single" w:sz="4" w:space="0" w:color="000000"/>
              <w:right w:val="single" w:sz="4" w:space="0" w:color="000000"/>
            </w:tcBorders>
          </w:tcPr>
          <w:p w:rsidR="002215A1" w:rsidRDefault="007F1732">
            <w:pPr>
              <w:widowControl w:val="0"/>
              <w:ind w:right="-108" w:firstLine="0"/>
              <w:rPr>
                <w:spacing w:val="-2"/>
                <w:sz w:val="20"/>
                <w:szCs w:val="20"/>
              </w:rPr>
            </w:pPr>
            <w:r>
              <w:rPr>
                <w:spacing w:val="-2"/>
                <w:sz w:val="20"/>
                <w:szCs w:val="20"/>
              </w:rPr>
              <w:t>Санитарка; младшая медицинская сестра по уходу за больными; сестра-хозяйка</w:t>
            </w:r>
          </w:p>
        </w:tc>
        <w:tc>
          <w:tcPr>
            <w:tcW w:w="1013" w:type="dxa"/>
            <w:tcBorders>
              <w:top w:val="single" w:sz="4" w:space="0" w:color="000000"/>
              <w:left w:val="single" w:sz="4" w:space="0" w:color="000000"/>
              <w:bottom w:val="single" w:sz="4" w:space="0" w:color="000000"/>
              <w:right w:val="single" w:sz="4" w:space="0" w:color="000000"/>
            </w:tcBorders>
            <w:vAlign w:val="center"/>
          </w:tcPr>
          <w:p w:rsidR="002215A1" w:rsidRDefault="007F1732">
            <w:pPr>
              <w:widowControl w:val="0"/>
              <w:shd w:val="clear" w:color="auto" w:fill="FFFFFF"/>
              <w:ind w:firstLine="0"/>
              <w:jc w:val="center"/>
              <w:rPr>
                <w:spacing w:val="-2"/>
                <w:sz w:val="20"/>
                <w:szCs w:val="20"/>
              </w:rPr>
            </w:pPr>
            <w:r>
              <w:rPr>
                <w:spacing w:val="-2"/>
                <w:sz w:val="20"/>
                <w:szCs w:val="20"/>
              </w:rPr>
              <w:t>15 394</w:t>
            </w:r>
          </w:p>
        </w:tc>
      </w:tr>
      <w:tr w:rsidR="002215A1">
        <w:trPr>
          <w:trHeight w:val="230"/>
        </w:trPr>
        <w:tc>
          <w:tcPr>
            <w:tcW w:w="9354" w:type="dxa"/>
            <w:gridSpan w:val="5"/>
            <w:tcBorders>
              <w:top w:val="single" w:sz="4" w:space="0" w:color="000000"/>
              <w:bottom w:val="single" w:sz="4" w:space="0" w:color="000000"/>
            </w:tcBorders>
          </w:tcPr>
          <w:p w:rsidR="002215A1" w:rsidRDefault="002215A1">
            <w:pPr>
              <w:widowControl w:val="0"/>
              <w:shd w:val="clear" w:color="auto" w:fill="FFFFFF"/>
              <w:ind w:right="1151" w:firstLine="0"/>
              <w:jc w:val="center"/>
              <w:rPr>
                <w:bCs/>
                <w:spacing w:val="-2"/>
                <w:sz w:val="20"/>
                <w:szCs w:val="20"/>
              </w:rPr>
            </w:pPr>
          </w:p>
          <w:p w:rsidR="002215A1" w:rsidRDefault="007F1732">
            <w:pPr>
              <w:widowControl w:val="0"/>
              <w:shd w:val="clear" w:color="auto" w:fill="FFFFFF"/>
              <w:ind w:right="1151" w:firstLine="0"/>
              <w:jc w:val="center"/>
              <w:rPr>
                <w:bCs/>
                <w:spacing w:val="-2"/>
                <w:sz w:val="20"/>
                <w:szCs w:val="20"/>
              </w:rPr>
            </w:pPr>
            <w:r>
              <w:rPr>
                <w:bCs/>
                <w:spacing w:val="-2"/>
                <w:sz w:val="20"/>
                <w:szCs w:val="20"/>
              </w:rPr>
              <w:t>13.  Профессиональная квалификационная группа</w:t>
            </w:r>
          </w:p>
          <w:p w:rsidR="002215A1" w:rsidRDefault="007F1732">
            <w:pPr>
              <w:widowControl w:val="0"/>
              <w:shd w:val="clear" w:color="auto" w:fill="FFFFFF"/>
              <w:ind w:right="1151" w:firstLine="0"/>
              <w:jc w:val="center"/>
              <w:rPr>
                <w:bCs/>
                <w:spacing w:val="-2"/>
                <w:sz w:val="20"/>
                <w:szCs w:val="20"/>
              </w:rPr>
            </w:pPr>
            <w:r>
              <w:rPr>
                <w:bCs/>
                <w:spacing w:val="-2"/>
                <w:sz w:val="20"/>
                <w:szCs w:val="20"/>
              </w:rPr>
              <w:t>«средний медицинский и фармацевтический персонал» (№ 526)</w:t>
            </w:r>
          </w:p>
          <w:p w:rsidR="002215A1" w:rsidRDefault="002215A1">
            <w:pPr>
              <w:widowControl w:val="0"/>
              <w:ind w:firstLine="0"/>
              <w:jc w:val="center"/>
              <w:rPr>
                <w:spacing w:val="-2"/>
                <w:sz w:val="20"/>
                <w:szCs w:val="20"/>
              </w:rPr>
            </w:pPr>
          </w:p>
        </w:tc>
      </w:tr>
      <w:tr w:rsidR="002215A1">
        <w:trPr>
          <w:trHeight w:val="230"/>
        </w:trPr>
        <w:tc>
          <w:tcPr>
            <w:tcW w:w="1999"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b/>
                <w:bCs/>
                <w:spacing w:val="-2"/>
                <w:sz w:val="20"/>
                <w:szCs w:val="20"/>
              </w:rPr>
            </w:pPr>
            <w:r>
              <w:rPr>
                <w:b/>
                <w:bCs/>
                <w:spacing w:val="-2"/>
                <w:sz w:val="20"/>
                <w:szCs w:val="20"/>
              </w:rPr>
              <w:t>Квалификационные уровни</w:t>
            </w:r>
          </w:p>
        </w:tc>
        <w:tc>
          <w:tcPr>
            <w:tcW w:w="6342" w:type="dxa"/>
            <w:gridSpan w:val="3"/>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b/>
                <w:bCs/>
                <w:spacing w:val="-2"/>
                <w:sz w:val="20"/>
                <w:szCs w:val="20"/>
              </w:rPr>
            </w:pPr>
            <w:r>
              <w:rPr>
                <w:b/>
                <w:bCs/>
                <w:spacing w:val="-2"/>
                <w:sz w:val="20"/>
                <w:szCs w:val="20"/>
              </w:rPr>
              <w:t>Должности, отнесенные к квалификационным уровням</w:t>
            </w:r>
          </w:p>
        </w:tc>
        <w:tc>
          <w:tcPr>
            <w:tcW w:w="1013"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b/>
                <w:bCs/>
                <w:spacing w:val="-2"/>
                <w:sz w:val="20"/>
                <w:szCs w:val="20"/>
              </w:rPr>
            </w:pPr>
            <w:r>
              <w:rPr>
                <w:b/>
                <w:bCs/>
                <w:spacing w:val="-2"/>
                <w:sz w:val="20"/>
                <w:szCs w:val="20"/>
              </w:rPr>
              <w:t>Оклад, рублей</w:t>
            </w:r>
          </w:p>
        </w:tc>
      </w:tr>
      <w:tr w:rsidR="002215A1">
        <w:trPr>
          <w:trHeight w:val="230"/>
        </w:trPr>
        <w:tc>
          <w:tcPr>
            <w:tcW w:w="1999"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r>
              <w:rPr>
                <w:spacing w:val="-2"/>
                <w:sz w:val="20"/>
                <w:szCs w:val="20"/>
              </w:rPr>
              <w:t>1 квалификационный уровень</w:t>
            </w:r>
          </w:p>
        </w:tc>
        <w:tc>
          <w:tcPr>
            <w:tcW w:w="6342" w:type="dxa"/>
            <w:gridSpan w:val="3"/>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r>
              <w:rPr>
                <w:spacing w:val="-2"/>
                <w:sz w:val="20"/>
                <w:szCs w:val="20"/>
              </w:rPr>
              <w:t>Инструктор по лечебной физкультуре;</w:t>
            </w:r>
          </w:p>
        </w:tc>
        <w:tc>
          <w:tcPr>
            <w:tcW w:w="1013" w:type="dxa"/>
            <w:tcBorders>
              <w:top w:val="single" w:sz="4" w:space="0" w:color="000000"/>
              <w:left w:val="single" w:sz="4" w:space="0" w:color="000000"/>
              <w:bottom w:val="single" w:sz="4" w:space="0" w:color="000000"/>
              <w:right w:val="single" w:sz="4" w:space="0" w:color="000000"/>
            </w:tcBorders>
            <w:vAlign w:val="center"/>
          </w:tcPr>
          <w:p w:rsidR="002215A1" w:rsidRDefault="007F1732">
            <w:pPr>
              <w:widowControl w:val="0"/>
              <w:shd w:val="clear" w:color="auto" w:fill="FFFFFF"/>
              <w:ind w:firstLine="0"/>
              <w:jc w:val="center"/>
              <w:rPr>
                <w:spacing w:val="-2"/>
                <w:sz w:val="20"/>
                <w:szCs w:val="20"/>
              </w:rPr>
            </w:pPr>
            <w:r>
              <w:rPr>
                <w:spacing w:val="-2"/>
                <w:sz w:val="20"/>
                <w:szCs w:val="20"/>
              </w:rPr>
              <w:t>15 580</w:t>
            </w:r>
          </w:p>
        </w:tc>
      </w:tr>
      <w:tr w:rsidR="002215A1">
        <w:trPr>
          <w:trHeight w:val="230"/>
        </w:trPr>
        <w:tc>
          <w:tcPr>
            <w:tcW w:w="1999"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r>
              <w:rPr>
                <w:spacing w:val="-2"/>
                <w:sz w:val="20"/>
                <w:szCs w:val="20"/>
              </w:rPr>
              <w:t>2 квалификационный уровень</w:t>
            </w:r>
          </w:p>
        </w:tc>
        <w:tc>
          <w:tcPr>
            <w:tcW w:w="6342" w:type="dxa"/>
            <w:gridSpan w:val="3"/>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color w:val="FF0000"/>
                <w:spacing w:val="-2"/>
                <w:sz w:val="20"/>
                <w:szCs w:val="20"/>
              </w:rPr>
            </w:pPr>
            <w:r>
              <w:rPr>
                <w:spacing w:val="-2"/>
                <w:sz w:val="20"/>
                <w:szCs w:val="20"/>
              </w:rPr>
              <w:t>Помощник врача по гигиене детей и подростков (врача по гигиене пит</w:t>
            </w:r>
            <w:r>
              <w:rPr>
                <w:spacing w:val="-2"/>
                <w:sz w:val="20"/>
                <w:szCs w:val="20"/>
              </w:rPr>
              <w:t>а</w:t>
            </w:r>
            <w:r>
              <w:rPr>
                <w:spacing w:val="-2"/>
                <w:sz w:val="20"/>
                <w:szCs w:val="20"/>
              </w:rPr>
              <w:t>ния, врача по гигиене труда, врача по гигиеническому воспитанию, врача по коммунальной гигиене, врача по общей гигиене, врача-паразитолога, врача по радиационной гигиене, врача-эпидемиолога); помощник энтом</w:t>
            </w:r>
            <w:r>
              <w:rPr>
                <w:spacing w:val="-2"/>
                <w:sz w:val="20"/>
                <w:szCs w:val="20"/>
              </w:rPr>
              <w:t>о</w:t>
            </w:r>
            <w:r>
              <w:rPr>
                <w:spacing w:val="-2"/>
                <w:sz w:val="20"/>
                <w:szCs w:val="20"/>
              </w:rPr>
              <w:t>лога; лаборант; медицинская сестра диетическая</w:t>
            </w:r>
            <w:r>
              <w:rPr>
                <w:color w:val="FF0000"/>
                <w:spacing w:val="-2"/>
                <w:sz w:val="20"/>
                <w:szCs w:val="20"/>
              </w:rPr>
              <w:t>.</w:t>
            </w:r>
          </w:p>
        </w:tc>
        <w:tc>
          <w:tcPr>
            <w:tcW w:w="1013" w:type="dxa"/>
            <w:tcBorders>
              <w:top w:val="single" w:sz="4" w:space="0" w:color="000000"/>
              <w:left w:val="single" w:sz="4" w:space="0" w:color="000000"/>
              <w:bottom w:val="single" w:sz="4" w:space="0" w:color="000000"/>
              <w:right w:val="single" w:sz="4" w:space="0" w:color="000000"/>
            </w:tcBorders>
            <w:vAlign w:val="center"/>
          </w:tcPr>
          <w:p w:rsidR="002215A1" w:rsidRDefault="007F1732">
            <w:pPr>
              <w:widowControl w:val="0"/>
              <w:shd w:val="clear" w:color="auto" w:fill="FFFFFF"/>
              <w:ind w:firstLine="0"/>
              <w:jc w:val="center"/>
              <w:rPr>
                <w:spacing w:val="-2"/>
                <w:sz w:val="20"/>
                <w:szCs w:val="20"/>
              </w:rPr>
            </w:pPr>
            <w:r>
              <w:rPr>
                <w:spacing w:val="-2"/>
                <w:sz w:val="20"/>
                <w:szCs w:val="20"/>
              </w:rPr>
              <w:t>15 625</w:t>
            </w:r>
          </w:p>
        </w:tc>
      </w:tr>
      <w:tr w:rsidR="002215A1">
        <w:trPr>
          <w:trHeight w:val="230"/>
        </w:trPr>
        <w:tc>
          <w:tcPr>
            <w:tcW w:w="1999"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r>
              <w:rPr>
                <w:spacing w:val="-2"/>
                <w:sz w:val="20"/>
                <w:szCs w:val="20"/>
              </w:rPr>
              <w:t>3 квалификационный уровень</w:t>
            </w:r>
          </w:p>
        </w:tc>
        <w:tc>
          <w:tcPr>
            <w:tcW w:w="6342" w:type="dxa"/>
            <w:gridSpan w:val="3"/>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r>
              <w:rPr>
                <w:spacing w:val="-2"/>
                <w:sz w:val="20"/>
                <w:szCs w:val="20"/>
              </w:rPr>
              <w:t>Медицинская сестра, медицинская сестра по физиотерапии; медицинская сестра по массажу;</w:t>
            </w:r>
          </w:p>
        </w:tc>
        <w:tc>
          <w:tcPr>
            <w:tcW w:w="1013" w:type="dxa"/>
            <w:tcBorders>
              <w:top w:val="single" w:sz="4" w:space="0" w:color="000000"/>
              <w:left w:val="single" w:sz="4" w:space="0" w:color="000000"/>
              <w:bottom w:val="single" w:sz="4" w:space="0" w:color="000000"/>
              <w:right w:val="single" w:sz="4" w:space="0" w:color="000000"/>
            </w:tcBorders>
            <w:vAlign w:val="center"/>
          </w:tcPr>
          <w:p w:rsidR="002215A1" w:rsidRDefault="007F1732">
            <w:pPr>
              <w:widowControl w:val="0"/>
              <w:shd w:val="clear" w:color="auto" w:fill="FFFFFF"/>
              <w:ind w:firstLine="0"/>
              <w:jc w:val="center"/>
              <w:rPr>
                <w:spacing w:val="-2"/>
                <w:sz w:val="20"/>
                <w:szCs w:val="20"/>
              </w:rPr>
            </w:pPr>
            <w:r>
              <w:rPr>
                <w:spacing w:val="-2"/>
                <w:sz w:val="20"/>
                <w:szCs w:val="20"/>
              </w:rPr>
              <w:t>15 740</w:t>
            </w:r>
          </w:p>
        </w:tc>
      </w:tr>
      <w:tr w:rsidR="002215A1">
        <w:trPr>
          <w:trHeight w:val="230"/>
        </w:trPr>
        <w:tc>
          <w:tcPr>
            <w:tcW w:w="1999"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r>
              <w:rPr>
                <w:spacing w:val="-2"/>
                <w:sz w:val="20"/>
                <w:szCs w:val="20"/>
              </w:rPr>
              <w:t>4 квалификационный уровень</w:t>
            </w:r>
          </w:p>
        </w:tc>
        <w:tc>
          <w:tcPr>
            <w:tcW w:w="6342" w:type="dxa"/>
            <w:gridSpan w:val="3"/>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r>
              <w:rPr>
                <w:spacing w:val="-2"/>
                <w:sz w:val="20"/>
                <w:szCs w:val="20"/>
              </w:rPr>
              <w:t>Фельдшер; зубной врач; медицинская сестра процедурной; медицинская сестра перевязочной; медицинская сестра врача общей практики; фель</w:t>
            </w:r>
            <w:r>
              <w:rPr>
                <w:spacing w:val="-2"/>
                <w:sz w:val="20"/>
                <w:szCs w:val="20"/>
              </w:rPr>
              <w:t>д</w:t>
            </w:r>
            <w:r>
              <w:rPr>
                <w:spacing w:val="-2"/>
                <w:sz w:val="20"/>
                <w:szCs w:val="20"/>
              </w:rPr>
              <w:t>шер-лаборант;</w:t>
            </w:r>
          </w:p>
        </w:tc>
        <w:tc>
          <w:tcPr>
            <w:tcW w:w="1013" w:type="dxa"/>
            <w:tcBorders>
              <w:top w:val="single" w:sz="4" w:space="0" w:color="000000"/>
              <w:left w:val="single" w:sz="4" w:space="0" w:color="000000"/>
              <w:bottom w:val="single" w:sz="4" w:space="0" w:color="000000"/>
              <w:right w:val="single" w:sz="4" w:space="0" w:color="000000"/>
            </w:tcBorders>
            <w:vAlign w:val="center"/>
          </w:tcPr>
          <w:p w:rsidR="002215A1" w:rsidRDefault="007F1732">
            <w:pPr>
              <w:widowControl w:val="0"/>
              <w:shd w:val="clear" w:color="auto" w:fill="FFFFFF"/>
              <w:ind w:firstLine="0"/>
              <w:jc w:val="center"/>
              <w:rPr>
                <w:spacing w:val="-2"/>
                <w:sz w:val="20"/>
                <w:szCs w:val="20"/>
              </w:rPr>
            </w:pPr>
            <w:r>
              <w:rPr>
                <w:spacing w:val="-2"/>
                <w:sz w:val="20"/>
                <w:szCs w:val="20"/>
              </w:rPr>
              <w:t>15 856</w:t>
            </w:r>
          </w:p>
        </w:tc>
      </w:tr>
      <w:tr w:rsidR="002215A1">
        <w:trPr>
          <w:trHeight w:val="230"/>
        </w:trPr>
        <w:tc>
          <w:tcPr>
            <w:tcW w:w="1999"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r>
              <w:rPr>
                <w:spacing w:val="-2"/>
                <w:sz w:val="20"/>
                <w:szCs w:val="20"/>
              </w:rPr>
              <w:t>5 квалификационный уровень</w:t>
            </w:r>
          </w:p>
        </w:tc>
        <w:tc>
          <w:tcPr>
            <w:tcW w:w="6342" w:type="dxa"/>
            <w:gridSpan w:val="3"/>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pacing w:val="-2"/>
                <w:sz w:val="20"/>
                <w:szCs w:val="20"/>
              </w:rPr>
            </w:pPr>
            <w:proofErr w:type="gramStart"/>
            <w:r>
              <w:rPr>
                <w:sz w:val="20"/>
                <w:szCs w:val="20"/>
              </w:rPr>
              <w:t>Старшая медицинская сестра (фельдшер); заведующий фельдшерско-акушерским пунктом – фельдшер (медицинская сестра); заведующий здравпунктом – фельдшер (медицинская сестра); заведующий медпун</w:t>
            </w:r>
            <w:r>
              <w:rPr>
                <w:sz w:val="20"/>
                <w:szCs w:val="20"/>
              </w:rPr>
              <w:t>к</w:t>
            </w:r>
            <w:r>
              <w:rPr>
                <w:sz w:val="20"/>
                <w:szCs w:val="20"/>
              </w:rPr>
              <w:t>том – фельдшер (медицинская сестра)</w:t>
            </w:r>
            <w:proofErr w:type="gramEnd"/>
          </w:p>
        </w:tc>
        <w:tc>
          <w:tcPr>
            <w:tcW w:w="1013" w:type="dxa"/>
            <w:tcBorders>
              <w:top w:val="single" w:sz="4" w:space="0" w:color="000000"/>
              <w:left w:val="single" w:sz="4" w:space="0" w:color="000000"/>
              <w:bottom w:val="single" w:sz="4" w:space="0" w:color="000000"/>
              <w:right w:val="single" w:sz="4" w:space="0" w:color="000000"/>
            </w:tcBorders>
            <w:vAlign w:val="center"/>
          </w:tcPr>
          <w:p w:rsidR="002215A1" w:rsidRDefault="007F1732">
            <w:pPr>
              <w:widowControl w:val="0"/>
              <w:shd w:val="clear" w:color="auto" w:fill="FFFFFF"/>
              <w:ind w:firstLine="0"/>
              <w:jc w:val="center"/>
              <w:rPr>
                <w:spacing w:val="-2"/>
                <w:sz w:val="20"/>
                <w:szCs w:val="20"/>
              </w:rPr>
            </w:pPr>
            <w:r>
              <w:rPr>
                <w:spacing w:val="-2"/>
                <w:sz w:val="20"/>
                <w:szCs w:val="20"/>
              </w:rPr>
              <w:t>15 972</w:t>
            </w:r>
          </w:p>
        </w:tc>
      </w:tr>
      <w:tr w:rsidR="002215A1">
        <w:trPr>
          <w:trHeight w:val="230"/>
        </w:trPr>
        <w:tc>
          <w:tcPr>
            <w:tcW w:w="9354" w:type="dxa"/>
            <w:gridSpan w:val="5"/>
            <w:tcBorders>
              <w:top w:val="single" w:sz="4" w:space="0" w:color="000000"/>
              <w:bottom w:val="single" w:sz="4" w:space="0" w:color="000000"/>
            </w:tcBorders>
          </w:tcPr>
          <w:p w:rsidR="002215A1" w:rsidRDefault="002215A1">
            <w:pPr>
              <w:widowControl w:val="0"/>
              <w:shd w:val="clear" w:color="auto" w:fill="FFFFFF"/>
              <w:ind w:firstLine="0"/>
              <w:jc w:val="center"/>
              <w:rPr>
                <w:bCs/>
                <w:spacing w:val="-2"/>
                <w:sz w:val="20"/>
                <w:szCs w:val="20"/>
              </w:rPr>
            </w:pPr>
          </w:p>
          <w:p w:rsidR="002215A1" w:rsidRDefault="007F1732">
            <w:pPr>
              <w:widowControl w:val="0"/>
              <w:shd w:val="clear" w:color="auto" w:fill="FFFFFF"/>
              <w:ind w:firstLine="0"/>
              <w:jc w:val="center"/>
              <w:rPr>
                <w:bCs/>
                <w:spacing w:val="-2"/>
                <w:sz w:val="20"/>
                <w:szCs w:val="20"/>
              </w:rPr>
            </w:pPr>
            <w:r>
              <w:rPr>
                <w:bCs/>
                <w:spacing w:val="-2"/>
                <w:sz w:val="20"/>
                <w:szCs w:val="20"/>
              </w:rPr>
              <w:t xml:space="preserve">14. Профессиональные </w:t>
            </w:r>
            <w:proofErr w:type="gramStart"/>
            <w:r>
              <w:rPr>
                <w:bCs/>
                <w:spacing w:val="-2"/>
                <w:sz w:val="20"/>
                <w:szCs w:val="20"/>
              </w:rPr>
              <w:t>квалификационная</w:t>
            </w:r>
            <w:proofErr w:type="gramEnd"/>
            <w:r>
              <w:rPr>
                <w:bCs/>
                <w:spacing w:val="-2"/>
                <w:sz w:val="20"/>
                <w:szCs w:val="20"/>
              </w:rPr>
              <w:t xml:space="preserve"> группы</w:t>
            </w:r>
          </w:p>
          <w:p w:rsidR="002215A1" w:rsidRDefault="007F1732">
            <w:pPr>
              <w:widowControl w:val="0"/>
              <w:shd w:val="clear" w:color="auto" w:fill="FFFFFF"/>
              <w:ind w:firstLine="0"/>
              <w:jc w:val="center"/>
              <w:rPr>
                <w:bCs/>
                <w:spacing w:val="-2"/>
                <w:sz w:val="20"/>
                <w:szCs w:val="20"/>
              </w:rPr>
            </w:pPr>
            <w:r>
              <w:rPr>
                <w:bCs/>
                <w:spacing w:val="-2"/>
                <w:sz w:val="20"/>
                <w:szCs w:val="20"/>
              </w:rPr>
              <w:t>«Должности работников культуры, искусства и кинематографии ведущего звена» (№570)</w:t>
            </w:r>
          </w:p>
          <w:p w:rsidR="002215A1" w:rsidRDefault="002215A1">
            <w:pPr>
              <w:widowControl w:val="0"/>
              <w:shd w:val="clear" w:color="auto" w:fill="FFFFFF"/>
              <w:ind w:firstLine="0"/>
              <w:jc w:val="center"/>
              <w:rPr>
                <w:spacing w:val="-2"/>
                <w:sz w:val="20"/>
                <w:szCs w:val="20"/>
              </w:rPr>
            </w:pPr>
          </w:p>
        </w:tc>
      </w:tr>
      <w:tr w:rsidR="002215A1">
        <w:trPr>
          <w:trHeight w:val="230"/>
        </w:trPr>
        <w:tc>
          <w:tcPr>
            <w:tcW w:w="1999"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b/>
                <w:bCs/>
                <w:spacing w:val="-2"/>
                <w:sz w:val="20"/>
                <w:szCs w:val="20"/>
              </w:rPr>
            </w:pPr>
            <w:r>
              <w:rPr>
                <w:b/>
                <w:bCs/>
                <w:spacing w:val="-2"/>
                <w:sz w:val="20"/>
                <w:szCs w:val="20"/>
              </w:rPr>
              <w:t>Квалификационные уровни</w:t>
            </w:r>
          </w:p>
        </w:tc>
        <w:tc>
          <w:tcPr>
            <w:tcW w:w="6342" w:type="dxa"/>
            <w:gridSpan w:val="3"/>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b/>
                <w:bCs/>
                <w:spacing w:val="-2"/>
                <w:sz w:val="20"/>
                <w:szCs w:val="20"/>
              </w:rPr>
            </w:pPr>
            <w:r>
              <w:rPr>
                <w:b/>
                <w:bCs/>
                <w:spacing w:val="-2"/>
                <w:sz w:val="20"/>
                <w:szCs w:val="20"/>
              </w:rPr>
              <w:t>Должности, отнесенные к квалификационным уровням</w:t>
            </w:r>
          </w:p>
        </w:tc>
        <w:tc>
          <w:tcPr>
            <w:tcW w:w="1013"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b/>
                <w:bCs/>
                <w:spacing w:val="-2"/>
                <w:sz w:val="20"/>
                <w:szCs w:val="20"/>
              </w:rPr>
            </w:pPr>
            <w:r>
              <w:rPr>
                <w:b/>
                <w:bCs/>
                <w:spacing w:val="-2"/>
                <w:sz w:val="20"/>
                <w:szCs w:val="20"/>
              </w:rPr>
              <w:t>Оклад, рублей</w:t>
            </w:r>
          </w:p>
        </w:tc>
      </w:tr>
      <w:tr w:rsidR="002215A1">
        <w:trPr>
          <w:trHeight w:val="230"/>
        </w:trPr>
        <w:tc>
          <w:tcPr>
            <w:tcW w:w="1999" w:type="dxa"/>
            <w:tcBorders>
              <w:top w:val="single" w:sz="4" w:space="0" w:color="000000"/>
              <w:left w:val="single" w:sz="4" w:space="0" w:color="000000"/>
              <w:bottom w:val="single" w:sz="4" w:space="0" w:color="000000"/>
              <w:right w:val="single" w:sz="4" w:space="0" w:color="000000"/>
            </w:tcBorders>
          </w:tcPr>
          <w:p w:rsidR="002215A1" w:rsidRDefault="002215A1">
            <w:pPr>
              <w:widowControl w:val="0"/>
              <w:ind w:firstLine="0"/>
              <w:rPr>
                <w:spacing w:val="-2"/>
                <w:sz w:val="20"/>
                <w:szCs w:val="20"/>
              </w:rPr>
            </w:pPr>
          </w:p>
        </w:tc>
        <w:tc>
          <w:tcPr>
            <w:tcW w:w="6342" w:type="dxa"/>
            <w:gridSpan w:val="3"/>
            <w:tcBorders>
              <w:top w:val="single" w:sz="4" w:space="0" w:color="000000"/>
              <w:left w:val="single" w:sz="4" w:space="0" w:color="000000"/>
              <w:bottom w:val="single" w:sz="4" w:space="0" w:color="000000"/>
              <w:right w:val="single" w:sz="4" w:space="0" w:color="000000"/>
            </w:tcBorders>
          </w:tcPr>
          <w:p w:rsidR="002215A1" w:rsidRDefault="007F1732">
            <w:pPr>
              <w:widowControl w:val="0"/>
              <w:ind w:right="576" w:firstLine="0"/>
              <w:rPr>
                <w:spacing w:val="-2"/>
                <w:sz w:val="20"/>
                <w:szCs w:val="20"/>
              </w:rPr>
            </w:pPr>
            <w:r>
              <w:rPr>
                <w:spacing w:val="-2"/>
                <w:sz w:val="20"/>
                <w:szCs w:val="20"/>
              </w:rPr>
              <w:t>Главный библиотекарь; библиотекарь</w:t>
            </w:r>
          </w:p>
        </w:tc>
        <w:tc>
          <w:tcPr>
            <w:tcW w:w="1013" w:type="dxa"/>
            <w:tcBorders>
              <w:top w:val="single" w:sz="4" w:space="0" w:color="000000"/>
              <w:left w:val="single" w:sz="4" w:space="0" w:color="000000"/>
              <w:bottom w:val="single" w:sz="4" w:space="0" w:color="000000"/>
              <w:right w:val="single" w:sz="4" w:space="0" w:color="000000"/>
            </w:tcBorders>
            <w:vAlign w:val="center"/>
          </w:tcPr>
          <w:p w:rsidR="002215A1" w:rsidRDefault="007F1732">
            <w:pPr>
              <w:widowControl w:val="0"/>
              <w:shd w:val="clear" w:color="auto" w:fill="FFFFFF"/>
              <w:ind w:firstLine="0"/>
              <w:jc w:val="center"/>
              <w:rPr>
                <w:spacing w:val="-2"/>
                <w:sz w:val="20"/>
                <w:szCs w:val="20"/>
              </w:rPr>
            </w:pPr>
            <w:r>
              <w:rPr>
                <w:spacing w:val="-2"/>
                <w:sz w:val="20"/>
                <w:szCs w:val="20"/>
              </w:rPr>
              <w:t>15 046</w:t>
            </w:r>
          </w:p>
        </w:tc>
      </w:tr>
      <w:tr w:rsidR="002215A1">
        <w:trPr>
          <w:trHeight w:val="230"/>
        </w:trPr>
        <w:tc>
          <w:tcPr>
            <w:tcW w:w="9354" w:type="dxa"/>
            <w:gridSpan w:val="5"/>
            <w:tcBorders>
              <w:top w:val="single" w:sz="4" w:space="0" w:color="000000"/>
              <w:bottom w:val="single" w:sz="4" w:space="0" w:color="000000"/>
            </w:tcBorders>
          </w:tcPr>
          <w:p w:rsidR="002215A1" w:rsidRDefault="002215A1">
            <w:pPr>
              <w:widowControl w:val="0"/>
              <w:shd w:val="clear" w:color="auto" w:fill="FFFFFF"/>
              <w:ind w:firstLine="0"/>
              <w:jc w:val="center"/>
              <w:rPr>
                <w:bCs/>
                <w:sz w:val="20"/>
                <w:szCs w:val="20"/>
              </w:rPr>
            </w:pPr>
          </w:p>
          <w:p w:rsidR="002215A1" w:rsidRDefault="007F1732">
            <w:pPr>
              <w:widowControl w:val="0"/>
              <w:shd w:val="clear" w:color="auto" w:fill="FFFFFF"/>
              <w:ind w:firstLine="0"/>
              <w:jc w:val="center"/>
              <w:rPr>
                <w:sz w:val="20"/>
                <w:szCs w:val="20"/>
              </w:rPr>
            </w:pPr>
            <w:r>
              <w:rPr>
                <w:bCs/>
                <w:sz w:val="20"/>
                <w:szCs w:val="20"/>
              </w:rPr>
              <w:t xml:space="preserve">15. </w:t>
            </w:r>
            <w:r>
              <w:rPr>
                <w:sz w:val="20"/>
                <w:szCs w:val="20"/>
              </w:rPr>
              <w:t xml:space="preserve">Размеры окладов по должностям, не включенным </w:t>
            </w:r>
            <w:proofErr w:type="gramStart"/>
            <w:r>
              <w:rPr>
                <w:sz w:val="20"/>
                <w:szCs w:val="20"/>
              </w:rPr>
              <w:t>в</w:t>
            </w:r>
            <w:proofErr w:type="gramEnd"/>
            <w:r>
              <w:rPr>
                <w:sz w:val="20"/>
                <w:szCs w:val="20"/>
              </w:rPr>
              <w:t xml:space="preserve"> профессиональные</w:t>
            </w:r>
          </w:p>
          <w:p w:rsidR="002215A1" w:rsidRDefault="007F1732">
            <w:pPr>
              <w:widowControl w:val="0"/>
              <w:shd w:val="clear" w:color="auto" w:fill="FFFFFF"/>
              <w:ind w:firstLine="0"/>
              <w:jc w:val="center"/>
              <w:rPr>
                <w:sz w:val="20"/>
                <w:szCs w:val="20"/>
              </w:rPr>
            </w:pPr>
            <w:r>
              <w:rPr>
                <w:sz w:val="20"/>
                <w:szCs w:val="20"/>
              </w:rPr>
              <w:t>квалификационные группы, определенные приказами</w:t>
            </w:r>
          </w:p>
          <w:p w:rsidR="002215A1" w:rsidRDefault="007F1732">
            <w:pPr>
              <w:widowControl w:val="0"/>
              <w:shd w:val="clear" w:color="auto" w:fill="FFFFFF"/>
              <w:ind w:firstLine="0"/>
              <w:jc w:val="center"/>
              <w:rPr>
                <w:sz w:val="20"/>
                <w:szCs w:val="20"/>
              </w:rPr>
            </w:pPr>
            <w:r>
              <w:rPr>
                <w:sz w:val="20"/>
                <w:szCs w:val="20"/>
              </w:rPr>
              <w:t>Министерства здравоохранения и социального развития РФ.</w:t>
            </w:r>
          </w:p>
          <w:p w:rsidR="002215A1" w:rsidRDefault="002215A1">
            <w:pPr>
              <w:widowControl w:val="0"/>
              <w:shd w:val="clear" w:color="auto" w:fill="FFFFFF"/>
              <w:ind w:firstLine="0"/>
              <w:jc w:val="center"/>
              <w:rPr>
                <w:spacing w:val="-2"/>
                <w:sz w:val="20"/>
                <w:szCs w:val="20"/>
              </w:rPr>
            </w:pPr>
          </w:p>
        </w:tc>
      </w:tr>
      <w:tr w:rsidR="002215A1">
        <w:trPr>
          <w:trHeight w:val="230"/>
        </w:trPr>
        <w:tc>
          <w:tcPr>
            <w:tcW w:w="1999"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b/>
                <w:sz w:val="20"/>
                <w:szCs w:val="20"/>
              </w:rPr>
            </w:pPr>
            <w:proofErr w:type="gramStart"/>
            <w:r>
              <w:rPr>
                <w:b/>
                <w:sz w:val="20"/>
                <w:szCs w:val="20"/>
              </w:rPr>
              <w:t>п</w:t>
            </w:r>
            <w:proofErr w:type="gramEnd"/>
            <w:r>
              <w:rPr>
                <w:b/>
                <w:sz w:val="20"/>
                <w:szCs w:val="20"/>
              </w:rPr>
              <w:t>/п</w:t>
            </w:r>
          </w:p>
          <w:p w:rsidR="002215A1" w:rsidRDefault="007F1732">
            <w:pPr>
              <w:widowControl w:val="0"/>
              <w:ind w:firstLine="0"/>
              <w:jc w:val="center"/>
              <w:rPr>
                <w:b/>
                <w:sz w:val="20"/>
                <w:szCs w:val="20"/>
              </w:rPr>
            </w:pPr>
            <w:r>
              <w:rPr>
                <w:b/>
                <w:sz w:val="20"/>
                <w:szCs w:val="20"/>
              </w:rPr>
              <w:t>№</w:t>
            </w:r>
          </w:p>
        </w:tc>
        <w:tc>
          <w:tcPr>
            <w:tcW w:w="6342" w:type="dxa"/>
            <w:gridSpan w:val="3"/>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b/>
                <w:sz w:val="20"/>
                <w:szCs w:val="20"/>
              </w:rPr>
            </w:pPr>
            <w:r>
              <w:rPr>
                <w:b/>
                <w:sz w:val="20"/>
                <w:szCs w:val="20"/>
              </w:rPr>
              <w:t>Наименование должности</w:t>
            </w:r>
          </w:p>
        </w:tc>
        <w:tc>
          <w:tcPr>
            <w:tcW w:w="1013"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b/>
                <w:sz w:val="20"/>
                <w:szCs w:val="20"/>
              </w:rPr>
            </w:pPr>
            <w:r>
              <w:rPr>
                <w:b/>
                <w:bCs/>
                <w:spacing w:val="-2"/>
                <w:sz w:val="20"/>
                <w:szCs w:val="20"/>
              </w:rPr>
              <w:t>Оклад, рублей</w:t>
            </w:r>
          </w:p>
        </w:tc>
      </w:tr>
      <w:tr w:rsidR="002215A1">
        <w:trPr>
          <w:trHeight w:val="230"/>
        </w:trPr>
        <w:tc>
          <w:tcPr>
            <w:tcW w:w="1999"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z w:val="20"/>
                <w:szCs w:val="20"/>
              </w:rPr>
            </w:pPr>
            <w:r>
              <w:rPr>
                <w:sz w:val="20"/>
                <w:szCs w:val="20"/>
              </w:rPr>
              <w:t>1</w:t>
            </w:r>
          </w:p>
        </w:tc>
        <w:tc>
          <w:tcPr>
            <w:tcW w:w="6342" w:type="dxa"/>
            <w:gridSpan w:val="3"/>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z w:val="20"/>
                <w:szCs w:val="20"/>
              </w:rPr>
            </w:pPr>
            <w:r>
              <w:rPr>
                <w:sz w:val="20"/>
                <w:szCs w:val="20"/>
              </w:rPr>
              <w:t>Советник директора по воспитанию и взаимодействию с детскими общ</w:t>
            </w:r>
            <w:r>
              <w:rPr>
                <w:sz w:val="20"/>
                <w:szCs w:val="20"/>
              </w:rPr>
              <w:t>е</w:t>
            </w:r>
            <w:r>
              <w:rPr>
                <w:sz w:val="20"/>
                <w:szCs w:val="20"/>
              </w:rPr>
              <w:t>ственными объединениями</w:t>
            </w:r>
          </w:p>
        </w:tc>
        <w:tc>
          <w:tcPr>
            <w:tcW w:w="1013"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sz w:val="20"/>
                <w:szCs w:val="20"/>
              </w:rPr>
            </w:pPr>
            <w:r>
              <w:rPr>
                <w:sz w:val="20"/>
                <w:szCs w:val="20"/>
              </w:rPr>
              <w:t>14 814</w:t>
            </w:r>
          </w:p>
        </w:tc>
      </w:tr>
      <w:tr w:rsidR="002215A1">
        <w:trPr>
          <w:trHeight w:val="230"/>
        </w:trPr>
        <w:tc>
          <w:tcPr>
            <w:tcW w:w="1999"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z w:val="20"/>
                <w:szCs w:val="20"/>
              </w:rPr>
            </w:pPr>
            <w:r>
              <w:rPr>
                <w:sz w:val="20"/>
                <w:szCs w:val="20"/>
              </w:rPr>
              <w:t>2</w:t>
            </w:r>
          </w:p>
        </w:tc>
        <w:tc>
          <w:tcPr>
            <w:tcW w:w="6342" w:type="dxa"/>
            <w:gridSpan w:val="3"/>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z w:val="20"/>
                <w:szCs w:val="20"/>
              </w:rPr>
            </w:pPr>
            <w:r>
              <w:rPr>
                <w:sz w:val="20"/>
                <w:szCs w:val="20"/>
              </w:rPr>
              <w:t>Ассистент (помощник)</w:t>
            </w:r>
            <w:r>
              <w:rPr>
                <w:rStyle w:val="ab"/>
                <w:sz w:val="20"/>
                <w:szCs w:val="20"/>
              </w:rPr>
              <w:footnoteReference w:id="22"/>
            </w:r>
          </w:p>
        </w:tc>
        <w:tc>
          <w:tcPr>
            <w:tcW w:w="1013"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sz w:val="20"/>
                <w:szCs w:val="20"/>
              </w:rPr>
            </w:pPr>
            <w:r>
              <w:rPr>
                <w:sz w:val="20"/>
                <w:szCs w:val="20"/>
              </w:rPr>
              <w:t>13657</w:t>
            </w:r>
          </w:p>
        </w:tc>
      </w:tr>
      <w:tr w:rsidR="002215A1">
        <w:trPr>
          <w:trHeight w:val="230"/>
        </w:trPr>
        <w:tc>
          <w:tcPr>
            <w:tcW w:w="1999"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z w:val="20"/>
                <w:szCs w:val="20"/>
              </w:rPr>
            </w:pPr>
            <w:r>
              <w:rPr>
                <w:sz w:val="20"/>
                <w:szCs w:val="20"/>
              </w:rPr>
              <w:t>3</w:t>
            </w:r>
          </w:p>
        </w:tc>
        <w:tc>
          <w:tcPr>
            <w:tcW w:w="6342" w:type="dxa"/>
            <w:gridSpan w:val="3"/>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z w:val="20"/>
                <w:szCs w:val="20"/>
              </w:rPr>
            </w:pPr>
            <w:r>
              <w:rPr>
                <w:sz w:val="20"/>
                <w:szCs w:val="20"/>
              </w:rPr>
              <w:t>Электрик</w:t>
            </w:r>
          </w:p>
        </w:tc>
        <w:tc>
          <w:tcPr>
            <w:tcW w:w="1013" w:type="dxa"/>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jc w:val="center"/>
              <w:rPr>
                <w:sz w:val="20"/>
                <w:szCs w:val="20"/>
              </w:rPr>
            </w:pPr>
            <w:r>
              <w:rPr>
                <w:sz w:val="20"/>
                <w:szCs w:val="20"/>
              </w:rPr>
              <w:t>13 657</w:t>
            </w:r>
          </w:p>
        </w:tc>
      </w:tr>
    </w:tbl>
    <w:p w:rsidR="002215A1" w:rsidRDefault="002215A1">
      <w:pPr>
        <w:ind w:firstLine="0"/>
        <w:rPr>
          <w:sz w:val="24"/>
        </w:rPr>
      </w:pPr>
    </w:p>
    <w:p w:rsidR="002215A1" w:rsidRDefault="007F1732">
      <w:pPr>
        <w:suppressAutoHyphens/>
        <w:ind w:firstLine="0"/>
        <w:jc w:val="left"/>
        <w:rPr>
          <w:sz w:val="24"/>
        </w:rPr>
      </w:pPr>
      <w:r>
        <w:br w:type="page"/>
      </w:r>
    </w:p>
    <w:p w:rsidR="002215A1" w:rsidRDefault="007F1732">
      <w:pPr>
        <w:ind w:left="5103" w:firstLine="0"/>
        <w:rPr>
          <w:szCs w:val="28"/>
        </w:rPr>
      </w:pPr>
      <w:r>
        <w:rPr>
          <w:szCs w:val="28"/>
        </w:rPr>
        <w:lastRenderedPageBreak/>
        <w:t>Утверждено</w:t>
      </w:r>
    </w:p>
    <w:p w:rsidR="002215A1" w:rsidRDefault="007F1732">
      <w:pPr>
        <w:ind w:left="5103" w:firstLine="0"/>
        <w:rPr>
          <w:szCs w:val="28"/>
        </w:rPr>
      </w:pPr>
      <w:r>
        <w:rPr>
          <w:szCs w:val="28"/>
        </w:rPr>
        <w:t>постановлением администрации Воробьёвского муниципального района</w:t>
      </w:r>
    </w:p>
    <w:p w:rsidR="002215A1" w:rsidRDefault="007F1732">
      <w:pPr>
        <w:ind w:left="5103" w:firstLine="0"/>
        <w:rPr>
          <w:szCs w:val="28"/>
        </w:rPr>
      </w:pPr>
      <w:r>
        <w:rPr>
          <w:szCs w:val="28"/>
        </w:rPr>
        <w:t xml:space="preserve">от 31.10.2024 г.   № </w:t>
      </w:r>
      <w:r w:rsidR="000F04E7">
        <w:rPr>
          <w:szCs w:val="28"/>
        </w:rPr>
        <w:t>1056</w:t>
      </w:r>
    </w:p>
    <w:p w:rsidR="002215A1" w:rsidRDefault="002215A1">
      <w:pPr>
        <w:ind w:firstLine="0"/>
        <w:rPr>
          <w:sz w:val="24"/>
        </w:rPr>
      </w:pPr>
    </w:p>
    <w:p w:rsidR="002215A1" w:rsidRDefault="007F1732">
      <w:pPr>
        <w:ind w:firstLine="0"/>
        <w:jc w:val="center"/>
        <w:rPr>
          <w:b/>
        </w:rPr>
      </w:pPr>
      <w:r>
        <w:rPr>
          <w:b/>
        </w:rPr>
        <w:t>Положение</w:t>
      </w:r>
    </w:p>
    <w:p w:rsidR="002215A1" w:rsidRDefault="007F1732">
      <w:pPr>
        <w:ind w:firstLine="0"/>
        <w:jc w:val="center"/>
        <w:rPr>
          <w:b/>
        </w:rPr>
      </w:pPr>
      <w:r>
        <w:rPr>
          <w:b/>
        </w:rPr>
        <w:t>об оплате труда руководителей</w:t>
      </w:r>
    </w:p>
    <w:p w:rsidR="002215A1" w:rsidRDefault="007F1732">
      <w:pPr>
        <w:ind w:firstLine="0"/>
        <w:jc w:val="center"/>
        <w:rPr>
          <w:b/>
        </w:rPr>
      </w:pPr>
      <w:r>
        <w:rPr>
          <w:b/>
        </w:rPr>
        <w:t xml:space="preserve">муниципальных казённых общеобразовательных организаций </w:t>
      </w:r>
    </w:p>
    <w:p w:rsidR="002215A1" w:rsidRDefault="007F1732">
      <w:pPr>
        <w:ind w:firstLine="0"/>
        <w:jc w:val="center"/>
        <w:rPr>
          <w:b/>
        </w:rPr>
      </w:pPr>
      <w:r>
        <w:rPr>
          <w:b/>
        </w:rPr>
        <w:t xml:space="preserve">Воробьёвского муниципального района </w:t>
      </w:r>
    </w:p>
    <w:p w:rsidR="002215A1" w:rsidRDefault="002215A1">
      <w:pPr>
        <w:ind w:left="709" w:firstLine="0"/>
      </w:pPr>
    </w:p>
    <w:p w:rsidR="002215A1" w:rsidRDefault="007F1732">
      <w:pPr>
        <w:ind w:firstLine="0"/>
        <w:jc w:val="center"/>
        <w:rPr>
          <w:b/>
        </w:rPr>
      </w:pPr>
      <w:r>
        <w:rPr>
          <w:b/>
        </w:rPr>
        <w:t>1. Общие положения</w:t>
      </w:r>
    </w:p>
    <w:p w:rsidR="002215A1" w:rsidRDefault="002215A1">
      <w:pPr>
        <w:ind w:left="709" w:firstLine="0"/>
      </w:pPr>
    </w:p>
    <w:p w:rsidR="002215A1" w:rsidRDefault="007F1732">
      <w:bookmarkStart w:id="2" w:name="sub_8"/>
      <w:bookmarkEnd w:id="2"/>
      <w:r>
        <w:rPr>
          <w:szCs w:val="28"/>
        </w:rPr>
        <w:t>1</w:t>
      </w:r>
      <w:r>
        <w:t xml:space="preserve">.1. </w:t>
      </w:r>
      <w:proofErr w:type="gramStart"/>
      <w:r>
        <w:t>Настоящее положение об оплате труда руководителей муниц</w:t>
      </w:r>
      <w:r>
        <w:t>и</w:t>
      </w:r>
      <w:r>
        <w:t>пальных казённых общеобразовательных организаций Воробьёвского мун</w:t>
      </w:r>
      <w:r>
        <w:t>и</w:t>
      </w:r>
      <w:r>
        <w:t>ципального района (далее - Положение) разработано в соответствии с Труд</w:t>
      </w:r>
      <w:r>
        <w:t>о</w:t>
      </w:r>
      <w:r>
        <w:t xml:space="preserve">вым кодексом Российской Федерации, </w:t>
      </w:r>
      <w:r>
        <w:rPr>
          <w:szCs w:val="28"/>
        </w:rPr>
        <w:t>Решением Совета народных депутатов от 30.03.2009 г. № 10 «Об оплате труда работников муниципальных учр</w:t>
      </w:r>
      <w:r>
        <w:rPr>
          <w:szCs w:val="28"/>
        </w:rPr>
        <w:t>е</w:t>
      </w:r>
      <w:r>
        <w:rPr>
          <w:szCs w:val="28"/>
        </w:rPr>
        <w:t>ждений Воробьевского района», приказом департамента образования, науки и молодежной политики Воронежской области от 29.12.2017 г. № 1576 «</w:t>
      </w:r>
      <w:r>
        <w:rPr>
          <w:bCs/>
          <w:szCs w:val="28"/>
        </w:rPr>
        <w:t>Об утверждении примерных положений об оплате труда в</w:t>
      </w:r>
      <w:proofErr w:type="gramEnd"/>
      <w:r>
        <w:rPr>
          <w:bCs/>
          <w:szCs w:val="28"/>
        </w:rPr>
        <w:t xml:space="preserve"> </w:t>
      </w:r>
      <w:proofErr w:type="gramStart"/>
      <w:r>
        <w:rPr>
          <w:bCs/>
          <w:kern w:val="2"/>
          <w:szCs w:val="28"/>
        </w:rPr>
        <w:t>образовательных о</w:t>
      </w:r>
      <w:r>
        <w:rPr>
          <w:bCs/>
          <w:kern w:val="2"/>
          <w:szCs w:val="28"/>
        </w:rPr>
        <w:t>р</w:t>
      </w:r>
      <w:r>
        <w:rPr>
          <w:bCs/>
          <w:kern w:val="2"/>
          <w:szCs w:val="28"/>
        </w:rPr>
        <w:t>ганизациях, расположенных на территории Воронежской области и иных о</w:t>
      </w:r>
      <w:r>
        <w:rPr>
          <w:bCs/>
          <w:kern w:val="2"/>
          <w:szCs w:val="28"/>
        </w:rPr>
        <w:t>р</w:t>
      </w:r>
      <w:r>
        <w:rPr>
          <w:bCs/>
          <w:kern w:val="2"/>
          <w:szCs w:val="28"/>
        </w:rPr>
        <w:t>ганизаций, подведомственных департаменту образования, науки и молоде</w:t>
      </w:r>
      <w:r>
        <w:rPr>
          <w:bCs/>
          <w:kern w:val="2"/>
          <w:szCs w:val="28"/>
        </w:rPr>
        <w:t>ж</w:t>
      </w:r>
      <w:r>
        <w:rPr>
          <w:bCs/>
          <w:kern w:val="2"/>
          <w:szCs w:val="28"/>
        </w:rPr>
        <w:t>ной политики Воронежской области</w:t>
      </w:r>
      <w:r>
        <w:rPr>
          <w:szCs w:val="28"/>
        </w:rPr>
        <w:t>»</w:t>
      </w:r>
      <w:r>
        <w:t xml:space="preserve"> </w:t>
      </w:r>
      <w:r>
        <w:rPr>
          <w:szCs w:val="28"/>
        </w:rPr>
        <w:t>и другими нормативными правовыми актами, содержащими нормы трудового права.</w:t>
      </w:r>
      <w:proofErr w:type="gramEnd"/>
    </w:p>
    <w:p w:rsidR="002215A1" w:rsidRDefault="007F1732">
      <w:pPr>
        <w:rPr>
          <w:szCs w:val="28"/>
        </w:rPr>
      </w:pPr>
      <w:bookmarkStart w:id="3" w:name="sub_5"/>
      <w:bookmarkStart w:id="4" w:name="sub_6"/>
      <w:bookmarkEnd w:id="3"/>
      <w:r>
        <w:rPr>
          <w:szCs w:val="28"/>
        </w:rPr>
        <w:t>1.2. Положение определяет</w:t>
      </w:r>
      <w:bookmarkEnd w:id="4"/>
      <w:r>
        <w:rPr>
          <w:szCs w:val="28"/>
        </w:rPr>
        <w:t xml:space="preserve"> порядок формирования заработной платы руководителя за счет средств областного и муниципального бюджетов и иных источников, не запрещенных законодательством Российской Федер</w:t>
      </w:r>
      <w:r>
        <w:rPr>
          <w:szCs w:val="28"/>
        </w:rPr>
        <w:t>а</w:t>
      </w:r>
      <w:r>
        <w:rPr>
          <w:szCs w:val="28"/>
        </w:rPr>
        <w:t>ции.</w:t>
      </w:r>
      <w:bookmarkStart w:id="5" w:name="sub_7"/>
    </w:p>
    <w:p w:rsidR="002215A1" w:rsidRDefault="007F1732">
      <w:pPr>
        <w:rPr>
          <w:szCs w:val="28"/>
        </w:rPr>
      </w:pPr>
      <w:r>
        <w:rPr>
          <w:szCs w:val="28"/>
        </w:rPr>
        <w:t>1.3. Заработная плата руководителя формируется из должностного оклада, компенсационных и стимулирующих выплат. Заработная плата ра</w:t>
      </w:r>
      <w:r>
        <w:rPr>
          <w:szCs w:val="28"/>
        </w:rPr>
        <w:t>с</w:t>
      </w:r>
      <w:r>
        <w:rPr>
          <w:szCs w:val="28"/>
        </w:rPr>
        <w:t>считывается по следующей формуле:</w:t>
      </w:r>
    </w:p>
    <w:p w:rsidR="002215A1" w:rsidRDefault="007F1732">
      <w:pPr>
        <w:rPr>
          <w:szCs w:val="28"/>
        </w:rPr>
      </w:pPr>
      <w:proofErr w:type="spellStart"/>
      <w:r>
        <w:rPr>
          <w:szCs w:val="28"/>
        </w:rPr>
        <w:t>Зп</w:t>
      </w:r>
      <w:proofErr w:type="spellEnd"/>
      <w:r>
        <w:rPr>
          <w:szCs w:val="28"/>
        </w:rPr>
        <w:t xml:space="preserve"> = О</w:t>
      </w:r>
      <w:r>
        <w:rPr>
          <w:szCs w:val="28"/>
          <w:vertAlign w:val="subscript"/>
        </w:rPr>
        <w:t xml:space="preserve">д </w:t>
      </w:r>
      <w:r>
        <w:rPr>
          <w:szCs w:val="28"/>
        </w:rPr>
        <w:t>+</w:t>
      </w:r>
      <w:proofErr w:type="spellStart"/>
      <w:r>
        <w:rPr>
          <w:szCs w:val="28"/>
        </w:rPr>
        <w:t>Кв</w:t>
      </w:r>
      <w:proofErr w:type="spellEnd"/>
      <w:r>
        <w:rPr>
          <w:szCs w:val="28"/>
          <w:vertAlign w:val="subscript"/>
        </w:rPr>
        <w:t xml:space="preserve"> </w:t>
      </w:r>
      <w:r>
        <w:rPr>
          <w:szCs w:val="28"/>
        </w:rPr>
        <w:t xml:space="preserve">+ </w:t>
      </w:r>
      <w:proofErr w:type="spellStart"/>
      <w:proofErr w:type="gramStart"/>
      <w:r>
        <w:rPr>
          <w:szCs w:val="28"/>
        </w:rPr>
        <w:t>Св</w:t>
      </w:r>
      <w:proofErr w:type="spellEnd"/>
      <w:proofErr w:type="gramEnd"/>
      <w:r>
        <w:rPr>
          <w:szCs w:val="28"/>
        </w:rPr>
        <w:t>, где:</w:t>
      </w:r>
    </w:p>
    <w:p w:rsidR="002215A1" w:rsidRDefault="007F1732">
      <w:pPr>
        <w:rPr>
          <w:szCs w:val="28"/>
        </w:rPr>
      </w:pPr>
      <w:proofErr w:type="spellStart"/>
      <w:r>
        <w:rPr>
          <w:szCs w:val="28"/>
        </w:rPr>
        <w:t>Зп</w:t>
      </w:r>
      <w:proofErr w:type="spellEnd"/>
      <w:r>
        <w:rPr>
          <w:szCs w:val="28"/>
        </w:rPr>
        <w:t xml:space="preserve"> – заработная плата;</w:t>
      </w:r>
    </w:p>
    <w:p w:rsidR="002215A1" w:rsidRDefault="007F1732">
      <w:pPr>
        <w:rPr>
          <w:szCs w:val="28"/>
        </w:rPr>
      </w:pPr>
      <w:r>
        <w:rPr>
          <w:szCs w:val="28"/>
        </w:rPr>
        <w:t>О</w:t>
      </w:r>
      <w:r>
        <w:rPr>
          <w:szCs w:val="28"/>
          <w:vertAlign w:val="subscript"/>
        </w:rPr>
        <w:t xml:space="preserve">д </w:t>
      </w:r>
      <w:r>
        <w:rPr>
          <w:szCs w:val="28"/>
        </w:rPr>
        <w:t>– должностной оклад;</w:t>
      </w:r>
    </w:p>
    <w:p w:rsidR="002215A1" w:rsidRDefault="007F1732">
      <w:pPr>
        <w:rPr>
          <w:szCs w:val="28"/>
        </w:rPr>
      </w:pPr>
      <w:proofErr w:type="spellStart"/>
      <w:r>
        <w:rPr>
          <w:szCs w:val="28"/>
        </w:rPr>
        <w:t>Кв</w:t>
      </w:r>
      <w:proofErr w:type="spellEnd"/>
      <w:r>
        <w:rPr>
          <w:szCs w:val="28"/>
        </w:rPr>
        <w:t xml:space="preserve"> – компенсационные выплаты;</w:t>
      </w:r>
    </w:p>
    <w:p w:rsidR="002215A1" w:rsidRPr="000F04E7" w:rsidRDefault="007F1732">
      <w:pPr>
        <w:rPr>
          <w:szCs w:val="28"/>
        </w:rPr>
      </w:pPr>
      <w:proofErr w:type="spellStart"/>
      <w:proofErr w:type="gramStart"/>
      <w:r>
        <w:rPr>
          <w:szCs w:val="28"/>
        </w:rPr>
        <w:t>Св</w:t>
      </w:r>
      <w:proofErr w:type="spellEnd"/>
      <w:proofErr w:type="gramEnd"/>
      <w:r>
        <w:rPr>
          <w:szCs w:val="28"/>
        </w:rPr>
        <w:t xml:space="preserve"> – стимулирующие выплаты (доля фонда стимулирования не может быть </w:t>
      </w:r>
      <w:r w:rsidRPr="000F04E7">
        <w:rPr>
          <w:szCs w:val="28"/>
        </w:rPr>
        <w:t>менее 30% от общего фонда оплаты труда руководителя).</w:t>
      </w:r>
      <w:bookmarkEnd w:id="5"/>
    </w:p>
    <w:p w:rsidR="002215A1" w:rsidRDefault="007F1732">
      <w:pPr>
        <w:rPr>
          <w:szCs w:val="28"/>
        </w:rPr>
      </w:pPr>
      <w:r w:rsidRPr="000F04E7">
        <w:rPr>
          <w:szCs w:val="28"/>
        </w:rPr>
        <w:t>Доля фонда оплаты труда руководителя не должна превышать 8 %</w:t>
      </w:r>
      <w:r w:rsidRPr="000F04E7">
        <w:rPr>
          <w:rStyle w:val="ab"/>
          <w:szCs w:val="28"/>
        </w:rPr>
        <w:footnoteReference w:id="23"/>
      </w:r>
      <w:r w:rsidRPr="000F04E7">
        <w:rPr>
          <w:szCs w:val="28"/>
        </w:rPr>
        <w:t xml:space="preserve"> от общего фонда оплаты труда муниципальной общеобразовательной организ</w:t>
      </w:r>
      <w:r w:rsidRPr="000F04E7">
        <w:rPr>
          <w:szCs w:val="28"/>
        </w:rPr>
        <w:t>а</w:t>
      </w:r>
      <w:r w:rsidRPr="000F04E7">
        <w:rPr>
          <w:szCs w:val="28"/>
        </w:rPr>
        <w:t>ции (далее – Организации), за исключением малокомплектных</w:t>
      </w:r>
      <w:r>
        <w:rPr>
          <w:szCs w:val="28"/>
        </w:rPr>
        <w:t xml:space="preserve"> Организаций, в которых доля фонда оплаты труда руководителя может составлять до 10%. </w:t>
      </w:r>
    </w:p>
    <w:p w:rsidR="002215A1" w:rsidRDefault="007F1732">
      <w:pPr>
        <w:rPr>
          <w:szCs w:val="28"/>
        </w:rPr>
      </w:pPr>
      <w:r>
        <w:rPr>
          <w:szCs w:val="28"/>
        </w:rPr>
        <w:lastRenderedPageBreak/>
        <w:t>Предельный уровень соотношения среднемесячной заработной платы руководителя Организации (за счет всех источников финансирования) и среднемесячной заработной платы работников (за счет всех источников ф</w:t>
      </w:r>
      <w:r>
        <w:rPr>
          <w:szCs w:val="28"/>
        </w:rPr>
        <w:t>и</w:t>
      </w:r>
      <w:r>
        <w:rPr>
          <w:szCs w:val="28"/>
        </w:rPr>
        <w:t>нансирования и без учета заработной платы соответствующего руководителя, его заместителей, главного бухгалтера) этой Организации устанавливается учредителем Организации в пределах кратности от 1 до 8.</w:t>
      </w:r>
    </w:p>
    <w:p w:rsidR="002215A1" w:rsidRDefault="007F1732">
      <w:r>
        <w:t xml:space="preserve">В случае если </w:t>
      </w:r>
      <w:proofErr w:type="gramStart"/>
      <w:r>
        <w:t>заработная плата руководителя, рассчитанная по новой методике будет</w:t>
      </w:r>
      <w:proofErr w:type="gramEnd"/>
      <w:r>
        <w:t xml:space="preserve"> ниже фактического уровня заработной платы, </w:t>
      </w:r>
      <w:bookmarkStart w:id="6" w:name="sub_11"/>
      <w:r>
        <w:t>учредителем может быть принято решение о дополнительной доплате.</w:t>
      </w:r>
    </w:p>
    <w:p w:rsidR="002215A1" w:rsidRDefault="002215A1"/>
    <w:p w:rsidR="002215A1" w:rsidRDefault="007F1732">
      <w:pPr>
        <w:ind w:firstLine="0"/>
        <w:jc w:val="center"/>
        <w:rPr>
          <w:b/>
        </w:rPr>
      </w:pPr>
      <w:r>
        <w:rPr>
          <w:b/>
        </w:rPr>
        <w:t>2. Расчет должностного оклада руководителя</w:t>
      </w:r>
      <w:bookmarkEnd w:id="6"/>
    </w:p>
    <w:p w:rsidR="002215A1" w:rsidRDefault="002215A1">
      <w:pPr>
        <w:rPr>
          <w:szCs w:val="28"/>
        </w:rPr>
      </w:pPr>
    </w:p>
    <w:p w:rsidR="002215A1" w:rsidRDefault="007F1732">
      <w:pPr>
        <w:rPr>
          <w:szCs w:val="28"/>
        </w:rPr>
      </w:pPr>
      <w:r>
        <w:rPr>
          <w:szCs w:val="28"/>
        </w:rPr>
        <w:t>2.1. Должностной оклад руководителя рассчитывается по следующей формуле:</w:t>
      </w:r>
    </w:p>
    <w:p w:rsidR="002215A1" w:rsidRDefault="007F1732">
      <w:pPr>
        <w:rPr>
          <w:szCs w:val="28"/>
        </w:rPr>
      </w:pPr>
      <w:r>
        <w:rPr>
          <w:szCs w:val="28"/>
        </w:rPr>
        <w:t>О</w:t>
      </w:r>
      <w:r>
        <w:rPr>
          <w:szCs w:val="28"/>
          <w:vertAlign w:val="subscript"/>
        </w:rPr>
        <w:t>д</w:t>
      </w:r>
      <w:r>
        <w:rPr>
          <w:szCs w:val="28"/>
        </w:rPr>
        <w:t xml:space="preserve"> = </w:t>
      </w:r>
      <w:proofErr w:type="spellStart"/>
      <w:r>
        <w:rPr>
          <w:szCs w:val="28"/>
        </w:rPr>
        <w:t>О</w:t>
      </w:r>
      <w:r>
        <w:rPr>
          <w:szCs w:val="28"/>
          <w:vertAlign w:val="subscript"/>
        </w:rPr>
        <w:t>баз</w:t>
      </w:r>
      <w:proofErr w:type="spellEnd"/>
      <w:r>
        <w:rPr>
          <w:szCs w:val="28"/>
          <w:vertAlign w:val="subscript"/>
        </w:rPr>
        <w:t xml:space="preserve"> </w:t>
      </w:r>
      <w:r>
        <w:rPr>
          <w:szCs w:val="28"/>
        </w:rPr>
        <w:t>×</w:t>
      </w:r>
      <w:proofErr w:type="spellStart"/>
      <w:r>
        <w:rPr>
          <w:szCs w:val="28"/>
        </w:rPr>
        <w:t>К</w:t>
      </w:r>
      <w:r>
        <w:rPr>
          <w:szCs w:val="28"/>
          <w:vertAlign w:val="subscript"/>
        </w:rPr>
        <w:t>гр</w:t>
      </w:r>
      <w:proofErr w:type="spellEnd"/>
      <w:r>
        <w:rPr>
          <w:szCs w:val="28"/>
        </w:rPr>
        <w:t>, где:</w:t>
      </w:r>
    </w:p>
    <w:p w:rsidR="002215A1" w:rsidRDefault="007F1732">
      <w:pPr>
        <w:rPr>
          <w:szCs w:val="28"/>
        </w:rPr>
      </w:pPr>
      <w:r>
        <w:rPr>
          <w:szCs w:val="28"/>
        </w:rPr>
        <w:t>О</w:t>
      </w:r>
      <w:r>
        <w:rPr>
          <w:szCs w:val="28"/>
          <w:vertAlign w:val="subscript"/>
        </w:rPr>
        <w:t>д</w:t>
      </w:r>
      <w:r>
        <w:rPr>
          <w:szCs w:val="28"/>
        </w:rPr>
        <w:t xml:space="preserve"> - должностной оклад;</w:t>
      </w:r>
    </w:p>
    <w:p w:rsidR="002215A1" w:rsidRDefault="007F1732">
      <w:pPr>
        <w:rPr>
          <w:b/>
          <w:szCs w:val="28"/>
        </w:rPr>
      </w:pPr>
      <w:proofErr w:type="spellStart"/>
      <w:r>
        <w:rPr>
          <w:szCs w:val="28"/>
        </w:rPr>
        <w:t>О</w:t>
      </w:r>
      <w:r>
        <w:rPr>
          <w:szCs w:val="28"/>
          <w:vertAlign w:val="subscript"/>
        </w:rPr>
        <w:t>баз</w:t>
      </w:r>
      <w:proofErr w:type="spellEnd"/>
      <w:r>
        <w:rPr>
          <w:szCs w:val="28"/>
        </w:rPr>
        <w:t xml:space="preserve"> - базовый оклад руководителя в сумме  37 178 руб.</w:t>
      </w:r>
      <w:r>
        <w:rPr>
          <w:rStyle w:val="ab"/>
          <w:szCs w:val="28"/>
        </w:rPr>
        <w:footnoteReference w:id="24"/>
      </w:r>
      <w:r>
        <w:rPr>
          <w:b/>
          <w:szCs w:val="28"/>
        </w:rPr>
        <w:t>;</w:t>
      </w:r>
    </w:p>
    <w:p w:rsidR="002215A1" w:rsidRDefault="007F1732">
      <w:proofErr w:type="spellStart"/>
      <w:r>
        <w:rPr>
          <w:szCs w:val="28"/>
        </w:rPr>
        <w:t>К</w:t>
      </w:r>
      <w:r>
        <w:rPr>
          <w:szCs w:val="28"/>
          <w:vertAlign w:val="subscript"/>
        </w:rPr>
        <w:t>гр</w:t>
      </w:r>
      <w:proofErr w:type="spellEnd"/>
      <w:r>
        <w:rPr>
          <w:szCs w:val="28"/>
        </w:rPr>
        <w:t xml:space="preserve"> - коэффициент масштаба </w:t>
      </w:r>
      <w:r>
        <w:t>Организации (таблица 1).</w:t>
      </w:r>
    </w:p>
    <w:p w:rsidR="002215A1" w:rsidRDefault="007F1732">
      <w:pPr>
        <w:jc w:val="right"/>
        <w:rPr>
          <w:szCs w:val="28"/>
        </w:rPr>
      </w:pPr>
      <w:r>
        <w:rPr>
          <w:szCs w:val="28"/>
        </w:rPr>
        <w:t>Таблица 1</w:t>
      </w:r>
    </w:p>
    <w:p w:rsidR="002215A1" w:rsidRDefault="007F1732">
      <w:pPr>
        <w:ind w:firstLine="0"/>
        <w:jc w:val="center"/>
        <w:rPr>
          <w:b/>
        </w:rPr>
      </w:pPr>
      <w:bookmarkStart w:id="7" w:name="sub_97"/>
      <w:r>
        <w:rPr>
          <w:b/>
        </w:rPr>
        <w:t>Коэффициенты масштаба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3"/>
        <w:gridCol w:w="1721"/>
        <w:gridCol w:w="1594"/>
        <w:gridCol w:w="1558"/>
        <w:gridCol w:w="1434"/>
      </w:tblGrid>
      <w:tr w:rsidR="000F04E7" w:rsidTr="000F04E7">
        <w:tc>
          <w:tcPr>
            <w:tcW w:w="3227" w:type="dxa"/>
            <w:vAlign w:val="center"/>
          </w:tcPr>
          <w:p w:rsidR="000F04E7" w:rsidRDefault="000F04E7">
            <w:pPr>
              <w:pStyle w:val="affff6"/>
              <w:jc w:val="center"/>
            </w:pPr>
            <w:r>
              <w:t xml:space="preserve">Количество </w:t>
            </w:r>
            <w:proofErr w:type="gramStart"/>
            <w:r>
              <w:t>обучающихся</w:t>
            </w:r>
            <w:proofErr w:type="gramEnd"/>
          </w:p>
        </w:tc>
        <w:tc>
          <w:tcPr>
            <w:tcW w:w="1702" w:type="dxa"/>
            <w:vAlign w:val="center"/>
          </w:tcPr>
          <w:p w:rsidR="000F04E7" w:rsidRDefault="000F04E7">
            <w:pPr>
              <w:pStyle w:val="affff5"/>
              <w:jc w:val="center"/>
            </w:pPr>
            <w:r>
              <w:t>154 и менее</w:t>
            </w:r>
          </w:p>
        </w:tc>
        <w:tc>
          <w:tcPr>
            <w:tcW w:w="1576" w:type="dxa"/>
            <w:vAlign w:val="center"/>
          </w:tcPr>
          <w:p w:rsidR="000F04E7" w:rsidRDefault="000F04E7" w:rsidP="000F04E7">
            <w:pPr>
              <w:pStyle w:val="affff5"/>
              <w:jc w:val="center"/>
            </w:pPr>
            <w:r>
              <w:t>155 – 250</w:t>
            </w:r>
          </w:p>
        </w:tc>
        <w:tc>
          <w:tcPr>
            <w:tcW w:w="1541" w:type="dxa"/>
            <w:vAlign w:val="center"/>
          </w:tcPr>
          <w:p w:rsidR="000F04E7" w:rsidRDefault="000F04E7" w:rsidP="000F04E7">
            <w:pPr>
              <w:pStyle w:val="affff5"/>
              <w:jc w:val="center"/>
            </w:pPr>
            <w:r>
              <w:t>251 – 500</w:t>
            </w:r>
          </w:p>
        </w:tc>
        <w:tc>
          <w:tcPr>
            <w:tcW w:w="1418" w:type="dxa"/>
            <w:vAlign w:val="center"/>
          </w:tcPr>
          <w:p w:rsidR="000F04E7" w:rsidRDefault="000F04E7" w:rsidP="000F04E7">
            <w:pPr>
              <w:pStyle w:val="affff5"/>
              <w:jc w:val="center"/>
            </w:pPr>
            <w:r>
              <w:t>501 – 999</w:t>
            </w:r>
          </w:p>
        </w:tc>
      </w:tr>
      <w:tr w:rsidR="000F04E7" w:rsidTr="000F04E7">
        <w:tc>
          <w:tcPr>
            <w:tcW w:w="3227" w:type="dxa"/>
            <w:vAlign w:val="center"/>
          </w:tcPr>
          <w:p w:rsidR="000F04E7" w:rsidRDefault="000F04E7">
            <w:pPr>
              <w:pStyle w:val="affff6"/>
              <w:jc w:val="center"/>
            </w:pPr>
            <w:r>
              <w:t>Коэффициент масштаба</w:t>
            </w:r>
          </w:p>
        </w:tc>
        <w:tc>
          <w:tcPr>
            <w:tcW w:w="1702" w:type="dxa"/>
            <w:vAlign w:val="center"/>
          </w:tcPr>
          <w:p w:rsidR="000F04E7" w:rsidRDefault="000F04E7">
            <w:pPr>
              <w:pStyle w:val="affff5"/>
              <w:jc w:val="center"/>
            </w:pPr>
            <w:r>
              <w:t>1,25</w:t>
            </w:r>
          </w:p>
        </w:tc>
        <w:tc>
          <w:tcPr>
            <w:tcW w:w="1576" w:type="dxa"/>
            <w:vAlign w:val="center"/>
          </w:tcPr>
          <w:p w:rsidR="000F04E7" w:rsidRDefault="000F04E7">
            <w:pPr>
              <w:pStyle w:val="affff5"/>
              <w:jc w:val="center"/>
            </w:pPr>
            <w:r>
              <w:t>1,75</w:t>
            </w:r>
          </w:p>
        </w:tc>
        <w:tc>
          <w:tcPr>
            <w:tcW w:w="1541" w:type="dxa"/>
            <w:vAlign w:val="center"/>
          </w:tcPr>
          <w:p w:rsidR="000F04E7" w:rsidRDefault="000F04E7">
            <w:pPr>
              <w:pStyle w:val="affff5"/>
              <w:jc w:val="center"/>
            </w:pPr>
            <w:r>
              <w:t>2,5</w:t>
            </w:r>
          </w:p>
        </w:tc>
        <w:tc>
          <w:tcPr>
            <w:tcW w:w="1418" w:type="dxa"/>
            <w:vAlign w:val="center"/>
          </w:tcPr>
          <w:p w:rsidR="000F04E7" w:rsidRDefault="000F04E7">
            <w:pPr>
              <w:pStyle w:val="affff5"/>
              <w:jc w:val="center"/>
            </w:pPr>
            <w:r>
              <w:t>3,0</w:t>
            </w:r>
          </w:p>
        </w:tc>
      </w:tr>
    </w:tbl>
    <w:p w:rsidR="002215A1" w:rsidRDefault="002215A1">
      <w:pPr>
        <w:ind w:left="709" w:firstLine="707"/>
        <w:rPr>
          <w:szCs w:val="28"/>
        </w:rPr>
      </w:pPr>
    </w:p>
    <w:p w:rsidR="002215A1" w:rsidRDefault="007F1732">
      <w:r>
        <w:t xml:space="preserve">2.2. </w:t>
      </w:r>
      <w:proofErr w:type="gramStart"/>
      <w:r>
        <w:t xml:space="preserve">Коэффициент масштаба Организации определяется 2 раза в год по состоянию на 20 сентября (из </w:t>
      </w:r>
      <w:proofErr w:type="spellStart"/>
      <w:r>
        <w:t>статотчетности</w:t>
      </w:r>
      <w:proofErr w:type="spellEnd"/>
      <w:r>
        <w:t xml:space="preserve"> ОО-1) и 01 января (по данным АИС «Зачисление в школу», коэффициент за масштаб по оплате труда для вновь открываемых Организаций устанавливается исходя из плановых (пр</w:t>
      </w:r>
      <w:r>
        <w:t>о</w:t>
      </w:r>
      <w:r>
        <w:t>ектных) показателей, но не более чем на год.</w:t>
      </w:r>
      <w:proofErr w:type="gramEnd"/>
    </w:p>
    <w:p w:rsidR="002215A1" w:rsidRDefault="002215A1">
      <w:pPr>
        <w:ind w:firstLine="0"/>
      </w:pPr>
    </w:p>
    <w:p w:rsidR="002215A1" w:rsidRDefault="007F1732">
      <w:pPr>
        <w:ind w:firstLine="0"/>
        <w:jc w:val="center"/>
        <w:rPr>
          <w:b/>
        </w:rPr>
      </w:pPr>
      <w:r>
        <w:rPr>
          <w:b/>
        </w:rPr>
        <w:t>3. Выплаты компенсационного характера</w:t>
      </w:r>
    </w:p>
    <w:p w:rsidR="002215A1" w:rsidRDefault="002215A1">
      <w:pPr>
        <w:ind w:firstLine="0"/>
        <w:jc w:val="center"/>
        <w:rPr>
          <w:b/>
        </w:rPr>
      </w:pPr>
    </w:p>
    <w:p w:rsidR="002215A1" w:rsidRDefault="007F1732">
      <w:pPr>
        <w:rPr>
          <w:szCs w:val="28"/>
        </w:rPr>
      </w:pPr>
      <w:bookmarkStart w:id="8" w:name="sub_13"/>
      <w:r>
        <w:t>3.1. Выплаты компенсационного характера устанавливаются руковод</w:t>
      </w:r>
      <w:r>
        <w:t>и</w:t>
      </w:r>
      <w:r>
        <w:t>телям Организаций в зависимости от условий их труда в соответствии с Тр</w:t>
      </w:r>
      <w:r>
        <w:t>у</w:t>
      </w:r>
      <w:r>
        <w:t>довым Кодексом Российской Федерации</w:t>
      </w:r>
      <w:r>
        <w:rPr>
          <w:szCs w:val="28"/>
        </w:rPr>
        <w:t xml:space="preserve"> и иными нормативными правовыми актами Российской Федерации, содержащими нормы трудового права.</w:t>
      </w:r>
      <w:bookmarkEnd w:id="8"/>
    </w:p>
    <w:p w:rsidR="002215A1" w:rsidRDefault="007F1732">
      <w:pPr>
        <w:jc w:val="left"/>
        <w:rPr>
          <w:szCs w:val="28"/>
        </w:rPr>
      </w:pPr>
      <w:r>
        <w:rPr>
          <w:szCs w:val="28"/>
        </w:rPr>
        <w:t>3.2. Расчет выплат компенсационного характера рассчитываются по следующей формуле:</w:t>
      </w:r>
    </w:p>
    <w:p w:rsidR="002215A1" w:rsidRDefault="007F1732">
      <w:pPr>
        <w:jc w:val="left"/>
        <w:rPr>
          <w:szCs w:val="28"/>
        </w:rPr>
      </w:pPr>
      <w:proofErr w:type="spellStart"/>
      <w:r>
        <w:rPr>
          <w:szCs w:val="28"/>
        </w:rPr>
        <w:t>Кв</w:t>
      </w:r>
      <w:proofErr w:type="spellEnd"/>
      <w:r>
        <w:rPr>
          <w:szCs w:val="28"/>
        </w:rPr>
        <w:t xml:space="preserve"> = </w:t>
      </w:r>
      <w:proofErr w:type="spellStart"/>
      <w:r>
        <w:rPr>
          <w:szCs w:val="28"/>
        </w:rPr>
        <w:t>К</w:t>
      </w:r>
      <w:r>
        <w:rPr>
          <w:szCs w:val="28"/>
          <w:vertAlign w:val="subscript"/>
        </w:rPr>
        <w:t>оу</w:t>
      </w:r>
      <w:proofErr w:type="spellEnd"/>
      <w:r>
        <w:rPr>
          <w:szCs w:val="28"/>
        </w:rPr>
        <w:t xml:space="preserve"> + </w:t>
      </w:r>
      <w:proofErr w:type="spellStart"/>
      <w:r>
        <w:rPr>
          <w:szCs w:val="28"/>
        </w:rPr>
        <w:t>К</w:t>
      </w:r>
      <w:r>
        <w:rPr>
          <w:szCs w:val="28"/>
          <w:vertAlign w:val="subscript"/>
        </w:rPr>
        <w:t>рп</w:t>
      </w:r>
      <w:proofErr w:type="spellEnd"/>
      <w:r>
        <w:rPr>
          <w:szCs w:val="28"/>
        </w:rPr>
        <w:t xml:space="preserve"> + </w:t>
      </w:r>
      <w:proofErr w:type="spellStart"/>
      <w:r>
        <w:rPr>
          <w:szCs w:val="28"/>
        </w:rPr>
        <w:t>К</w:t>
      </w:r>
      <w:r>
        <w:rPr>
          <w:szCs w:val="28"/>
          <w:vertAlign w:val="subscript"/>
        </w:rPr>
        <w:t>др</w:t>
      </w:r>
      <w:proofErr w:type="spellEnd"/>
      <w:r>
        <w:rPr>
          <w:szCs w:val="28"/>
        </w:rPr>
        <w:t>, где:</w:t>
      </w:r>
      <w:bookmarkEnd w:id="7"/>
    </w:p>
    <w:p w:rsidR="002215A1" w:rsidRDefault="007F1732">
      <w:pPr>
        <w:rPr>
          <w:szCs w:val="28"/>
        </w:rPr>
      </w:pPr>
      <w:proofErr w:type="spellStart"/>
      <w:r>
        <w:rPr>
          <w:szCs w:val="28"/>
        </w:rPr>
        <w:t>Кв</w:t>
      </w:r>
      <w:proofErr w:type="spellEnd"/>
      <w:r>
        <w:rPr>
          <w:szCs w:val="28"/>
        </w:rPr>
        <w:t xml:space="preserve"> – компенсационные выплаты;</w:t>
      </w:r>
    </w:p>
    <w:p w:rsidR="002215A1" w:rsidRDefault="007F1732">
      <w:pPr>
        <w:rPr>
          <w:szCs w:val="28"/>
        </w:rPr>
      </w:pPr>
      <w:proofErr w:type="spellStart"/>
      <w:r>
        <w:rPr>
          <w:szCs w:val="28"/>
        </w:rPr>
        <w:t>К</w:t>
      </w:r>
      <w:r>
        <w:rPr>
          <w:szCs w:val="28"/>
          <w:vertAlign w:val="subscript"/>
        </w:rPr>
        <w:t>оу</w:t>
      </w:r>
      <w:proofErr w:type="spellEnd"/>
      <w:r>
        <w:rPr>
          <w:szCs w:val="28"/>
        </w:rPr>
        <w:t xml:space="preserve"> – компенсационные выплаты за особые условия организации обр</w:t>
      </w:r>
      <w:r>
        <w:rPr>
          <w:szCs w:val="28"/>
        </w:rPr>
        <w:t>а</w:t>
      </w:r>
      <w:r>
        <w:rPr>
          <w:szCs w:val="28"/>
        </w:rPr>
        <w:t>зовательного процесса (таблица 2)</w:t>
      </w:r>
    </w:p>
    <w:p w:rsidR="002215A1" w:rsidRDefault="007F1732">
      <w:pPr>
        <w:jc w:val="right"/>
        <w:rPr>
          <w:szCs w:val="28"/>
        </w:rPr>
      </w:pPr>
      <w:r>
        <w:rPr>
          <w:szCs w:val="28"/>
        </w:rPr>
        <w:t>Таблица 2</w:t>
      </w:r>
    </w:p>
    <w:p w:rsidR="002215A1" w:rsidRDefault="002215A1">
      <w:pPr>
        <w:jc w:val="right"/>
        <w:rPr>
          <w:szCs w:val="28"/>
        </w:rPr>
      </w:pPr>
    </w:p>
    <w:p w:rsidR="002215A1" w:rsidRDefault="007F1732">
      <w:pPr>
        <w:jc w:val="center"/>
        <w:rPr>
          <w:b/>
          <w:szCs w:val="28"/>
        </w:rPr>
      </w:pPr>
      <w:r>
        <w:rPr>
          <w:b/>
          <w:szCs w:val="28"/>
        </w:rPr>
        <w:lastRenderedPageBreak/>
        <w:t xml:space="preserve">Компенсационные выплаты за особые условия организации </w:t>
      </w:r>
    </w:p>
    <w:p w:rsidR="002215A1" w:rsidRDefault="007F1732">
      <w:pPr>
        <w:jc w:val="center"/>
        <w:rPr>
          <w:b/>
          <w:szCs w:val="28"/>
        </w:rPr>
      </w:pPr>
      <w:r>
        <w:rPr>
          <w:b/>
          <w:szCs w:val="28"/>
        </w:rPr>
        <w:t>образовательного процесса</w:t>
      </w:r>
      <w:r>
        <w:rPr>
          <w:rStyle w:val="ab"/>
          <w:b/>
          <w:szCs w:val="28"/>
        </w:rPr>
        <w:footnoteReference w:id="25"/>
      </w:r>
    </w:p>
    <w:p w:rsidR="002215A1" w:rsidRDefault="002215A1">
      <w:pPr>
        <w:jc w:val="center"/>
      </w:pPr>
    </w:p>
    <w:tbl>
      <w:tblPr>
        <w:tblStyle w:val="affff7"/>
        <w:tblW w:w="5000" w:type="pct"/>
        <w:tblLayout w:type="fixed"/>
        <w:tblCellMar>
          <w:top w:w="28" w:type="dxa"/>
          <w:left w:w="28" w:type="dxa"/>
          <w:bottom w:w="28" w:type="dxa"/>
          <w:right w:w="28" w:type="dxa"/>
        </w:tblCellMar>
        <w:tblLook w:val="04A0" w:firstRow="1" w:lastRow="0" w:firstColumn="1" w:lastColumn="0" w:noHBand="0" w:noVBand="1"/>
      </w:tblPr>
      <w:tblGrid>
        <w:gridCol w:w="489"/>
        <w:gridCol w:w="4311"/>
        <w:gridCol w:w="961"/>
        <w:gridCol w:w="3649"/>
      </w:tblGrid>
      <w:tr w:rsidR="002215A1">
        <w:tc>
          <w:tcPr>
            <w:tcW w:w="486" w:type="dxa"/>
            <w:vAlign w:val="center"/>
          </w:tcPr>
          <w:p w:rsidR="002215A1" w:rsidRDefault="007F1732">
            <w:pPr>
              <w:ind w:firstLine="0"/>
              <w:jc w:val="center"/>
              <w:rPr>
                <w:bCs/>
                <w:sz w:val="24"/>
              </w:rPr>
            </w:pPr>
            <w:r>
              <w:rPr>
                <w:bCs/>
                <w:sz w:val="24"/>
              </w:rPr>
              <w:t xml:space="preserve">№ </w:t>
            </w:r>
            <w:proofErr w:type="gramStart"/>
            <w:r>
              <w:rPr>
                <w:bCs/>
                <w:sz w:val="24"/>
              </w:rPr>
              <w:t>п</w:t>
            </w:r>
            <w:proofErr w:type="gramEnd"/>
            <w:r>
              <w:rPr>
                <w:bCs/>
                <w:sz w:val="24"/>
              </w:rPr>
              <w:t>/п</w:t>
            </w:r>
          </w:p>
        </w:tc>
        <w:tc>
          <w:tcPr>
            <w:tcW w:w="4285" w:type="dxa"/>
            <w:vAlign w:val="center"/>
          </w:tcPr>
          <w:p w:rsidR="002215A1" w:rsidRDefault="007F1732">
            <w:pPr>
              <w:ind w:firstLine="0"/>
              <w:jc w:val="center"/>
              <w:rPr>
                <w:bCs/>
                <w:sz w:val="24"/>
              </w:rPr>
            </w:pPr>
            <w:r>
              <w:rPr>
                <w:bCs/>
                <w:sz w:val="24"/>
              </w:rPr>
              <w:t>Основания установления доплат</w:t>
            </w:r>
          </w:p>
        </w:tc>
        <w:tc>
          <w:tcPr>
            <w:tcW w:w="955" w:type="dxa"/>
            <w:vAlign w:val="center"/>
          </w:tcPr>
          <w:p w:rsidR="002215A1" w:rsidRDefault="007F1732">
            <w:pPr>
              <w:ind w:firstLine="0"/>
              <w:jc w:val="center"/>
              <w:rPr>
                <w:bCs/>
                <w:sz w:val="24"/>
              </w:rPr>
            </w:pPr>
            <w:r>
              <w:rPr>
                <w:bCs/>
                <w:sz w:val="24"/>
              </w:rPr>
              <w:t>Сумма</w:t>
            </w:r>
          </w:p>
          <w:p w:rsidR="002215A1" w:rsidRDefault="007F1732">
            <w:pPr>
              <w:ind w:firstLine="0"/>
              <w:jc w:val="center"/>
              <w:rPr>
                <w:bCs/>
                <w:sz w:val="24"/>
              </w:rPr>
            </w:pPr>
            <w:r>
              <w:rPr>
                <w:bCs/>
                <w:sz w:val="24"/>
              </w:rPr>
              <w:t>(руб.)</w:t>
            </w:r>
          </w:p>
        </w:tc>
        <w:tc>
          <w:tcPr>
            <w:tcW w:w="3627" w:type="dxa"/>
            <w:vAlign w:val="center"/>
          </w:tcPr>
          <w:p w:rsidR="002215A1" w:rsidRDefault="007F1732">
            <w:pPr>
              <w:tabs>
                <w:tab w:val="center" w:pos="1750"/>
                <w:tab w:val="right" w:pos="3500"/>
              </w:tabs>
              <w:ind w:firstLine="0"/>
              <w:jc w:val="center"/>
              <w:rPr>
                <w:sz w:val="24"/>
              </w:rPr>
            </w:pPr>
            <w:r>
              <w:rPr>
                <w:bCs/>
                <w:sz w:val="24"/>
              </w:rPr>
              <w:t>Примечания</w:t>
            </w:r>
          </w:p>
        </w:tc>
      </w:tr>
      <w:tr w:rsidR="002215A1">
        <w:tc>
          <w:tcPr>
            <w:tcW w:w="486" w:type="dxa"/>
          </w:tcPr>
          <w:p w:rsidR="002215A1" w:rsidRDefault="007F1732">
            <w:pPr>
              <w:ind w:firstLine="0"/>
              <w:rPr>
                <w:sz w:val="24"/>
              </w:rPr>
            </w:pPr>
            <w:r>
              <w:rPr>
                <w:sz w:val="24"/>
              </w:rPr>
              <w:t>1.</w:t>
            </w:r>
          </w:p>
        </w:tc>
        <w:tc>
          <w:tcPr>
            <w:tcW w:w="4285" w:type="dxa"/>
          </w:tcPr>
          <w:p w:rsidR="002215A1" w:rsidRDefault="007F1732">
            <w:pPr>
              <w:ind w:firstLine="0"/>
              <w:rPr>
                <w:sz w:val="24"/>
              </w:rPr>
            </w:pPr>
            <w:r>
              <w:rPr>
                <w:sz w:val="24"/>
              </w:rPr>
              <w:t>За наличие регулярных автобусных маршрутов по подвозу обучающихся</w:t>
            </w:r>
          </w:p>
        </w:tc>
        <w:tc>
          <w:tcPr>
            <w:tcW w:w="955" w:type="dxa"/>
          </w:tcPr>
          <w:p w:rsidR="002215A1" w:rsidRDefault="007F1732">
            <w:pPr>
              <w:ind w:firstLine="0"/>
              <w:jc w:val="center"/>
              <w:rPr>
                <w:sz w:val="24"/>
              </w:rPr>
            </w:pPr>
            <w:r>
              <w:rPr>
                <w:sz w:val="24"/>
              </w:rPr>
              <w:t>2 000</w:t>
            </w:r>
          </w:p>
        </w:tc>
        <w:tc>
          <w:tcPr>
            <w:tcW w:w="3627" w:type="dxa"/>
          </w:tcPr>
          <w:p w:rsidR="002215A1" w:rsidRDefault="007F1732">
            <w:pPr>
              <w:ind w:firstLine="0"/>
              <w:rPr>
                <w:sz w:val="24"/>
              </w:rPr>
            </w:pPr>
            <w:r>
              <w:rPr>
                <w:sz w:val="24"/>
              </w:rPr>
              <w:t>За каждый маршрут, но не более 10 000 руб., учитывается колич</w:t>
            </w:r>
            <w:r>
              <w:rPr>
                <w:sz w:val="24"/>
              </w:rPr>
              <w:t>е</w:t>
            </w:r>
            <w:r>
              <w:rPr>
                <w:sz w:val="24"/>
              </w:rPr>
              <w:t>ство маршрутов (так как на одном маршруте может работать более 1 автобуса)</w:t>
            </w:r>
          </w:p>
        </w:tc>
      </w:tr>
      <w:tr w:rsidR="002215A1">
        <w:tc>
          <w:tcPr>
            <w:tcW w:w="486" w:type="dxa"/>
          </w:tcPr>
          <w:p w:rsidR="002215A1" w:rsidRDefault="007F1732">
            <w:pPr>
              <w:ind w:firstLine="0"/>
              <w:rPr>
                <w:sz w:val="24"/>
              </w:rPr>
            </w:pPr>
            <w:r>
              <w:rPr>
                <w:sz w:val="24"/>
              </w:rPr>
              <w:t>2.</w:t>
            </w:r>
          </w:p>
        </w:tc>
        <w:tc>
          <w:tcPr>
            <w:tcW w:w="4285" w:type="dxa"/>
          </w:tcPr>
          <w:p w:rsidR="002215A1" w:rsidRDefault="007F1732">
            <w:pPr>
              <w:ind w:firstLine="0"/>
              <w:rPr>
                <w:sz w:val="24"/>
              </w:rPr>
            </w:pPr>
            <w:r>
              <w:rPr>
                <w:sz w:val="24"/>
              </w:rPr>
              <w:t>За наличие филиалов (обособленных подразделений), указанных в уставе:</w:t>
            </w:r>
          </w:p>
          <w:p w:rsidR="002215A1" w:rsidRDefault="007F1732">
            <w:pPr>
              <w:ind w:firstLine="0"/>
              <w:rPr>
                <w:sz w:val="24"/>
              </w:rPr>
            </w:pPr>
            <w:r>
              <w:rPr>
                <w:sz w:val="24"/>
              </w:rPr>
              <w:t xml:space="preserve">- имеющих 4 и менее </w:t>
            </w:r>
            <w:proofErr w:type="gramStart"/>
            <w:r>
              <w:rPr>
                <w:sz w:val="24"/>
              </w:rPr>
              <w:t>класс-комплектов</w:t>
            </w:r>
            <w:proofErr w:type="gramEnd"/>
          </w:p>
          <w:p w:rsidR="002215A1" w:rsidRDefault="007F1732">
            <w:pPr>
              <w:ind w:firstLine="0"/>
              <w:rPr>
                <w:sz w:val="24"/>
              </w:rPr>
            </w:pPr>
            <w:r>
              <w:rPr>
                <w:sz w:val="24"/>
              </w:rPr>
              <w:t xml:space="preserve">- имеющих более 4 </w:t>
            </w:r>
            <w:proofErr w:type="gramStart"/>
            <w:r>
              <w:rPr>
                <w:sz w:val="24"/>
              </w:rPr>
              <w:t>класс-комплектов</w:t>
            </w:r>
            <w:proofErr w:type="gramEnd"/>
          </w:p>
          <w:p w:rsidR="002215A1" w:rsidRDefault="007F1732">
            <w:pPr>
              <w:ind w:firstLine="0"/>
              <w:rPr>
                <w:sz w:val="24"/>
              </w:rPr>
            </w:pPr>
            <w:r>
              <w:rPr>
                <w:sz w:val="24"/>
              </w:rPr>
              <w:t xml:space="preserve">- </w:t>
            </w:r>
            <w:proofErr w:type="gramStart"/>
            <w:r>
              <w:rPr>
                <w:sz w:val="24"/>
              </w:rPr>
              <w:t>реализующих</w:t>
            </w:r>
            <w:proofErr w:type="gramEnd"/>
            <w:r>
              <w:rPr>
                <w:sz w:val="24"/>
              </w:rPr>
              <w:t xml:space="preserve"> программы дошкольного образования</w:t>
            </w:r>
          </w:p>
        </w:tc>
        <w:tc>
          <w:tcPr>
            <w:tcW w:w="955" w:type="dxa"/>
          </w:tcPr>
          <w:p w:rsidR="002215A1" w:rsidRDefault="002215A1">
            <w:pPr>
              <w:ind w:firstLine="0"/>
              <w:jc w:val="center"/>
              <w:rPr>
                <w:sz w:val="24"/>
              </w:rPr>
            </w:pPr>
          </w:p>
          <w:p w:rsidR="002215A1" w:rsidRDefault="002215A1">
            <w:pPr>
              <w:ind w:firstLine="0"/>
              <w:jc w:val="center"/>
              <w:rPr>
                <w:sz w:val="24"/>
              </w:rPr>
            </w:pPr>
          </w:p>
          <w:p w:rsidR="002215A1" w:rsidRDefault="007F1732">
            <w:pPr>
              <w:ind w:firstLine="0"/>
              <w:jc w:val="center"/>
              <w:rPr>
                <w:sz w:val="24"/>
              </w:rPr>
            </w:pPr>
            <w:r>
              <w:rPr>
                <w:sz w:val="24"/>
              </w:rPr>
              <w:t>2 000</w:t>
            </w:r>
          </w:p>
          <w:p w:rsidR="002215A1" w:rsidRDefault="007F1732">
            <w:pPr>
              <w:ind w:firstLine="0"/>
              <w:jc w:val="center"/>
              <w:rPr>
                <w:sz w:val="24"/>
              </w:rPr>
            </w:pPr>
            <w:r>
              <w:rPr>
                <w:sz w:val="24"/>
              </w:rPr>
              <w:t>4 000</w:t>
            </w:r>
          </w:p>
          <w:p w:rsidR="002215A1" w:rsidRDefault="007F1732">
            <w:pPr>
              <w:ind w:firstLine="0"/>
              <w:jc w:val="center"/>
              <w:rPr>
                <w:sz w:val="24"/>
              </w:rPr>
            </w:pPr>
            <w:r>
              <w:rPr>
                <w:sz w:val="24"/>
              </w:rPr>
              <w:t>2000</w:t>
            </w:r>
          </w:p>
        </w:tc>
        <w:tc>
          <w:tcPr>
            <w:tcW w:w="3627" w:type="dxa"/>
          </w:tcPr>
          <w:p w:rsidR="002215A1" w:rsidRDefault="007F1732">
            <w:pPr>
              <w:ind w:firstLine="0"/>
              <w:rPr>
                <w:sz w:val="24"/>
              </w:rPr>
            </w:pPr>
            <w:r>
              <w:rPr>
                <w:sz w:val="24"/>
              </w:rPr>
              <w:t>За каждый филиал (обособленное подразделение), но не более 12 000 руб.</w:t>
            </w:r>
          </w:p>
        </w:tc>
      </w:tr>
      <w:tr w:rsidR="002215A1">
        <w:tc>
          <w:tcPr>
            <w:tcW w:w="486" w:type="dxa"/>
          </w:tcPr>
          <w:p w:rsidR="002215A1" w:rsidRDefault="007F1732">
            <w:pPr>
              <w:ind w:firstLine="0"/>
              <w:rPr>
                <w:sz w:val="24"/>
              </w:rPr>
            </w:pPr>
            <w:r>
              <w:rPr>
                <w:sz w:val="24"/>
              </w:rPr>
              <w:t>3.</w:t>
            </w:r>
          </w:p>
        </w:tc>
        <w:tc>
          <w:tcPr>
            <w:tcW w:w="4285" w:type="dxa"/>
          </w:tcPr>
          <w:p w:rsidR="002215A1" w:rsidRDefault="007F1732">
            <w:pPr>
              <w:ind w:firstLine="0"/>
              <w:rPr>
                <w:sz w:val="24"/>
              </w:rPr>
            </w:pPr>
            <w:r>
              <w:rPr>
                <w:sz w:val="24"/>
              </w:rPr>
              <w:t>За наличие отдельно стоящих здания, не являющимися филиалами (обособле</w:t>
            </w:r>
            <w:r>
              <w:rPr>
                <w:sz w:val="24"/>
              </w:rPr>
              <w:t>н</w:t>
            </w:r>
            <w:r>
              <w:rPr>
                <w:sz w:val="24"/>
              </w:rPr>
              <w:t>ными подразделениями) в которых ос</w:t>
            </w:r>
            <w:r>
              <w:rPr>
                <w:sz w:val="24"/>
              </w:rPr>
              <w:t>у</w:t>
            </w:r>
            <w:r>
              <w:rPr>
                <w:sz w:val="24"/>
              </w:rPr>
              <w:t>ществляется образовательная деятел</w:t>
            </w:r>
            <w:r>
              <w:rPr>
                <w:sz w:val="24"/>
              </w:rPr>
              <w:t>ь</w:t>
            </w:r>
            <w:r>
              <w:rPr>
                <w:sz w:val="24"/>
              </w:rPr>
              <w:t>ность, имеющих отдельный адрес (при условии нахождения от основного зд</w:t>
            </w:r>
            <w:r>
              <w:rPr>
                <w:sz w:val="24"/>
              </w:rPr>
              <w:t>а</w:t>
            </w:r>
            <w:r>
              <w:rPr>
                <w:sz w:val="24"/>
              </w:rPr>
              <w:t>ния более чем в 3 км</w:t>
            </w:r>
            <w:proofErr w:type="gramStart"/>
            <w:r>
              <w:rPr>
                <w:sz w:val="24"/>
              </w:rPr>
              <w:t xml:space="preserve">., </w:t>
            </w:r>
            <w:proofErr w:type="gramEnd"/>
            <w:r>
              <w:rPr>
                <w:sz w:val="24"/>
              </w:rPr>
              <w:t>в пределах одного населенного пункта).</w:t>
            </w:r>
          </w:p>
        </w:tc>
        <w:tc>
          <w:tcPr>
            <w:tcW w:w="955" w:type="dxa"/>
          </w:tcPr>
          <w:p w:rsidR="002215A1" w:rsidRDefault="007F1732">
            <w:pPr>
              <w:ind w:firstLine="0"/>
              <w:jc w:val="center"/>
              <w:rPr>
                <w:sz w:val="24"/>
              </w:rPr>
            </w:pPr>
            <w:r>
              <w:rPr>
                <w:sz w:val="24"/>
              </w:rPr>
              <w:t>2 000</w:t>
            </w:r>
          </w:p>
        </w:tc>
        <w:tc>
          <w:tcPr>
            <w:tcW w:w="3627" w:type="dxa"/>
          </w:tcPr>
          <w:p w:rsidR="002215A1" w:rsidRDefault="007F1732">
            <w:pPr>
              <w:ind w:firstLine="0"/>
              <w:rPr>
                <w:sz w:val="24"/>
              </w:rPr>
            </w:pPr>
            <w:r>
              <w:rPr>
                <w:sz w:val="24"/>
              </w:rPr>
              <w:t>За каждое здание, но не более 8 000 руб.</w:t>
            </w:r>
          </w:p>
        </w:tc>
      </w:tr>
      <w:tr w:rsidR="002215A1">
        <w:tc>
          <w:tcPr>
            <w:tcW w:w="486" w:type="dxa"/>
          </w:tcPr>
          <w:p w:rsidR="002215A1" w:rsidRDefault="007F1732">
            <w:pPr>
              <w:ind w:firstLine="0"/>
              <w:rPr>
                <w:sz w:val="24"/>
              </w:rPr>
            </w:pPr>
            <w:r>
              <w:rPr>
                <w:sz w:val="24"/>
              </w:rPr>
              <w:t>4.</w:t>
            </w:r>
          </w:p>
        </w:tc>
        <w:tc>
          <w:tcPr>
            <w:tcW w:w="4285" w:type="dxa"/>
          </w:tcPr>
          <w:p w:rsidR="002215A1" w:rsidRDefault="007F1732">
            <w:pPr>
              <w:ind w:firstLine="0"/>
              <w:rPr>
                <w:sz w:val="24"/>
              </w:rPr>
            </w:pPr>
            <w:r>
              <w:rPr>
                <w:sz w:val="24"/>
              </w:rPr>
              <w:t>За наличие в Организации действующего пищеблока</w:t>
            </w:r>
          </w:p>
        </w:tc>
        <w:tc>
          <w:tcPr>
            <w:tcW w:w="955" w:type="dxa"/>
          </w:tcPr>
          <w:p w:rsidR="002215A1" w:rsidRDefault="007F1732">
            <w:pPr>
              <w:ind w:firstLine="0"/>
              <w:jc w:val="center"/>
              <w:rPr>
                <w:sz w:val="24"/>
              </w:rPr>
            </w:pPr>
            <w:r>
              <w:rPr>
                <w:sz w:val="24"/>
              </w:rPr>
              <w:t>2000</w:t>
            </w:r>
          </w:p>
        </w:tc>
        <w:tc>
          <w:tcPr>
            <w:tcW w:w="3627" w:type="dxa"/>
          </w:tcPr>
          <w:p w:rsidR="002215A1" w:rsidRDefault="007F1732">
            <w:pPr>
              <w:ind w:firstLine="0"/>
              <w:rPr>
                <w:sz w:val="24"/>
              </w:rPr>
            </w:pPr>
            <w:r>
              <w:rPr>
                <w:sz w:val="24"/>
              </w:rPr>
              <w:t>При условии самостоятельной О</w:t>
            </w:r>
            <w:r>
              <w:rPr>
                <w:sz w:val="24"/>
              </w:rPr>
              <w:t>р</w:t>
            </w:r>
            <w:r>
              <w:rPr>
                <w:sz w:val="24"/>
              </w:rPr>
              <w:t>ганизации питания в общеобраз</w:t>
            </w:r>
            <w:r>
              <w:rPr>
                <w:sz w:val="24"/>
              </w:rPr>
              <w:t>о</w:t>
            </w:r>
            <w:r>
              <w:rPr>
                <w:sz w:val="24"/>
              </w:rPr>
              <w:t>вательной организации</w:t>
            </w:r>
          </w:p>
        </w:tc>
      </w:tr>
      <w:tr w:rsidR="002215A1">
        <w:tc>
          <w:tcPr>
            <w:tcW w:w="486" w:type="dxa"/>
          </w:tcPr>
          <w:p w:rsidR="002215A1" w:rsidRDefault="007F1732">
            <w:pPr>
              <w:ind w:firstLine="0"/>
              <w:rPr>
                <w:sz w:val="24"/>
              </w:rPr>
            </w:pPr>
            <w:r>
              <w:rPr>
                <w:sz w:val="24"/>
              </w:rPr>
              <w:t>5.</w:t>
            </w:r>
          </w:p>
        </w:tc>
        <w:tc>
          <w:tcPr>
            <w:tcW w:w="4285" w:type="dxa"/>
          </w:tcPr>
          <w:p w:rsidR="002215A1" w:rsidRDefault="007F1732">
            <w:pPr>
              <w:ind w:firstLine="0"/>
              <w:rPr>
                <w:sz w:val="24"/>
              </w:rPr>
            </w:pPr>
            <w:r>
              <w:rPr>
                <w:sz w:val="24"/>
              </w:rPr>
              <w:t>За наличие действующего бассейна</w:t>
            </w:r>
          </w:p>
        </w:tc>
        <w:tc>
          <w:tcPr>
            <w:tcW w:w="955" w:type="dxa"/>
          </w:tcPr>
          <w:p w:rsidR="002215A1" w:rsidRDefault="007F1732">
            <w:pPr>
              <w:ind w:firstLine="0"/>
              <w:jc w:val="center"/>
              <w:rPr>
                <w:sz w:val="24"/>
              </w:rPr>
            </w:pPr>
            <w:r>
              <w:rPr>
                <w:sz w:val="24"/>
              </w:rPr>
              <w:t>4 000</w:t>
            </w:r>
          </w:p>
        </w:tc>
        <w:tc>
          <w:tcPr>
            <w:tcW w:w="3627" w:type="dxa"/>
          </w:tcPr>
          <w:p w:rsidR="002215A1" w:rsidRDefault="007F1732">
            <w:pPr>
              <w:ind w:firstLine="0"/>
              <w:rPr>
                <w:sz w:val="24"/>
              </w:rPr>
            </w:pPr>
            <w:r>
              <w:rPr>
                <w:sz w:val="24"/>
              </w:rPr>
              <w:t>Включенный в реализацию обр</w:t>
            </w:r>
            <w:r>
              <w:rPr>
                <w:sz w:val="24"/>
              </w:rPr>
              <w:t>а</w:t>
            </w:r>
            <w:r>
              <w:rPr>
                <w:sz w:val="24"/>
              </w:rPr>
              <w:t>зовательных программ, в том чи</w:t>
            </w:r>
            <w:r>
              <w:rPr>
                <w:sz w:val="24"/>
              </w:rPr>
              <w:t>с</w:t>
            </w:r>
            <w:r>
              <w:rPr>
                <w:sz w:val="24"/>
              </w:rPr>
              <w:t>ле в сетевой форме для других О</w:t>
            </w:r>
            <w:r>
              <w:rPr>
                <w:sz w:val="24"/>
              </w:rPr>
              <w:t>р</w:t>
            </w:r>
            <w:r>
              <w:rPr>
                <w:sz w:val="24"/>
              </w:rPr>
              <w:t xml:space="preserve">ганизаций (безвозмездно </w:t>
            </w:r>
            <w:proofErr w:type="gramStart"/>
            <w:r>
              <w:rPr>
                <w:sz w:val="24"/>
              </w:rPr>
              <w:t>для</w:t>
            </w:r>
            <w:proofErr w:type="gramEnd"/>
            <w:r>
              <w:rPr>
                <w:sz w:val="24"/>
              </w:rPr>
              <w:t xml:space="preserve"> об</w:t>
            </w:r>
            <w:r>
              <w:rPr>
                <w:sz w:val="24"/>
              </w:rPr>
              <w:t>у</w:t>
            </w:r>
            <w:r>
              <w:rPr>
                <w:sz w:val="24"/>
              </w:rPr>
              <w:t>чающихся)</w:t>
            </w:r>
          </w:p>
        </w:tc>
      </w:tr>
      <w:tr w:rsidR="002215A1">
        <w:tc>
          <w:tcPr>
            <w:tcW w:w="486" w:type="dxa"/>
          </w:tcPr>
          <w:p w:rsidR="002215A1" w:rsidRDefault="007F1732">
            <w:pPr>
              <w:ind w:firstLine="0"/>
              <w:rPr>
                <w:sz w:val="24"/>
              </w:rPr>
            </w:pPr>
            <w:r>
              <w:rPr>
                <w:sz w:val="24"/>
              </w:rPr>
              <w:t>6.</w:t>
            </w:r>
          </w:p>
        </w:tc>
        <w:tc>
          <w:tcPr>
            <w:tcW w:w="4285" w:type="dxa"/>
          </w:tcPr>
          <w:p w:rsidR="002215A1" w:rsidRDefault="007F1732">
            <w:pPr>
              <w:ind w:firstLine="0"/>
              <w:rPr>
                <w:sz w:val="24"/>
              </w:rPr>
            </w:pPr>
            <w:r>
              <w:rPr>
                <w:sz w:val="24"/>
              </w:rPr>
              <w:t>За наличие на балансе Организации твердотопливной котельной</w:t>
            </w:r>
          </w:p>
        </w:tc>
        <w:tc>
          <w:tcPr>
            <w:tcW w:w="955" w:type="dxa"/>
          </w:tcPr>
          <w:p w:rsidR="002215A1" w:rsidRDefault="007F1732">
            <w:pPr>
              <w:ind w:firstLine="0"/>
              <w:jc w:val="center"/>
              <w:rPr>
                <w:sz w:val="24"/>
              </w:rPr>
            </w:pPr>
            <w:r>
              <w:rPr>
                <w:sz w:val="24"/>
              </w:rPr>
              <w:t>4 000</w:t>
            </w:r>
          </w:p>
        </w:tc>
        <w:tc>
          <w:tcPr>
            <w:tcW w:w="3627" w:type="dxa"/>
          </w:tcPr>
          <w:p w:rsidR="002215A1" w:rsidRDefault="007F1732">
            <w:pPr>
              <w:ind w:firstLine="0"/>
              <w:rPr>
                <w:sz w:val="24"/>
              </w:rPr>
            </w:pPr>
            <w:r>
              <w:rPr>
                <w:sz w:val="24"/>
              </w:rPr>
              <w:t>Действующая</w:t>
            </w:r>
          </w:p>
        </w:tc>
      </w:tr>
      <w:tr w:rsidR="002215A1">
        <w:tc>
          <w:tcPr>
            <w:tcW w:w="486" w:type="dxa"/>
          </w:tcPr>
          <w:p w:rsidR="002215A1" w:rsidRDefault="007F1732">
            <w:pPr>
              <w:ind w:firstLine="0"/>
              <w:rPr>
                <w:sz w:val="24"/>
              </w:rPr>
            </w:pPr>
            <w:r>
              <w:rPr>
                <w:sz w:val="24"/>
              </w:rPr>
              <w:t>7.</w:t>
            </w:r>
          </w:p>
        </w:tc>
        <w:tc>
          <w:tcPr>
            <w:tcW w:w="4285" w:type="dxa"/>
          </w:tcPr>
          <w:p w:rsidR="002215A1" w:rsidRDefault="007F1732">
            <w:pPr>
              <w:ind w:firstLine="0"/>
              <w:rPr>
                <w:sz w:val="24"/>
              </w:rPr>
            </w:pPr>
            <w:r>
              <w:rPr>
                <w:sz w:val="24"/>
              </w:rPr>
              <w:t xml:space="preserve">За наличие интерната (с круглосуточным проживанием </w:t>
            </w:r>
            <w:proofErr w:type="gramStart"/>
            <w:r>
              <w:rPr>
                <w:sz w:val="24"/>
              </w:rPr>
              <w:t>обучающихся</w:t>
            </w:r>
            <w:proofErr w:type="gramEnd"/>
            <w:r>
              <w:rPr>
                <w:sz w:val="24"/>
              </w:rPr>
              <w:t>):</w:t>
            </w:r>
          </w:p>
          <w:p w:rsidR="002215A1" w:rsidRDefault="007F1732">
            <w:pPr>
              <w:ind w:firstLine="0"/>
              <w:rPr>
                <w:sz w:val="24"/>
              </w:rPr>
            </w:pPr>
            <w:r>
              <w:rPr>
                <w:sz w:val="24"/>
              </w:rPr>
              <w:t>- до 50 постоянно проживающих;</w:t>
            </w:r>
          </w:p>
          <w:p w:rsidR="002215A1" w:rsidRDefault="007F1732">
            <w:pPr>
              <w:ind w:firstLine="0"/>
              <w:rPr>
                <w:sz w:val="24"/>
              </w:rPr>
            </w:pPr>
            <w:r>
              <w:rPr>
                <w:sz w:val="24"/>
              </w:rPr>
              <w:t>- 50 и выше постоянно проживающих.</w:t>
            </w:r>
          </w:p>
        </w:tc>
        <w:tc>
          <w:tcPr>
            <w:tcW w:w="955" w:type="dxa"/>
          </w:tcPr>
          <w:p w:rsidR="002215A1" w:rsidRDefault="002215A1">
            <w:pPr>
              <w:ind w:firstLine="0"/>
              <w:jc w:val="center"/>
              <w:rPr>
                <w:sz w:val="24"/>
              </w:rPr>
            </w:pPr>
          </w:p>
          <w:p w:rsidR="002215A1" w:rsidRDefault="002215A1">
            <w:pPr>
              <w:ind w:firstLine="0"/>
              <w:jc w:val="center"/>
              <w:rPr>
                <w:sz w:val="24"/>
              </w:rPr>
            </w:pPr>
          </w:p>
          <w:p w:rsidR="002215A1" w:rsidRDefault="002215A1">
            <w:pPr>
              <w:ind w:firstLine="0"/>
              <w:jc w:val="center"/>
              <w:rPr>
                <w:sz w:val="24"/>
              </w:rPr>
            </w:pPr>
          </w:p>
          <w:p w:rsidR="002215A1" w:rsidRDefault="007F1732">
            <w:pPr>
              <w:ind w:firstLine="0"/>
              <w:jc w:val="center"/>
              <w:rPr>
                <w:sz w:val="24"/>
              </w:rPr>
            </w:pPr>
            <w:r>
              <w:rPr>
                <w:sz w:val="24"/>
              </w:rPr>
              <w:t>2 000</w:t>
            </w:r>
          </w:p>
          <w:p w:rsidR="002215A1" w:rsidRDefault="007F1732">
            <w:pPr>
              <w:ind w:firstLine="0"/>
              <w:jc w:val="center"/>
              <w:rPr>
                <w:sz w:val="24"/>
              </w:rPr>
            </w:pPr>
            <w:r>
              <w:rPr>
                <w:sz w:val="24"/>
              </w:rPr>
              <w:t>4 000</w:t>
            </w:r>
          </w:p>
        </w:tc>
        <w:tc>
          <w:tcPr>
            <w:tcW w:w="3627" w:type="dxa"/>
          </w:tcPr>
          <w:p w:rsidR="002215A1" w:rsidRDefault="002215A1">
            <w:pPr>
              <w:ind w:firstLine="0"/>
              <w:rPr>
                <w:sz w:val="24"/>
              </w:rPr>
            </w:pPr>
          </w:p>
        </w:tc>
      </w:tr>
    </w:tbl>
    <w:p w:rsidR="002215A1" w:rsidRDefault="007F1732">
      <w:pPr>
        <w:ind w:firstLine="708"/>
      </w:pPr>
      <w:proofErr w:type="spellStart"/>
      <w:r>
        <w:t>Крп</w:t>
      </w:r>
      <w:proofErr w:type="spellEnd"/>
      <w:r>
        <w:t xml:space="preserve"> - компенсационные выплаты за организацию рабочих процессов (таблица 3)</w:t>
      </w:r>
    </w:p>
    <w:p w:rsidR="002215A1" w:rsidRDefault="002215A1">
      <w:pPr>
        <w:ind w:firstLine="0"/>
      </w:pPr>
    </w:p>
    <w:p w:rsidR="002215A1" w:rsidRDefault="007F1732">
      <w:pPr>
        <w:ind w:firstLine="0"/>
        <w:jc w:val="right"/>
      </w:pPr>
      <w:r>
        <w:t>Таблица 3</w:t>
      </w:r>
    </w:p>
    <w:p w:rsidR="002215A1" w:rsidRDefault="007F1732">
      <w:pPr>
        <w:ind w:firstLine="0"/>
        <w:jc w:val="center"/>
        <w:rPr>
          <w:b/>
          <w:sz w:val="18"/>
          <w:szCs w:val="18"/>
        </w:rPr>
      </w:pPr>
      <w:r>
        <w:rPr>
          <w:b/>
        </w:rPr>
        <w:t>Компенсационные выплаты за организацию рабочих процессов</w:t>
      </w:r>
      <w:r>
        <w:rPr>
          <w:rStyle w:val="ab"/>
          <w:b/>
        </w:rPr>
        <w:footnoteReference w:id="26"/>
      </w:r>
    </w:p>
    <w:p w:rsidR="002215A1" w:rsidRDefault="002215A1">
      <w:pPr>
        <w:ind w:firstLine="0"/>
      </w:pPr>
    </w:p>
    <w:tbl>
      <w:tblPr>
        <w:tblStyle w:val="affff7"/>
        <w:tblW w:w="5000" w:type="pct"/>
        <w:tblLayout w:type="fixed"/>
        <w:tblCellMar>
          <w:top w:w="28" w:type="dxa"/>
          <w:left w:w="28" w:type="dxa"/>
          <w:bottom w:w="28" w:type="dxa"/>
          <w:right w:w="28" w:type="dxa"/>
        </w:tblCellMar>
        <w:tblLook w:val="04A0" w:firstRow="1" w:lastRow="0" w:firstColumn="1" w:lastColumn="0" w:noHBand="0" w:noVBand="1"/>
      </w:tblPr>
      <w:tblGrid>
        <w:gridCol w:w="549"/>
        <w:gridCol w:w="4661"/>
        <w:gridCol w:w="961"/>
        <w:gridCol w:w="3239"/>
      </w:tblGrid>
      <w:tr w:rsidR="002215A1">
        <w:tc>
          <w:tcPr>
            <w:tcW w:w="546" w:type="dxa"/>
            <w:vAlign w:val="center"/>
          </w:tcPr>
          <w:p w:rsidR="002215A1" w:rsidRDefault="007F1732">
            <w:pPr>
              <w:ind w:firstLine="0"/>
              <w:rPr>
                <w:sz w:val="24"/>
              </w:rPr>
            </w:pPr>
            <w:r>
              <w:rPr>
                <w:sz w:val="24"/>
              </w:rPr>
              <w:t xml:space="preserve">№ </w:t>
            </w:r>
            <w:proofErr w:type="gramStart"/>
            <w:r>
              <w:rPr>
                <w:sz w:val="24"/>
              </w:rPr>
              <w:lastRenderedPageBreak/>
              <w:t>п</w:t>
            </w:r>
            <w:proofErr w:type="gramEnd"/>
            <w:r>
              <w:rPr>
                <w:sz w:val="24"/>
              </w:rPr>
              <w:t>/п</w:t>
            </w:r>
          </w:p>
        </w:tc>
        <w:tc>
          <w:tcPr>
            <w:tcW w:w="4633" w:type="dxa"/>
            <w:vAlign w:val="center"/>
          </w:tcPr>
          <w:p w:rsidR="002215A1" w:rsidRDefault="007F1732">
            <w:pPr>
              <w:ind w:firstLine="0"/>
              <w:rPr>
                <w:sz w:val="24"/>
              </w:rPr>
            </w:pPr>
            <w:r>
              <w:rPr>
                <w:sz w:val="24"/>
              </w:rPr>
              <w:lastRenderedPageBreak/>
              <w:t>Основания установления доплат</w:t>
            </w:r>
          </w:p>
        </w:tc>
        <w:tc>
          <w:tcPr>
            <w:tcW w:w="955" w:type="dxa"/>
            <w:vAlign w:val="center"/>
          </w:tcPr>
          <w:p w:rsidR="002215A1" w:rsidRDefault="007F1732">
            <w:pPr>
              <w:ind w:firstLine="0"/>
              <w:jc w:val="center"/>
              <w:rPr>
                <w:sz w:val="24"/>
              </w:rPr>
            </w:pPr>
            <w:r>
              <w:rPr>
                <w:sz w:val="24"/>
              </w:rPr>
              <w:t>Сумма</w:t>
            </w:r>
          </w:p>
          <w:p w:rsidR="002215A1" w:rsidRDefault="007F1732">
            <w:pPr>
              <w:ind w:firstLine="0"/>
              <w:jc w:val="center"/>
              <w:rPr>
                <w:sz w:val="24"/>
              </w:rPr>
            </w:pPr>
            <w:r>
              <w:rPr>
                <w:sz w:val="24"/>
              </w:rPr>
              <w:lastRenderedPageBreak/>
              <w:t>(руб.)</w:t>
            </w:r>
          </w:p>
        </w:tc>
        <w:tc>
          <w:tcPr>
            <w:tcW w:w="3219" w:type="dxa"/>
            <w:vAlign w:val="center"/>
          </w:tcPr>
          <w:p w:rsidR="002215A1" w:rsidRDefault="007F1732">
            <w:pPr>
              <w:ind w:firstLine="0"/>
              <w:rPr>
                <w:sz w:val="24"/>
              </w:rPr>
            </w:pPr>
            <w:r>
              <w:rPr>
                <w:sz w:val="24"/>
              </w:rPr>
              <w:lastRenderedPageBreak/>
              <w:t>Примечания</w:t>
            </w:r>
          </w:p>
        </w:tc>
      </w:tr>
      <w:tr w:rsidR="002215A1">
        <w:tc>
          <w:tcPr>
            <w:tcW w:w="546" w:type="dxa"/>
          </w:tcPr>
          <w:p w:rsidR="002215A1" w:rsidRDefault="007F1732">
            <w:pPr>
              <w:ind w:firstLine="0"/>
              <w:rPr>
                <w:sz w:val="24"/>
              </w:rPr>
            </w:pPr>
            <w:r>
              <w:rPr>
                <w:sz w:val="24"/>
              </w:rPr>
              <w:lastRenderedPageBreak/>
              <w:t>1.</w:t>
            </w:r>
          </w:p>
        </w:tc>
        <w:tc>
          <w:tcPr>
            <w:tcW w:w="4633" w:type="dxa"/>
          </w:tcPr>
          <w:p w:rsidR="002215A1" w:rsidRDefault="007F1732">
            <w:pPr>
              <w:ind w:firstLine="0"/>
              <w:rPr>
                <w:sz w:val="24"/>
              </w:rPr>
            </w:pPr>
            <w:r>
              <w:rPr>
                <w:sz w:val="24"/>
              </w:rPr>
              <w:t>За наличие «Ресурсного класса», «Автоно</w:t>
            </w:r>
            <w:r>
              <w:rPr>
                <w:sz w:val="24"/>
              </w:rPr>
              <w:t>м</w:t>
            </w:r>
            <w:r>
              <w:rPr>
                <w:sz w:val="24"/>
              </w:rPr>
              <w:t>ного класса» для детей с расстройством аутистического спектра и другими наруш</w:t>
            </w:r>
            <w:r>
              <w:rPr>
                <w:sz w:val="24"/>
              </w:rPr>
              <w:t>е</w:t>
            </w:r>
            <w:r>
              <w:rPr>
                <w:sz w:val="24"/>
              </w:rPr>
              <w:t>ниями ментальной сферы, а также сопу</w:t>
            </w:r>
            <w:r>
              <w:rPr>
                <w:sz w:val="24"/>
              </w:rPr>
              <w:t>т</w:t>
            </w:r>
            <w:r>
              <w:rPr>
                <w:sz w:val="24"/>
              </w:rPr>
              <w:t>ствующими выраженными нарушениями поведения, коммуникации и речи</w:t>
            </w:r>
          </w:p>
        </w:tc>
        <w:tc>
          <w:tcPr>
            <w:tcW w:w="955" w:type="dxa"/>
          </w:tcPr>
          <w:p w:rsidR="002215A1" w:rsidRDefault="007F1732">
            <w:pPr>
              <w:ind w:firstLine="0"/>
              <w:jc w:val="center"/>
              <w:rPr>
                <w:sz w:val="24"/>
              </w:rPr>
            </w:pPr>
            <w:r>
              <w:rPr>
                <w:sz w:val="24"/>
              </w:rPr>
              <w:t>5 000</w:t>
            </w:r>
          </w:p>
        </w:tc>
        <w:tc>
          <w:tcPr>
            <w:tcW w:w="3219" w:type="dxa"/>
          </w:tcPr>
          <w:p w:rsidR="002215A1" w:rsidRDefault="002215A1">
            <w:pPr>
              <w:ind w:firstLine="0"/>
              <w:rPr>
                <w:sz w:val="24"/>
              </w:rPr>
            </w:pPr>
          </w:p>
        </w:tc>
      </w:tr>
      <w:tr w:rsidR="002215A1">
        <w:tc>
          <w:tcPr>
            <w:tcW w:w="546" w:type="dxa"/>
          </w:tcPr>
          <w:p w:rsidR="002215A1" w:rsidRDefault="007F1732">
            <w:pPr>
              <w:ind w:firstLine="0"/>
              <w:rPr>
                <w:sz w:val="24"/>
              </w:rPr>
            </w:pPr>
            <w:r>
              <w:rPr>
                <w:sz w:val="24"/>
              </w:rPr>
              <w:t>2.</w:t>
            </w:r>
          </w:p>
        </w:tc>
        <w:tc>
          <w:tcPr>
            <w:tcW w:w="4633" w:type="dxa"/>
          </w:tcPr>
          <w:p w:rsidR="002215A1" w:rsidRDefault="007F1732">
            <w:pPr>
              <w:ind w:firstLine="0"/>
              <w:rPr>
                <w:sz w:val="24"/>
              </w:rPr>
            </w:pPr>
            <w:r>
              <w:rPr>
                <w:sz w:val="24"/>
              </w:rPr>
              <w:t>За наличие статуса инновационной площа</w:t>
            </w:r>
            <w:r>
              <w:rPr>
                <w:sz w:val="24"/>
              </w:rPr>
              <w:t>д</w:t>
            </w:r>
            <w:r>
              <w:rPr>
                <w:sz w:val="24"/>
              </w:rPr>
              <w:t>ки:</w:t>
            </w:r>
          </w:p>
          <w:p w:rsidR="002215A1" w:rsidRDefault="007F1732">
            <w:pPr>
              <w:ind w:firstLine="0"/>
              <w:rPr>
                <w:sz w:val="24"/>
              </w:rPr>
            </w:pPr>
            <w:r>
              <w:rPr>
                <w:sz w:val="24"/>
              </w:rPr>
              <w:t>- Федерального уровня</w:t>
            </w:r>
          </w:p>
          <w:p w:rsidR="002215A1" w:rsidRDefault="007F1732">
            <w:pPr>
              <w:ind w:firstLine="0"/>
              <w:rPr>
                <w:sz w:val="24"/>
              </w:rPr>
            </w:pPr>
            <w:r>
              <w:rPr>
                <w:sz w:val="24"/>
              </w:rPr>
              <w:t>- Регионального уровня</w:t>
            </w:r>
          </w:p>
        </w:tc>
        <w:tc>
          <w:tcPr>
            <w:tcW w:w="955" w:type="dxa"/>
          </w:tcPr>
          <w:p w:rsidR="002215A1" w:rsidRDefault="002215A1">
            <w:pPr>
              <w:ind w:firstLine="0"/>
              <w:jc w:val="center"/>
              <w:rPr>
                <w:sz w:val="24"/>
              </w:rPr>
            </w:pPr>
          </w:p>
          <w:p w:rsidR="002215A1" w:rsidRDefault="002215A1">
            <w:pPr>
              <w:ind w:firstLine="0"/>
              <w:jc w:val="center"/>
              <w:rPr>
                <w:sz w:val="24"/>
              </w:rPr>
            </w:pPr>
          </w:p>
          <w:p w:rsidR="002215A1" w:rsidRDefault="007F1732">
            <w:pPr>
              <w:ind w:firstLine="0"/>
              <w:jc w:val="center"/>
              <w:rPr>
                <w:sz w:val="24"/>
              </w:rPr>
            </w:pPr>
            <w:r>
              <w:rPr>
                <w:sz w:val="24"/>
              </w:rPr>
              <w:t>8 000</w:t>
            </w:r>
          </w:p>
          <w:p w:rsidR="002215A1" w:rsidRDefault="007F1732">
            <w:pPr>
              <w:ind w:firstLine="0"/>
              <w:jc w:val="center"/>
              <w:rPr>
                <w:sz w:val="24"/>
              </w:rPr>
            </w:pPr>
            <w:r>
              <w:rPr>
                <w:sz w:val="24"/>
              </w:rPr>
              <w:t>4 000</w:t>
            </w:r>
          </w:p>
        </w:tc>
        <w:tc>
          <w:tcPr>
            <w:tcW w:w="3219" w:type="dxa"/>
          </w:tcPr>
          <w:p w:rsidR="002215A1" w:rsidRDefault="007F1732">
            <w:pPr>
              <w:ind w:firstLine="0"/>
              <w:rPr>
                <w:sz w:val="24"/>
              </w:rPr>
            </w:pPr>
            <w:r>
              <w:rPr>
                <w:sz w:val="24"/>
              </w:rPr>
              <w:t>Перечень Организаций опр</w:t>
            </w:r>
            <w:r>
              <w:rPr>
                <w:sz w:val="24"/>
              </w:rPr>
              <w:t>е</w:t>
            </w:r>
            <w:r>
              <w:rPr>
                <w:sz w:val="24"/>
              </w:rPr>
              <w:t>деляется приказами Мин</w:t>
            </w:r>
            <w:r>
              <w:rPr>
                <w:sz w:val="24"/>
              </w:rPr>
              <w:t>и</w:t>
            </w:r>
            <w:r>
              <w:rPr>
                <w:sz w:val="24"/>
              </w:rPr>
              <w:t>стерства образования Вор</w:t>
            </w:r>
            <w:r>
              <w:rPr>
                <w:sz w:val="24"/>
              </w:rPr>
              <w:t>о</w:t>
            </w:r>
            <w:r>
              <w:rPr>
                <w:sz w:val="24"/>
              </w:rPr>
              <w:t>нежской области и (или) М</w:t>
            </w:r>
            <w:r>
              <w:rPr>
                <w:sz w:val="24"/>
              </w:rPr>
              <w:t>и</w:t>
            </w:r>
            <w:r>
              <w:rPr>
                <w:sz w:val="24"/>
              </w:rPr>
              <w:t>нистерства просвещения РФ</w:t>
            </w:r>
          </w:p>
        </w:tc>
      </w:tr>
      <w:tr w:rsidR="002215A1">
        <w:tc>
          <w:tcPr>
            <w:tcW w:w="546" w:type="dxa"/>
          </w:tcPr>
          <w:p w:rsidR="002215A1" w:rsidRDefault="007F1732">
            <w:pPr>
              <w:ind w:firstLine="0"/>
              <w:rPr>
                <w:sz w:val="24"/>
              </w:rPr>
            </w:pPr>
            <w:r>
              <w:rPr>
                <w:sz w:val="24"/>
              </w:rPr>
              <w:t>3.</w:t>
            </w:r>
          </w:p>
        </w:tc>
        <w:tc>
          <w:tcPr>
            <w:tcW w:w="4633" w:type="dxa"/>
          </w:tcPr>
          <w:p w:rsidR="002215A1" w:rsidRDefault="007F1732">
            <w:pPr>
              <w:ind w:firstLine="0"/>
              <w:rPr>
                <w:sz w:val="24"/>
              </w:rPr>
            </w:pPr>
            <w:r>
              <w:rPr>
                <w:sz w:val="24"/>
              </w:rPr>
              <w:t>За наличие статуса площадки для апробации новых методик, технологий, дидактических материалов, пособий и т.п.:</w:t>
            </w:r>
          </w:p>
          <w:p w:rsidR="002215A1" w:rsidRDefault="007F1732">
            <w:pPr>
              <w:ind w:firstLine="0"/>
              <w:rPr>
                <w:sz w:val="24"/>
              </w:rPr>
            </w:pPr>
            <w:r>
              <w:rPr>
                <w:sz w:val="24"/>
              </w:rPr>
              <w:t>- Федерального уровня</w:t>
            </w:r>
          </w:p>
          <w:p w:rsidR="002215A1" w:rsidRDefault="007F1732">
            <w:pPr>
              <w:ind w:firstLine="0"/>
              <w:rPr>
                <w:sz w:val="24"/>
              </w:rPr>
            </w:pPr>
            <w:r>
              <w:rPr>
                <w:sz w:val="24"/>
              </w:rPr>
              <w:t xml:space="preserve">   - Регионального уровня</w:t>
            </w:r>
          </w:p>
        </w:tc>
        <w:tc>
          <w:tcPr>
            <w:tcW w:w="955" w:type="dxa"/>
          </w:tcPr>
          <w:p w:rsidR="002215A1" w:rsidRDefault="002215A1">
            <w:pPr>
              <w:ind w:firstLine="0"/>
              <w:jc w:val="center"/>
              <w:rPr>
                <w:sz w:val="24"/>
              </w:rPr>
            </w:pPr>
          </w:p>
          <w:p w:rsidR="002215A1" w:rsidRDefault="002215A1">
            <w:pPr>
              <w:ind w:firstLine="0"/>
              <w:jc w:val="center"/>
              <w:rPr>
                <w:sz w:val="24"/>
              </w:rPr>
            </w:pPr>
          </w:p>
          <w:p w:rsidR="002215A1" w:rsidRDefault="002215A1">
            <w:pPr>
              <w:ind w:firstLine="0"/>
              <w:jc w:val="center"/>
              <w:rPr>
                <w:sz w:val="24"/>
              </w:rPr>
            </w:pPr>
          </w:p>
          <w:p w:rsidR="002215A1" w:rsidRDefault="007F1732">
            <w:pPr>
              <w:ind w:firstLine="0"/>
              <w:jc w:val="center"/>
              <w:rPr>
                <w:sz w:val="24"/>
              </w:rPr>
            </w:pPr>
            <w:r>
              <w:rPr>
                <w:sz w:val="24"/>
              </w:rPr>
              <w:t>4000</w:t>
            </w:r>
          </w:p>
          <w:p w:rsidR="002215A1" w:rsidRDefault="007F1732">
            <w:pPr>
              <w:ind w:firstLine="0"/>
              <w:jc w:val="center"/>
              <w:rPr>
                <w:sz w:val="24"/>
              </w:rPr>
            </w:pPr>
            <w:r>
              <w:rPr>
                <w:sz w:val="24"/>
              </w:rPr>
              <w:t>2000</w:t>
            </w:r>
          </w:p>
        </w:tc>
        <w:tc>
          <w:tcPr>
            <w:tcW w:w="3219" w:type="dxa"/>
          </w:tcPr>
          <w:p w:rsidR="002215A1" w:rsidRDefault="007F1732">
            <w:pPr>
              <w:ind w:firstLine="0"/>
              <w:rPr>
                <w:sz w:val="24"/>
              </w:rPr>
            </w:pPr>
            <w:r>
              <w:rPr>
                <w:sz w:val="24"/>
              </w:rPr>
              <w:t>Перечень Организаций опр</w:t>
            </w:r>
            <w:r>
              <w:rPr>
                <w:sz w:val="24"/>
              </w:rPr>
              <w:t>е</w:t>
            </w:r>
            <w:r>
              <w:rPr>
                <w:sz w:val="24"/>
              </w:rPr>
              <w:t>деляется приказами Мин</w:t>
            </w:r>
            <w:r>
              <w:rPr>
                <w:sz w:val="24"/>
              </w:rPr>
              <w:t>и</w:t>
            </w:r>
            <w:r>
              <w:rPr>
                <w:sz w:val="24"/>
              </w:rPr>
              <w:t>стерства образования Вор</w:t>
            </w:r>
            <w:r>
              <w:rPr>
                <w:sz w:val="24"/>
              </w:rPr>
              <w:t>о</w:t>
            </w:r>
            <w:r>
              <w:rPr>
                <w:sz w:val="24"/>
              </w:rPr>
              <w:t>нежской области и (или) М</w:t>
            </w:r>
            <w:r>
              <w:rPr>
                <w:sz w:val="24"/>
              </w:rPr>
              <w:t>и</w:t>
            </w:r>
            <w:r>
              <w:rPr>
                <w:sz w:val="24"/>
              </w:rPr>
              <w:t>нистерства просвещения РФ (или подведомственных орг</w:t>
            </w:r>
            <w:r>
              <w:rPr>
                <w:sz w:val="24"/>
              </w:rPr>
              <w:t>а</w:t>
            </w:r>
            <w:r>
              <w:rPr>
                <w:sz w:val="24"/>
              </w:rPr>
              <w:t>низаций Министерства Пр</w:t>
            </w:r>
            <w:r>
              <w:rPr>
                <w:sz w:val="24"/>
              </w:rPr>
              <w:t>о</w:t>
            </w:r>
            <w:r>
              <w:rPr>
                <w:sz w:val="24"/>
              </w:rPr>
              <w:t>свещения)</w:t>
            </w:r>
          </w:p>
        </w:tc>
      </w:tr>
      <w:tr w:rsidR="002215A1">
        <w:tc>
          <w:tcPr>
            <w:tcW w:w="546" w:type="dxa"/>
          </w:tcPr>
          <w:p w:rsidR="002215A1" w:rsidRDefault="007F1732">
            <w:pPr>
              <w:ind w:firstLine="0"/>
              <w:rPr>
                <w:sz w:val="24"/>
              </w:rPr>
            </w:pPr>
            <w:r>
              <w:rPr>
                <w:sz w:val="24"/>
              </w:rPr>
              <w:t>4.</w:t>
            </w:r>
          </w:p>
        </w:tc>
        <w:tc>
          <w:tcPr>
            <w:tcW w:w="4633" w:type="dxa"/>
          </w:tcPr>
          <w:p w:rsidR="002215A1" w:rsidRDefault="007F1732">
            <w:pPr>
              <w:ind w:firstLine="0"/>
              <w:rPr>
                <w:sz w:val="24"/>
              </w:rPr>
            </w:pPr>
            <w:r>
              <w:rPr>
                <w:sz w:val="24"/>
              </w:rPr>
              <w:t>За участие Организации в реализации пра</w:t>
            </w:r>
            <w:r>
              <w:rPr>
                <w:sz w:val="24"/>
              </w:rPr>
              <w:t>к</w:t>
            </w:r>
            <w:r>
              <w:rPr>
                <w:sz w:val="24"/>
              </w:rPr>
              <w:t>тической части образовательных программ среднего профессионального и высшего о</w:t>
            </w:r>
            <w:r>
              <w:rPr>
                <w:sz w:val="24"/>
              </w:rPr>
              <w:t>б</w:t>
            </w:r>
            <w:r>
              <w:rPr>
                <w:sz w:val="24"/>
              </w:rPr>
              <w:t>разования в рамках УГСН 44.00.00 «Обр</w:t>
            </w:r>
            <w:r>
              <w:rPr>
                <w:sz w:val="24"/>
              </w:rPr>
              <w:t>а</w:t>
            </w:r>
            <w:r>
              <w:rPr>
                <w:sz w:val="24"/>
              </w:rPr>
              <w:t>зование и педагогические науки» и допо</w:t>
            </w:r>
            <w:r>
              <w:rPr>
                <w:sz w:val="24"/>
              </w:rPr>
              <w:t>л</w:t>
            </w:r>
            <w:r>
              <w:rPr>
                <w:sz w:val="24"/>
              </w:rPr>
              <w:t>нительных профессиональных программ (программ повышения квалификации, пр</w:t>
            </w:r>
            <w:r>
              <w:rPr>
                <w:sz w:val="24"/>
              </w:rPr>
              <w:t>о</w:t>
            </w:r>
            <w:r>
              <w:rPr>
                <w:sz w:val="24"/>
              </w:rPr>
              <w:t xml:space="preserve">грамм профессиональной переподготовки) в форме стажировки ВИРО им. </w:t>
            </w:r>
            <w:proofErr w:type="spellStart"/>
            <w:r>
              <w:rPr>
                <w:sz w:val="24"/>
              </w:rPr>
              <w:t>Н.Ф.Бунакова</w:t>
            </w:r>
            <w:proofErr w:type="spellEnd"/>
          </w:p>
        </w:tc>
        <w:tc>
          <w:tcPr>
            <w:tcW w:w="955" w:type="dxa"/>
          </w:tcPr>
          <w:p w:rsidR="002215A1" w:rsidRDefault="007F1732">
            <w:pPr>
              <w:ind w:firstLine="0"/>
              <w:jc w:val="center"/>
              <w:rPr>
                <w:sz w:val="24"/>
              </w:rPr>
            </w:pPr>
            <w:r>
              <w:rPr>
                <w:sz w:val="24"/>
              </w:rPr>
              <w:t>4 000</w:t>
            </w:r>
          </w:p>
        </w:tc>
        <w:tc>
          <w:tcPr>
            <w:tcW w:w="3219" w:type="dxa"/>
          </w:tcPr>
          <w:p w:rsidR="002215A1" w:rsidRDefault="007F1732">
            <w:pPr>
              <w:ind w:firstLine="0"/>
              <w:rPr>
                <w:sz w:val="24"/>
              </w:rPr>
            </w:pPr>
            <w:r>
              <w:rPr>
                <w:sz w:val="24"/>
              </w:rPr>
              <w:t>За каждый вид программ, но не более 8 000 руб. Перечень Организаций определяется приказами Министерства о</w:t>
            </w:r>
            <w:r>
              <w:rPr>
                <w:sz w:val="24"/>
              </w:rPr>
              <w:t>б</w:t>
            </w:r>
            <w:r>
              <w:rPr>
                <w:sz w:val="24"/>
              </w:rPr>
              <w:t>разования Воронежской обл</w:t>
            </w:r>
            <w:r>
              <w:rPr>
                <w:sz w:val="24"/>
              </w:rPr>
              <w:t>а</w:t>
            </w:r>
            <w:r>
              <w:rPr>
                <w:sz w:val="24"/>
              </w:rPr>
              <w:t>сти.</w:t>
            </w:r>
          </w:p>
        </w:tc>
      </w:tr>
      <w:tr w:rsidR="002215A1">
        <w:tc>
          <w:tcPr>
            <w:tcW w:w="546" w:type="dxa"/>
          </w:tcPr>
          <w:p w:rsidR="002215A1" w:rsidRDefault="007F1732">
            <w:pPr>
              <w:ind w:firstLine="0"/>
              <w:rPr>
                <w:sz w:val="24"/>
              </w:rPr>
            </w:pPr>
            <w:r>
              <w:rPr>
                <w:sz w:val="24"/>
              </w:rPr>
              <w:t>5.</w:t>
            </w:r>
          </w:p>
        </w:tc>
        <w:tc>
          <w:tcPr>
            <w:tcW w:w="4633" w:type="dxa"/>
          </w:tcPr>
          <w:p w:rsidR="002215A1" w:rsidRDefault="007F1732">
            <w:pPr>
              <w:ind w:firstLine="0"/>
              <w:rPr>
                <w:sz w:val="24"/>
              </w:rPr>
            </w:pPr>
            <w:r>
              <w:rPr>
                <w:sz w:val="24"/>
              </w:rPr>
              <w:t>За наличие в структуре Организации де</w:t>
            </w:r>
            <w:r>
              <w:rPr>
                <w:sz w:val="24"/>
              </w:rPr>
              <w:t>т</w:t>
            </w:r>
            <w:r>
              <w:rPr>
                <w:sz w:val="24"/>
              </w:rPr>
              <w:t>ского технопарка, в том числе детского те</w:t>
            </w:r>
            <w:r>
              <w:rPr>
                <w:sz w:val="24"/>
              </w:rPr>
              <w:t>х</w:t>
            </w:r>
            <w:r>
              <w:rPr>
                <w:sz w:val="24"/>
              </w:rPr>
              <w:t>нопарка «</w:t>
            </w:r>
            <w:proofErr w:type="spellStart"/>
            <w:r>
              <w:rPr>
                <w:sz w:val="24"/>
              </w:rPr>
              <w:t>Кванториум</w:t>
            </w:r>
            <w:proofErr w:type="spellEnd"/>
            <w:r>
              <w:rPr>
                <w:sz w:val="24"/>
              </w:rPr>
              <w:t>» созданного в рамках реализации федерального проекта «Совр</w:t>
            </w:r>
            <w:r>
              <w:rPr>
                <w:sz w:val="24"/>
              </w:rPr>
              <w:t>е</w:t>
            </w:r>
            <w:r>
              <w:rPr>
                <w:sz w:val="24"/>
              </w:rPr>
              <w:t>менная школа» национального проекта «Образование»</w:t>
            </w:r>
          </w:p>
        </w:tc>
        <w:tc>
          <w:tcPr>
            <w:tcW w:w="955" w:type="dxa"/>
          </w:tcPr>
          <w:p w:rsidR="002215A1" w:rsidRDefault="007F1732">
            <w:pPr>
              <w:ind w:firstLine="0"/>
              <w:jc w:val="center"/>
              <w:rPr>
                <w:sz w:val="24"/>
              </w:rPr>
            </w:pPr>
            <w:r>
              <w:rPr>
                <w:sz w:val="24"/>
              </w:rPr>
              <w:t>4000</w:t>
            </w:r>
          </w:p>
        </w:tc>
        <w:tc>
          <w:tcPr>
            <w:tcW w:w="3219" w:type="dxa"/>
          </w:tcPr>
          <w:p w:rsidR="002215A1" w:rsidRDefault="007F1732">
            <w:pPr>
              <w:ind w:firstLine="0"/>
              <w:rPr>
                <w:sz w:val="24"/>
              </w:rPr>
            </w:pPr>
            <w:r>
              <w:rPr>
                <w:sz w:val="24"/>
              </w:rPr>
              <w:t>Перечень организаций опр</w:t>
            </w:r>
            <w:r>
              <w:rPr>
                <w:sz w:val="24"/>
              </w:rPr>
              <w:t>е</w:t>
            </w:r>
            <w:r>
              <w:rPr>
                <w:sz w:val="24"/>
              </w:rPr>
              <w:t>деляется приказами Мин</w:t>
            </w:r>
            <w:r>
              <w:rPr>
                <w:sz w:val="24"/>
              </w:rPr>
              <w:t>и</w:t>
            </w:r>
            <w:r>
              <w:rPr>
                <w:sz w:val="24"/>
              </w:rPr>
              <w:t>стерства образования Вор</w:t>
            </w:r>
            <w:r>
              <w:rPr>
                <w:sz w:val="24"/>
              </w:rPr>
              <w:t>о</w:t>
            </w:r>
            <w:r>
              <w:rPr>
                <w:sz w:val="24"/>
              </w:rPr>
              <w:t>нежской области.</w:t>
            </w:r>
          </w:p>
        </w:tc>
      </w:tr>
      <w:tr w:rsidR="002215A1">
        <w:tc>
          <w:tcPr>
            <w:tcW w:w="546" w:type="dxa"/>
          </w:tcPr>
          <w:p w:rsidR="002215A1" w:rsidRDefault="007F1732">
            <w:pPr>
              <w:ind w:firstLine="0"/>
              <w:rPr>
                <w:sz w:val="24"/>
              </w:rPr>
            </w:pPr>
            <w:r>
              <w:rPr>
                <w:sz w:val="24"/>
              </w:rPr>
              <w:t>6.</w:t>
            </w:r>
          </w:p>
        </w:tc>
        <w:tc>
          <w:tcPr>
            <w:tcW w:w="4633" w:type="dxa"/>
          </w:tcPr>
          <w:p w:rsidR="002215A1" w:rsidRDefault="007F1732">
            <w:pPr>
              <w:ind w:firstLine="0"/>
              <w:rPr>
                <w:sz w:val="24"/>
              </w:rPr>
            </w:pPr>
            <w:r>
              <w:rPr>
                <w:sz w:val="24"/>
              </w:rPr>
              <w:t>Участие в региональном проекте «Аксел</w:t>
            </w:r>
            <w:r>
              <w:rPr>
                <w:sz w:val="24"/>
              </w:rPr>
              <w:t>е</w:t>
            </w:r>
            <w:r>
              <w:rPr>
                <w:sz w:val="24"/>
              </w:rPr>
              <w:t>ратор персональных профессиональных маршрутов»:</w:t>
            </w:r>
          </w:p>
          <w:p w:rsidR="002215A1" w:rsidRDefault="007F1732">
            <w:pPr>
              <w:ind w:firstLine="0"/>
              <w:rPr>
                <w:sz w:val="24"/>
              </w:rPr>
            </w:pPr>
            <w:r>
              <w:rPr>
                <w:sz w:val="24"/>
              </w:rPr>
              <w:t>- в качестве базовой Организации</w:t>
            </w:r>
          </w:p>
          <w:p w:rsidR="002215A1" w:rsidRDefault="007F1732">
            <w:pPr>
              <w:ind w:firstLine="0"/>
              <w:rPr>
                <w:sz w:val="24"/>
              </w:rPr>
            </w:pPr>
            <w:r>
              <w:rPr>
                <w:sz w:val="24"/>
              </w:rPr>
              <w:t>- в качестве Организации - участника прое</w:t>
            </w:r>
            <w:r>
              <w:rPr>
                <w:sz w:val="24"/>
              </w:rPr>
              <w:t>к</w:t>
            </w:r>
            <w:r>
              <w:rPr>
                <w:sz w:val="24"/>
              </w:rPr>
              <w:t>та</w:t>
            </w:r>
          </w:p>
        </w:tc>
        <w:tc>
          <w:tcPr>
            <w:tcW w:w="955" w:type="dxa"/>
          </w:tcPr>
          <w:p w:rsidR="002215A1" w:rsidRDefault="002215A1">
            <w:pPr>
              <w:ind w:firstLine="0"/>
              <w:jc w:val="center"/>
              <w:rPr>
                <w:sz w:val="24"/>
              </w:rPr>
            </w:pPr>
          </w:p>
          <w:p w:rsidR="002215A1" w:rsidRDefault="002215A1">
            <w:pPr>
              <w:ind w:firstLine="0"/>
              <w:jc w:val="center"/>
              <w:rPr>
                <w:sz w:val="24"/>
              </w:rPr>
            </w:pPr>
          </w:p>
          <w:p w:rsidR="002215A1" w:rsidRDefault="002215A1">
            <w:pPr>
              <w:ind w:firstLine="0"/>
              <w:jc w:val="center"/>
              <w:rPr>
                <w:sz w:val="24"/>
              </w:rPr>
            </w:pPr>
          </w:p>
          <w:p w:rsidR="002215A1" w:rsidRDefault="007F1732">
            <w:pPr>
              <w:ind w:firstLine="0"/>
              <w:jc w:val="center"/>
              <w:rPr>
                <w:sz w:val="24"/>
              </w:rPr>
            </w:pPr>
            <w:r>
              <w:rPr>
                <w:sz w:val="24"/>
              </w:rPr>
              <w:t>4 000</w:t>
            </w:r>
          </w:p>
          <w:p w:rsidR="002215A1" w:rsidRDefault="002215A1">
            <w:pPr>
              <w:ind w:firstLine="0"/>
              <w:jc w:val="center"/>
              <w:rPr>
                <w:sz w:val="24"/>
              </w:rPr>
            </w:pPr>
          </w:p>
          <w:p w:rsidR="002215A1" w:rsidRDefault="007F1732">
            <w:pPr>
              <w:ind w:firstLine="0"/>
              <w:jc w:val="center"/>
              <w:rPr>
                <w:sz w:val="24"/>
              </w:rPr>
            </w:pPr>
            <w:r>
              <w:rPr>
                <w:sz w:val="24"/>
              </w:rPr>
              <w:t>2 000</w:t>
            </w:r>
          </w:p>
        </w:tc>
        <w:tc>
          <w:tcPr>
            <w:tcW w:w="3219" w:type="dxa"/>
          </w:tcPr>
          <w:p w:rsidR="002215A1" w:rsidRDefault="007F1732">
            <w:pPr>
              <w:ind w:firstLine="0"/>
              <w:rPr>
                <w:sz w:val="24"/>
              </w:rPr>
            </w:pPr>
            <w:r>
              <w:rPr>
                <w:sz w:val="24"/>
              </w:rPr>
              <w:t>Перечень базовых Организ</w:t>
            </w:r>
            <w:r>
              <w:rPr>
                <w:sz w:val="24"/>
              </w:rPr>
              <w:t>а</w:t>
            </w:r>
            <w:r>
              <w:rPr>
                <w:sz w:val="24"/>
              </w:rPr>
              <w:t>ций регионального проекта «Акселератор персональных профессиональных маршр</w:t>
            </w:r>
            <w:r>
              <w:rPr>
                <w:sz w:val="24"/>
              </w:rPr>
              <w:t>у</w:t>
            </w:r>
            <w:r>
              <w:rPr>
                <w:sz w:val="24"/>
              </w:rPr>
              <w:t>тов» определяется приказами Министерства образования Воронежской области</w:t>
            </w:r>
          </w:p>
          <w:p w:rsidR="002215A1" w:rsidRDefault="007F1732">
            <w:pPr>
              <w:ind w:firstLine="0"/>
              <w:rPr>
                <w:sz w:val="24"/>
              </w:rPr>
            </w:pPr>
            <w:r>
              <w:rPr>
                <w:sz w:val="24"/>
              </w:rPr>
              <w:t>Перечень Организаций - участников проекта направл</w:t>
            </w:r>
            <w:r>
              <w:rPr>
                <w:sz w:val="24"/>
              </w:rPr>
              <w:t>я</w:t>
            </w:r>
            <w:r>
              <w:rPr>
                <w:sz w:val="24"/>
              </w:rPr>
              <w:t>ется МОУО письмом реги</w:t>
            </w:r>
            <w:r>
              <w:rPr>
                <w:sz w:val="24"/>
              </w:rPr>
              <w:t>о</w:t>
            </w:r>
            <w:r>
              <w:rPr>
                <w:sz w:val="24"/>
              </w:rPr>
              <w:t>нального оператора проекта 2 раза в год (январь, июль).</w:t>
            </w:r>
          </w:p>
        </w:tc>
      </w:tr>
      <w:tr w:rsidR="002215A1">
        <w:tc>
          <w:tcPr>
            <w:tcW w:w="546" w:type="dxa"/>
          </w:tcPr>
          <w:p w:rsidR="002215A1" w:rsidRDefault="007F1732">
            <w:pPr>
              <w:ind w:firstLine="0"/>
              <w:rPr>
                <w:sz w:val="24"/>
              </w:rPr>
            </w:pPr>
            <w:r>
              <w:rPr>
                <w:sz w:val="24"/>
              </w:rPr>
              <w:t>7.</w:t>
            </w:r>
          </w:p>
        </w:tc>
        <w:tc>
          <w:tcPr>
            <w:tcW w:w="4633" w:type="dxa"/>
          </w:tcPr>
          <w:p w:rsidR="002215A1" w:rsidRDefault="007F1732">
            <w:pPr>
              <w:ind w:firstLine="0"/>
              <w:rPr>
                <w:sz w:val="24"/>
              </w:rPr>
            </w:pPr>
            <w:r>
              <w:rPr>
                <w:sz w:val="24"/>
              </w:rPr>
              <w:t>Реализация программ профессионального обучения, в том числе в сетевой форме</w:t>
            </w:r>
          </w:p>
        </w:tc>
        <w:tc>
          <w:tcPr>
            <w:tcW w:w="955" w:type="dxa"/>
          </w:tcPr>
          <w:p w:rsidR="002215A1" w:rsidRDefault="007F1732">
            <w:pPr>
              <w:ind w:firstLine="0"/>
              <w:jc w:val="center"/>
              <w:rPr>
                <w:sz w:val="24"/>
              </w:rPr>
            </w:pPr>
            <w:r>
              <w:rPr>
                <w:sz w:val="24"/>
              </w:rPr>
              <w:t>4 000</w:t>
            </w:r>
          </w:p>
        </w:tc>
        <w:tc>
          <w:tcPr>
            <w:tcW w:w="3219" w:type="dxa"/>
          </w:tcPr>
          <w:p w:rsidR="002215A1" w:rsidRDefault="002215A1">
            <w:pPr>
              <w:ind w:firstLine="0"/>
              <w:rPr>
                <w:sz w:val="24"/>
              </w:rPr>
            </w:pPr>
          </w:p>
        </w:tc>
      </w:tr>
      <w:tr w:rsidR="002215A1">
        <w:tc>
          <w:tcPr>
            <w:tcW w:w="546" w:type="dxa"/>
          </w:tcPr>
          <w:p w:rsidR="002215A1" w:rsidRDefault="007F1732">
            <w:pPr>
              <w:ind w:firstLine="0"/>
              <w:rPr>
                <w:sz w:val="24"/>
              </w:rPr>
            </w:pPr>
            <w:r>
              <w:rPr>
                <w:sz w:val="24"/>
              </w:rPr>
              <w:t>8.</w:t>
            </w:r>
          </w:p>
        </w:tc>
        <w:tc>
          <w:tcPr>
            <w:tcW w:w="4633" w:type="dxa"/>
          </w:tcPr>
          <w:p w:rsidR="002215A1" w:rsidRDefault="007F1732">
            <w:pPr>
              <w:ind w:firstLine="0"/>
              <w:rPr>
                <w:sz w:val="24"/>
              </w:rPr>
            </w:pPr>
            <w:r>
              <w:rPr>
                <w:sz w:val="24"/>
              </w:rPr>
              <w:t xml:space="preserve">Функционирование Организации в качестве </w:t>
            </w:r>
            <w:r>
              <w:rPr>
                <w:sz w:val="24"/>
              </w:rPr>
              <w:lastRenderedPageBreak/>
              <w:t>«Опорной общеобразовательной организ</w:t>
            </w:r>
            <w:r>
              <w:rPr>
                <w:sz w:val="24"/>
              </w:rPr>
              <w:t>а</w:t>
            </w:r>
            <w:r>
              <w:rPr>
                <w:sz w:val="24"/>
              </w:rPr>
              <w:t xml:space="preserve">ции» (в зависимости от количества </w:t>
            </w:r>
            <w:proofErr w:type="gramStart"/>
            <w:r>
              <w:rPr>
                <w:sz w:val="24"/>
              </w:rPr>
              <w:t>класс-комплектов</w:t>
            </w:r>
            <w:proofErr w:type="gramEnd"/>
            <w:r>
              <w:rPr>
                <w:sz w:val="24"/>
              </w:rPr>
              <w:t xml:space="preserve"> в образовательном округе, включенных в сетевую форму реализации основных образовательных программ и при условии включения в этот процесс 100% о</w:t>
            </w:r>
            <w:r>
              <w:rPr>
                <w:sz w:val="24"/>
              </w:rPr>
              <w:t>б</w:t>
            </w:r>
            <w:r>
              <w:rPr>
                <w:sz w:val="24"/>
              </w:rPr>
              <w:t>разовательных организаций округа):</w:t>
            </w:r>
          </w:p>
          <w:p w:rsidR="002215A1" w:rsidRDefault="007F1732">
            <w:pPr>
              <w:ind w:firstLine="0"/>
              <w:rPr>
                <w:sz w:val="24"/>
              </w:rPr>
            </w:pPr>
            <w:r>
              <w:rPr>
                <w:sz w:val="24"/>
              </w:rPr>
              <w:t xml:space="preserve"> - до 10 </w:t>
            </w:r>
            <w:proofErr w:type="gramStart"/>
            <w:r>
              <w:rPr>
                <w:sz w:val="24"/>
              </w:rPr>
              <w:t>класс-комплектов</w:t>
            </w:r>
            <w:proofErr w:type="gramEnd"/>
          </w:p>
          <w:p w:rsidR="002215A1" w:rsidRDefault="007F1732">
            <w:pPr>
              <w:ind w:firstLine="0"/>
              <w:rPr>
                <w:sz w:val="24"/>
              </w:rPr>
            </w:pPr>
            <w:r>
              <w:rPr>
                <w:sz w:val="24"/>
              </w:rPr>
              <w:t xml:space="preserve"> - 10 - 15 </w:t>
            </w:r>
            <w:proofErr w:type="gramStart"/>
            <w:r>
              <w:rPr>
                <w:sz w:val="24"/>
              </w:rPr>
              <w:t>класс-комплектов</w:t>
            </w:r>
            <w:proofErr w:type="gramEnd"/>
          </w:p>
          <w:p w:rsidR="002215A1" w:rsidRDefault="007F1732">
            <w:pPr>
              <w:ind w:firstLine="0"/>
              <w:rPr>
                <w:sz w:val="24"/>
              </w:rPr>
            </w:pPr>
            <w:r>
              <w:rPr>
                <w:sz w:val="24"/>
              </w:rPr>
              <w:t xml:space="preserve"> - 16 - 20 </w:t>
            </w:r>
            <w:proofErr w:type="gramStart"/>
            <w:r>
              <w:rPr>
                <w:sz w:val="24"/>
              </w:rPr>
              <w:t>класс-комплектов</w:t>
            </w:r>
            <w:proofErr w:type="gramEnd"/>
          </w:p>
          <w:p w:rsidR="002215A1" w:rsidRDefault="007F1732">
            <w:pPr>
              <w:ind w:firstLine="0"/>
              <w:rPr>
                <w:sz w:val="24"/>
              </w:rPr>
            </w:pPr>
            <w:r>
              <w:rPr>
                <w:sz w:val="24"/>
              </w:rPr>
              <w:t xml:space="preserve"> - свыше 20 </w:t>
            </w:r>
            <w:proofErr w:type="gramStart"/>
            <w:r>
              <w:rPr>
                <w:sz w:val="24"/>
              </w:rPr>
              <w:t>класс-комплектов</w:t>
            </w:r>
            <w:proofErr w:type="gramEnd"/>
          </w:p>
        </w:tc>
        <w:tc>
          <w:tcPr>
            <w:tcW w:w="955" w:type="dxa"/>
          </w:tcPr>
          <w:p w:rsidR="002215A1" w:rsidRDefault="002215A1">
            <w:pPr>
              <w:ind w:firstLine="0"/>
              <w:jc w:val="center"/>
              <w:rPr>
                <w:sz w:val="24"/>
              </w:rPr>
            </w:pPr>
          </w:p>
          <w:p w:rsidR="002215A1" w:rsidRDefault="002215A1">
            <w:pPr>
              <w:ind w:firstLine="0"/>
              <w:jc w:val="center"/>
              <w:rPr>
                <w:sz w:val="24"/>
              </w:rPr>
            </w:pPr>
          </w:p>
          <w:p w:rsidR="002215A1" w:rsidRDefault="002215A1">
            <w:pPr>
              <w:ind w:firstLine="0"/>
              <w:jc w:val="center"/>
              <w:rPr>
                <w:sz w:val="24"/>
              </w:rPr>
            </w:pPr>
          </w:p>
          <w:p w:rsidR="002215A1" w:rsidRDefault="002215A1">
            <w:pPr>
              <w:ind w:firstLine="0"/>
              <w:jc w:val="center"/>
              <w:rPr>
                <w:sz w:val="24"/>
              </w:rPr>
            </w:pPr>
          </w:p>
          <w:p w:rsidR="002215A1" w:rsidRDefault="002215A1">
            <w:pPr>
              <w:ind w:firstLine="0"/>
              <w:jc w:val="center"/>
              <w:rPr>
                <w:sz w:val="24"/>
              </w:rPr>
            </w:pPr>
          </w:p>
          <w:p w:rsidR="002215A1" w:rsidRDefault="002215A1">
            <w:pPr>
              <w:ind w:firstLine="0"/>
              <w:jc w:val="center"/>
              <w:rPr>
                <w:sz w:val="24"/>
              </w:rPr>
            </w:pPr>
          </w:p>
          <w:p w:rsidR="002215A1" w:rsidRDefault="002215A1">
            <w:pPr>
              <w:ind w:firstLine="0"/>
              <w:jc w:val="center"/>
              <w:rPr>
                <w:sz w:val="24"/>
              </w:rPr>
            </w:pPr>
          </w:p>
          <w:p w:rsidR="002215A1" w:rsidRDefault="002215A1">
            <w:pPr>
              <w:ind w:firstLine="0"/>
              <w:jc w:val="center"/>
              <w:rPr>
                <w:sz w:val="24"/>
              </w:rPr>
            </w:pPr>
          </w:p>
          <w:p w:rsidR="002215A1" w:rsidRDefault="007F1732">
            <w:pPr>
              <w:ind w:firstLine="0"/>
              <w:jc w:val="center"/>
              <w:rPr>
                <w:sz w:val="24"/>
              </w:rPr>
            </w:pPr>
            <w:r>
              <w:rPr>
                <w:sz w:val="24"/>
              </w:rPr>
              <w:t>10 000</w:t>
            </w:r>
          </w:p>
          <w:p w:rsidR="002215A1" w:rsidRDefault="007F1732">
            <w:pPr>
              <w:ind w:firstLine="0"/>
              <w:jc w:val="center"/>
              <w:rPr>
                <w:sz w:val="24"/>
              </w:rPr>
            </w:pPr>
            <w:r>
              <w:rPr>
                <w:sz w:val="24"/>
              </w:rPr>
              <w:t>12 000</w:t>
            </w:r>
          </w:p>
          <w:p w:rsidR="002215A1" w:rsidRDefault="007F1732">
            <w:pPr>
              <w:ind w:firstLine="0"/>
              <w:jc w:val="center"/>
              <w:rPr>
                <w:sz w:val="24"/>
              </w:rPr>
            </w:pPr>
            <w:r>
              <w:rPr>
                <w:sz w:val="24"/>
              </w:rPr>
              <w:t>17 000</w:t>
            </w:r>
          </w:p>
          <w:p w:rsidR="002215A1" w:rsidRDefault="007F1732">
            <w:pPr>
              <w:ind w:firstLine="0"/>
              <w:jc w:val="center"/>
              <w:rPr>
                <w:sz w:val="24"/>
              </w:rPr>
            </w:pPr>
            <w:r>
              <w:rPr>
                <w:sz w:val="24"/>
              </w:rPr>
              <w:t>20 000</w:t>
            </w:r>
          </w:p>
        </w:tc>
        <w:tc>
          <w:tcPr>
            <w:tcW w:w="3219" w:type="dxa"/>
          </w:tcPr>
          <w:p w:rsidR="002215A1" w:rsidRDefault="002215A1">
            <w:pPr>
              <w:ind w:firstLine="0"/>
              <w:rPr>
                <w:sz w:val="24"/>
              </w:rPr>
            </w:pPr>
          </w:p>
        </w:tc>
      </w:tr>
      <w:tr w:rsidR="002215A1">
        <w:tc>
          <w:tcPr>
            <w:tcW w:w="546" w:type="dxa"/>
          </w:tcPr>
          <w:p w:rsidR="002215A1" w:rsidRDefault="007F1732">
            <w:pPr>
              <w:ind w:firstLine="0"/>
              <w:rPr>
                <w:sz w:val="24"/>
              </w:rPr>
            </w:pPr>
            <w:r>
              <w:rPr>
                <w:sz w:val="24"/>
              </w:rPr>
              <w:lastRenderedPageBreak/>
              <w:t>9.</w:t>
            </w:r>
          </w:p>
        </w:tc>
        <w:tc>
          <w:tcPr>
            <w:tcW w:w="4633" w:type="dxa"/>
          </w:tcPr>
          <w:p w:rsidR="002215A1" w:rsidRDefault="007F1732">
            <w:pPr>
              <w:ind w:firstLine="0"/>
              <w:rPr>
                <w:sz w:val="24"/>
              </w:rPr>
            </w:pPr>
            <w:r>
              <w:rPr>
                <w:sz w:val="24"/>
              </w:rPr>
              <w:t>Функционирование Организации в качестве организации-участника при реализации о</w:t>
            </w:r>
            <w:r>
              <w:rPr>
                <w:sz w:val="24"/>
              </w:rPr>
              <w:t>б</w:t>
            </w:r>
            <w:r>
              <w:rPr>
                <w:sz w:val="24"/>
              </w:rPr>
              <w:t>разовательных программ в сетевой форме</w:t>
            </w:r>
          </w:p>
        </w:tc>
        <w:tc>
          <w:tcPr>
            <w:tcW w:w="955" w:type="dxa"/>
          </w:tcPr>
          <w:p w:rsidR="002215A1" w:rsidRDefault="007F1732">
            <w:pPr>
              <w:ind w:firstLine="0"/>
              <w:jc w:val="center"/>
              <w:rPr>
                <w:sz w:val="24"/>
              </w:rPr>
            </w:pPr>
            <w:r>
              <w:rPr>
                <w:sz w:val="24"/>
              </w:rPr>
              <w:t>200</w:t>
            </w:r>
          </w:p>
        </w:tc>
        <w:tc>
          <w:tcPr>
            <w:tcW w:w="3219" w:type="dxa"/>
          </w:tcPr>
          <w:p w:rsidR="002215A1" w:rsidRDefault="007F1732">
            <w:pPr>
              <w:ind w:firstLine="0"/>
              <w:rPr>
                <w:sz w:val="24"/>
              </w:rPr>
            </w:pPr>
            <w:r>
              <w:rPr>
                <w:sz w:val="24"/>
              </w:rPr>
              <w:t>За каждую программу, реал</w:t>
            </w:r>
            <w:r>
              <w:rPr>
                <w:sz w:val="24"/>
              </w:rPr>
              <w:t>и</w:t>
            </w:r>
            <w:r>
              <w:rPr>
                <w:sz w:val="24"/>
              </w:rPr>
              <w:t>зуемую в сетевой форме в к</w:t>
            </w:r>
            <w:r>
              <w:rPr>
                <w:sz w:val="24"/>
              </w:rPr>
              <w:t>а</w:t>
            </w:r>
            <w:r>
              <w:rPr>
                <w:sz w:val="24"/>
              </w:rPr>
              <w:t>честве организации-участника, но не более 2000. Перечень организаций направляется МОУО письмом регионального оператора пр</w:t>
            </w:r>
            <w:r>
              <w:rPr>
                <w:sz w:val="24"/>
              </w:rPr>
              <w:t>о</w:t>
            </w:r>
            <w:r>
              <w:rPr>
                <w:sz w:val="24"/>
              </w:rPr>
              <w:t xml:space="preserve">екта 2 раза в год (январь, июль). На основании выгрузки информации с платформы </w:t>
            </w:r>
            <w:proofErr w:type="spellStart"/>
            <w:r>
              <w:rPr>
                <w:sz w:val="24"/>
              </w:rPr>
              <w:t>сеть</w:t>
            </w:r>
            <w:proofErr w:type="gramStart"/>
            <w:r>
              <w:rPr>
                <w:sz w:val="24"/>
              </w:rPr>
              <w:t>.д</w:t>
            </w:r>
            <w:proofErr w:type="gramEnd"/>
            <w:r>
              <w:rPr>
                <w:sz w:val="24"/>
              </w:rPr>
              <w:t>истантврн.рф</w:t>
            </w:r>
            <w:proofErr w:type="spellEnd"/>
          </w:p>
        </w:tc>
      </w:tr>
      <w:tr w:rsidR="002215A1">
        <w:tc>
          <w:tcPr>
            <w:tcW w:w="546" w:type="dxa"/>
          </w:tcPr>
          <w:p w:rsidR="002215A1" w:rsidRDefault="007F1732">
            <w:pPr>
              <w:ind w:firstLine="0"/>
              <w:rPr>
                <w:sz w:val="24"/>
              </w:rPr>
            </w:pPr>
            <w:r>
              <w:rPr>
                <w:sz w:val="24"/>
              </w:rPr>
              <w:t>10.</w:t>
            </w:r>
          </w:p>
        </w:tc>
        <w:tc>
          <w:tcPr>
            <w:tcW w:w="4633" w:type="dxa"/>
          </w:tcPr>
          <w:p w:rsidR="002215A1" w:rsidRDefault="007F1732">
            <w:pPr>
              <w:ind w:firstLine="0"/>
              <w:rPr>
                <w:sz w:val="24"/>
              </w:rPr>
            </w:pPr>
            <w:r>
              <w:rPr>
                <w:sz w:val="24"/>
              </w:rPr>
              <w:t>Функционирование в статусе «общеобраз</w:t>
            </w:r>
            <w:r>
              <w:rPr>
                <w:sz w:val="24"/>
              </w:rPr>
              <w:t>о</w:t>
            </w:r>
            <w:r>
              <w:rPr>
                <w:sz w:val="24"/>
              </w:rPr>
              <w:t>вательной организации – спутника», за к</w:t>
            </w:r>
            <w:r>
              <w:rPr>
                <w:sz w:val="24"/>
              </w:rPr>
              <w:t>о</w:t>
            </w:r>
            <w:r>
              <w:rPr>
                <w:sz w:val="24"/>
              </w:rPr>
              <w:t xml:space="preserve">ординацию работы </w:t>
            </w:r>
            <w:proofErr w:type="gramStart"/>
            <w:r>
              <w:rPr>
                <w:sz w:val="24"/>
              </w:rPr>
              <w:t>при</w:t>
            </w:r>
            <w:proofErr w:type="gramEnd"/>
            <w:r>
              <w:rPr>
                <w:sz w:val="24"/>
              </w:rPr>
              <w:t xml:space="preserve"> взаимодействие с «Опорной общеобразовательной организ</w:t>
            </w:r>
            <w:r>
              <w:rPr>
                <w:sz w:val="24"/>
              </w:rPr>
              <w:t>а</w:t>
            </w:r>
            <w:r>
              <w:rPr>
                <w:sz w:val="24"/>
              </w:rPr>
              <w:t>цией»</w:t>
            </w:r>
          </w:p>
        </w:tc>
        <w:tc>
          <w:tcPr>
            <w:tcW w:w="955" w:type="dxa"/>
          </w:tcPr>
          <w:p w:rsidR="002215A1" w:rsidRDefault="007F1732">
            <w:pPr>
              <w:ind w:firstLine="0"/>
              <w:jc w:val="center"/>
              <w:rPr>
                <w:sz w:val="24"/>
              </w:rPr>
            </w:pPr>
            <w:r>
              <w:rPr>
                <w:sz w:val="24"/>
              </w:rPr>
              <w:t>3 000</w:t>
            </w:r>
          </w:p>
        </w:tc>
        <w:tc>
          <w:tcPr>
            <w:tcW w:w="3219" w:type="dxa"/>
          </w:tcPr>
          <w:p w:rsidR="002215A1" w:rsidRDefault="002215A1">
            <w:pPr>
              <w:ind w:firstLine="0"/>
              <w:rPr>
                <w:sz w:val="24"/>
              </w:rPr>
            </w:pPr>
          </w:p>
        </w:tc>
      </w:tr>
    </w:tbl>
    <w:p w:rsidR="002215A1" w:rsidRDefault="007F1732">
      <w:pPr>
        <w:ind w:firstLine="0"/>
      </w:pPr>
      <w:r>
        <w:tab/>
      </w:r>
    </w:p>
    <w:p w:rsidR="002215A1" w:rsidRDefault="007F1732">
      <w:proofErr w:type="spellStart"/>
      <w:r>
        <w:t>Кдр</w:t>
      </w:r>
      <w:proofErr w:type="spellEnd"/>
      <w:r>
        <w:t xml:space="preserve"> – компенсационная выплата за осуществление дополнительной р</w:t>
      </w:r>
      <w:r>
        <w:t>а</w:t>
      </w:r>
      <w:r>
        <w:t>боты (личное представление опыта работы общеобразовательной организ</w:t>
      </w:r>
      <w:r>
        <w:t>а</w:t>
      </w:r>
      <w:r>
        <w:t>ции) в размере 350 руб. за час работы. Перечень организаций определяется приказами министерства образования Воронежской области.</w:t>
      </w:r>
    </w:p>
    <w:p w:rsidR="002215A1" w:rsidRDefault="002215A1">
      <w:pPr>
        <w:ind w:firstLine="0"/>
        <w:jc w:val="center"/>
        <w:rPr>
          <w:b/>
        </w:rPr>
      </w:pPr>
    </w:p>
    <w:p w:rsidR="002215A1" w:rsidRDefault="007F1732">
      <w:pPr>
        <w:ind w:firstLine="0"/>
        <w:jc w:val="center"/>
        <w:rPr>
          <w:b/>
        </w:rPr>
      </w:pPr>
      <w:r>
        <w:rPr>
          <w:b/>
        </w:rPr>
        <w:t>4. Выплаты стимулирующего характера.</w:t>
      </w:r>
    </w:p>
    <w:p w:rsidR="002215A1" w:rsidRDefault="002215A1">
      <w:pPr>
        <w:ind w:firstLine="0"/>
        <w:jc w:val="center"/>
        <w:rPr>
          <w:b/>
        </w:rPr>
      </w:pPr>
    </w:p>
    <w:p w:rsidR="002215A1" w:rsidRDefault="007F1732">
      <w:r>
        <w:t>4.1. В целях поощрения за качество выполненной работы устанавлив</w:t>
      </w:r>
      <w:r>
        <w:t>а</w:t>
      </w:r>
      <w:r>
        <w:t>ются стимулирующие выплаты, которые рассчитываются по следующей формуле:</w:t>
      </w:r>
    </w:p>
    <w:p w:rsidR="002215A1" w:rsidRDefault="007F1732">
      <w:proofErr w:type="spellStart"/>
      <w:proofErr w:type="gramStart"/>
      <w:r>
        <w:t>Св</w:t>
      </w:r>
      <w:proofErr w:type="spellEnd"/>
      <w:proofErr w:type="gramEnd"/>
      <w:r>
        <w:t xml:space="preserve"> = </w:t>
      </w:r>
      <w:proofErr w:type="spellStart"/>
      <w:r>
        <w:t>Сп</w:t>
      </w:r>
      <w:proofErr w:type="spellEnd"/>
      <w:r>
        <w:t xml:space="preserve"> + Ср, где</w:t>
      </w:r>
    </w:p>
    <w:p w:rsidR="002215A1" w:rsidRDefault="007F1732">
      <w:proofErr w:type="spellStart"/>
      <w:proofErr w:type="gramStart"/>
      <w:r>
        <w:t>Св</w:t>
      </w:r>
      <w:proofErr w:type="spellEnd"/>
      <w:proofErr w:type="gramEnd"/>
      <w:r>
        <w:t xml:space="preserve"> – стимулирующие выплаты;</w:t>
      </w:r>
    </w:p>
    <w:p w:rsidR="002215A1" w:rsidRDefault="007F1732">
      <w:proofErr w:type="spellStart"/>
      <w:r>
        <w:t>Сп</w:t>
      </w:r>
      <w:proofErr w:type="spellEnd"/>
      <w:r>
        <w:t xml:space="preserve"> – стимулирующие выплаты постоянного характера, начисляемые ежемесячно (таблица 4);</w:t>
      </w:r>
    </w:p>
    <w:p w:rsidR="002215A1" w:rsidRDefault="002215A1">
      <w:pPr>
        <w:ind w:firstLine="0"/>
      </w:pPr>
    </w:p>
    <w:p w:rsidR="002215A1" w:rsidRDefault="007F1732">
      <w:pPr>
        <w:ind w:firstLine="0"/>
        <w:jc w:val="right"/>
      </w:pPr>
      <w:r>
        <w:t xml:space="preserve">Таблица 4 </w:t>
      </w:r>
    </w:p>
    <w:p w:rsidR="002215A1" w:rsidRDefault="007F1732">
      <w:pPr>
        <w:ind w:firstLine="0"/>
        <w:jc w:val="center"/>
        <w:rPr>
          <w:b/>
        </w:rPr>
      </w:pPr>
      <w:r>
        <w:rPr>
          <w:b/>
        </w:rPr>
        <w:t>Стимулирующие выплаты постоянного характера</w:t>
      </w:r>
    </w:p>
    <w:tbl>
      <w:tblPr>
        <w:tblW w:w="5000" w:type="pct"/>
        <w:tblLayout w:type="fixed"/>
        <w:tblCellMar>
          <w:top w:w="28" w:type="dxa"/>
          <w:left w:w="28" w:type="dxa"/>
          <w:bottom w:w="28" w:type="dxa"/>
          <w:right w:w="28" w:type="dxa"/>
        </w:tblCellMar>
        <w:tblLook w:val="0000" w:firstRow="0" w:lastRow="0" w:firstColumn="0" w:lastColumn="0" w:noHBand="0" w:noVBand="0"/>
      </w:tblPr>
      <w:tblGrid>
        <w:gridCol w:w="968"/>
        <w:gridCol w:w="3736"/>
        <w:gridCol w:w="971"/>
        <w:gridCol w:w="3735"/>
      </w:tblGrid>
      <w:tr w:rsidR="002215A1">
        <w:trPr>
          <w:trHeight w:val="259"/>
          <w:tblHeader/>
        </w:trPr>
        <w:tc>
          <w:tcPr>
            <w:tcW w:w="963" w:type="dxa"/>
            <w:tcBorders>
              <w:top w:val="single" w:sz="4" w:space="0" w:color="000000"/>
              <w:left w:val="single" w:sz="4" w:space="0" w:color="000000"/>
              <w:bottom w:val="single" w:sz="4" w:space="0" w:color="000000"/>
            </w:tcBorders>
            <w:vAlign w:val="center"/>
          </w:tcPr>
          <w:p w:rsidR="002215A1" w:rsidRDefault="007F1732">
            <w:pPr>
              <w:widowControl w:val="0"/>
              <w:ind w:firstLine="0"/>
              <w:jc w:val="center"/>
              <w:rPr>
                <w:sz w:val="24"/>
              </w:rPr>
            </w:pPr>
            <w:r>
              <w:rPr>
                <w:sz w:val="24"/>
              </w:rPr>
              <w:t xml:space="preserve">№ </w:t>
            </w:r>
            <w:proofErr w:type="gramStart"/>
            <w:r>
              <w:rPr>
                <w:sz w:val="24"/>
              </w:rPr>
              <w:t>п</w:t>
            </w:r>
            <w:proofErr w:type="gramEnd"/>
            <w:r>
              <w:rPr>
                <w:sz w:val="24"/>
              </w:rPr>
              <w:t>/п</w:t>
            </w:r>
          </w:p>
        </w:tc>
        <w:tc>
          <w:tcPr>
            <w:tcW w:w="3713" w:type="dxa"/>
            <w:tcBorders>
              <w:top w:val="single" w:sz="4" w:space="0" w:color="000000"/>
              <w:left w:val="single" w:sz="4" w:space="0" w:color="000000"/>
              <w:bottom w:val="single" w:sz="4" w:space="0" w:color="000000"/>
            </w:tcBorders>
            <w:vAlign w:val="center"/>
          </w:tcPr>
          <w:p w:rsidR="002215A1" w:rsidRDefault="007F1732">
            <w:pPr>
              <w:widowControl w:val="0"/>
              <w:ind w:firstLine="0"/>
              <w:jc w:val="center"/>
              <w:rPr>
                <w:sz w:val="24"/>
              </w:rPr>
            </w:pPr>
            <w:r>
              <w:rPr>
                <w:sz w:val="24"/>
              </w:rPr>
              <w:t>Основания установления доплат</w:t>
            </w:r>
          </w:p>
        </w:tc>
        <w:tc>
          <w:tcPr>
            <w:tcW w:w="965" w:type="dxa"/>
            <w:tcBorders>
              <w:top w:val="single" w:sz="4" w:space="0" w:color="000000"/>
              <w:left w:val="single" w:sz="4" w:space="0" w:color="000000"/>
              <w:bottom w:val="single" w:sz="4" w:space="0" w:color="000000"/>
            </w:tcBorders>
            <w:vAlign w:val="center"/>
          </w:tcPr>
          <w:p w:rsidR="002215A1" w:rsidRDefault="007F1732">
            <w:pPr>
              <w:widowControl w:val="0"/>
              <w:ind w:firstLine="0"/>
              <w:jc w:val="center"/>
              <w:rPr>
                <w:sz w:val="24"/>
              </w:rPr>
            </w:pPr>
            <w:r>
              <w:rPr>
                <w:sz w:val="24"/>
              </w:rPr>
              <w:t>Сумма</w:t>
            </w:r>
          </w:p>
          <w:p w:rsidR="002215A1" w:rsidRDefault="007F1732">
            <w:pPr>
              <w:widowControl w:val="0"/>
              <w:ind w:firstLine="0"/>
              <w:jc w:val="center"/>
              <w:rPr>
                <w:sz w:val="24"/>
              </w:rPr>
            </w:pPr>
            <w:r>
              <w:rPr>
                <w:sz w:val="24"/>
              </w:rPr>
              <w:t>(руб.)</w:t>
            </w:r>
          </w:p>
        </w:tc>
        <w:tc>
          <w:tcPr>
            <w:tcW w:w="3712" w:type="dxa"/>
            <w:tcBorders>
              <w:top w:val="single" w:sz="4" w:space="0" w:color="000000"/>
              <w:left w:val="single" w:sz="4" w:space="0" w:color="000000"/>
              <w:bottom w:val="single" w:sz="4" w:space="0" w:color="000000"/>
              <w:right w:val="single" w:sz="4" w:space="0" w:color="000000"/>
            </w:tcBorders>
            <w:vAlign w:val="center"/>
          </w:tcPr>
          <w:p w:rsidR="002215A1" w:rsidRDefault="007F1732">
            <w:pPr>
              <w:widowControl w:val="0"/>
              <w:ind w:firstLine="0"/>
              <w:jc w:val="center"/>
              <w:rPr>
                <w:sz w:val="24"/>
              </w:rPr>
            </w:pPr>
            <w:r>
              <w:rPr>
                <w:sz w:val="24"/>
              </w:rPr>
              <w:t>Примечания</w:t>
            </w:r>
          </w:p>
        </w:tc>
      </w:tr>
      <w:tr w:rsidR="002215A1">
        <w:tc>
          <w:tcPr>
            <w:tcW w:w="96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1.</w:t>
            </w:r>
          </w:p>
        </w:tc>
        <w:tc>
          <w:tcPr>
            <w:tcW w:w="3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За стаж непрерывной работы (в</w:t>
            </w:r>
            <w:r>
              <w:rPr>
                <w:sz w:val="24"/>
              </w:rPr>
              <w:t>ы</w:t>
            </w:r>
            <w:r>
              <w:rPr>
                <w:sz w:val="24"/>
              </w:rPr>
              <w:lastRenderedPageBreak/>
              <w:t>слугу лет). При стаже:</w:t>
            </w:r>
          </w:p>
        </w:tc>
        <w:tc>
          <w:tcPr>
            <w:tcW w:w="965" w:type="dxa"/>
            <w:tcBorders>
              <w:top w:val="single" w:sz="4" w:space="0" w:color="000000"/>
              <w:left w:val="single" w:sz="4" w:space="0" w:color="000000"/>
              <w:bottom w:val="single" w:sz="4" w:space="0" w:color="000000"/>
            </w:tcBorders>
          </w:tcPr>
          <w:p w:rsidR="002215A1" w:rsidRDefault="002215A1">
            <w:pPr>
              <w:widowControl w:val="0"/>
              <w:ind w:firstLine="0"/>
              <w:rPr>
                <w:sz w:val="24"/>
              </w:rPr>
            </w:pPr>
          </w:p>
        </w:tc>
        <w:tc>
          <w:tcPr>
            <w:tcW w:w="3712" w:type="dxa"/>
            <w:vMerge w:val="restart"/>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z w:val="24"/>
              </w:rPr>
            </w:pPr>
            <w:r>
              <w:rPr>
                <w:sz w:val="24"/>
              </w:rPr>
              <w:t>Выплата за стаж непрерывной р</w:t>
            </w:r>
            <w:r>
              <w:rPr>
                <w:sz w:val="24"/>
              </w:rPr>
              <w:t>а</w:t>
            </w:r>
            <w:r>
              <w:rPr>
                <w:sz w:val="24"/>
              </w:rPr>
              <w:lastRenderedPageBreak/>
              <w:t>боты может осуществляться рабо</w:t>
            </w:r>
            <w:r>
              <w:rPr>
                <w:sz w:val="24"/>
              </w:rPr>
              <w:t>т</w:t>
            </w:r>
            <w:r>
              <w:rPr>
                <w:sz w:val="24"/>
              </w:rPr>
              <w:t>никам, для которых данная Орг</w:t>
            </w:r>
            <w:r>
              <w:rPr>
                <w:sz w:val="24"/>
              </w:rPr>
              <w:t>а</w:t>
            </w:r>
            <w:r>
              <w:rPr>
                <w:sz w:val="24"/>
              </w:rPr>
              <w:t>низация является местом основной работы.</w:t>
            </w:r>
          </w:p>
          <w:p w:rsidR="002215A1" w:rsidRDefault="007F1732">
            <w:pPr>
              <w:widowControl w:val="0"/>
              <w:ind w:firstLine="0"/>
              <w:rPr>
                <w:sz w:val="24"/>
              </w:rPr>
            </w:pPr>
            <w:r>
              <w:rPr>
                <w:sz w:val="24"/>
              </w:rPr>
              <w:t>В стаж непрерывной работы вкл</w:t>
            </w:r>
            <w:r>
              <w:rPr>
                <w:sz w:val="24"/>
              </w:rPr>
              <w:t>ю</w:t>
            </w:r>
            <w:r>
              <w:rPr>
                <w:sz w:val="24"/>
              </w:rPr>
              <w:t>чается:</w:t>
            </w:r>
          </w:p>
          <w:p w:rsidR="002215A1" w:rsidRDefault="007F1732">
            <w:pPr>
              <w:widowControl w:val="0"/>
              <w:ind w:firstLine="0"/>
              <w:rPr>
                <w:sz w:val="24"/>
              </w:rPr>
            </w:pPr>
            <w:r>
              <w:rPr>
                <w:sz w:val="24"/>
              </w:rPr>
              <w:t>- время работы в данной организ</w:t>
            </w:r>
            <w:r>
              <w:rPr>
                <w:sz w:val="24"/>
              </w:rPr>
              <w:t>а</w:t>
            </w:r>
            <w:r>
              <w:rPr>
                <w:sz w:val="24"/>
              </w:rPr>
              <w:t>ции;</w:t>
            </w:r>
          </w:p>
          <w:p w:rsidR="002215A1" w:rsidRDefault="007F1732">
            <w:pPr>
              <w:widowControl w:val="0"/>
              <w:ind w:firstLine="0"/>
              <w:rPr>
                <w:sz w:val="24"/>
              </w:rPr>
            </w:pPr>
            <w:r>
              <w:rPr>
                <w:sz w:val="24"/>
              </w:rPr>
              <w:t>- время военной службы граждан, если в течение трех месяцев после увольнения с этой службы они п</w:t>
            </w:r>
            <w:r>
              <w:rPr>
                <w:sz w:val="24"/>
              </w:rPr>
              <w:t>о</w:t>
            </w:r>
            <w:r>
              <w:rPr>
                <w:sz w:val="24"/>
              </w:rPr>
              <w:t>ступили на работу в ту же орган</w:t>
            </w:r>
            <w:r>
              <w:rPr>
                <w:sz w:val="24"/>
              </w:rPr>
              <w:t>и</w:t>
            </w:r>
            <w:r>
              <w:rPr>
                <w:sz w:val="24"/>
              </w:rPr>
              <w:t>зацию;</w:t>
            </w:r>
          </w:p>
          <w:p w:rsidR="002215A1" w:rsidRDefault="007F1732">
            <w:pPr>
              <w:widowControl w:val="0"/>
              <w:ind w:firstLine="0"/>
              <w:rPr>
                <w:sz w:val="24"/>
              </w:rPr>
            </w:pPr>
            <w:r>
              <w:rPr>
                <w:sz w:val="24"/>
              </w:rPr>
              <w:t>- время отпуска по уходу за ребе</w:t>
            </w:r>
            <w:r>
              <w:rPr>
                <w:sz w:val="24"/>
              </w:rPr>
              <w:t>н</w:t>
            </w:r>
            <w:r>
              <w:rPr>
                <w:sz w:val="24"/>
              </w:rPr>
              <w:t>ком до достижения им возраста трех лет работникам, состоящим в трудовых отношениях с организ</w:t>
            </w:r>
            <w:r>
              <w:rPr>
                <w:sz w:val="24"/>
              </w:rPr>
              <w:t>а</w:t>
            </w:r>
            <w:r>
              <w:rPr>
                <w:sz w:val="24"/>
              </w:rPr>
              <w:t>цией.</w:t>
            </w:r>
          </w:p>
        </w:tc>
      </w:tr>
      <w:tr w:rsidR="002215A1">
        <w:tc>
          <w:tcPr>
            <w:tcW w:w="96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lastRenderedPageBreak/>
              <w:t>1.1.</w:t>
            </w:r>
          </w:p>
        </w:tc>
        <w:tc>
          <w:tcPr>
            <w:tcW w:w="3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 от 3 до 5 лет</w:t>
            </w:r>
          </w:p>
        </w:tc>
        <w:tc>
          <w:tcPr>
            <w:tcW w:w="965"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260</w:t>
            </w:r>
          </w:p>
        </w:tc>
        <w:tc>
          <w:tcPr>
            <w:tcW w:w="3712" w:type="dxa"/>
            <w:vMerge/>
            <w:tcBorders>
              <w:top w:val="single" w:sz="4" w:space="0" w:color="000000"/>
              <w:left w:val="single" w:sz="4" w:space="0" w:color="000000"/>
              <w:bottom w:val="single" w:sz="4" w:space="0" w:color="000000"/>
              <w:right w:val="single" w:sz="4" w:space="0" w:color="000000"/>
            </w:tcBorders>
          </w:tcPr>
          <w:p w:rsidR="002215A1" w:rsidRDefault="002215A1">
            <w:pPr>
              <w:widowControl w:val="0"/>
              <w:ind w:firstLine="0"/>
              <w:rPr>
                <w:sz w:val="24"/>
              </w:rPr>
            </w:pPr>
          </w:p>
        </w:tc>
      </w:tr>
      <w:tr w:rsidR="002215A1">
        <w:tc>
          <w:tcPr>
            <w:tcW w:w="96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1.2.</w:t>
            </w:r>
          </w:p>
        </w:tc>
        <w:tc>
          <w:tcPr>
            <w:tcW w:w="3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 от 5 до 10 лет</w:t>
            </w:r>
          </w:p>
        </w:tc>
        <w:tc>
          <w:tcPr>
            <w:tcW w:w="965"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390</w:t>
            </w:r>
          </w:p>
        </w:tc>
        <w:tc>
          <w:tcPr>
            <w:tcW w:w="3712" w:type="dxa"/>
            <w:vMerge/>
            <w:tcBorders>
              <w:top w:val="single" w:sz="4" w:space="0" w:color="000000"/>
              <w:left w:val="single" w:sz="4" w:space="0" w:color="000000"/>
              <w:bottom w:val="single" w:sz="4" w:space="0" w:color="000000"/>
              <w:right w:val="single" w:sz="4" w:space="0" w:color="000000"/>
            </w:tcBorders>
          </w:tcPr>
          <w:p w:rsidR="002215A1" w:rsidRDefault="002215A1">
            <w:pPr>
              <w:widowControl w:val="0"/>
              <w:ind w:firstLine="0"/>
              <w:rPr>
                <w:sz w:val="24"/>
              </w:rPr>
            </w:pPr>
          </w:p>
        </w:tc>
      </w:tr>
      <w:tr w:rsidR="002215A1">
        <w:tc>
          <w:tcPr>
            <w:tcW w:w="96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1.3.</w:t>
            </w:r>
          </w:p>
        </w:tc>
        <w:tc>
          <w:tcPr>
            <w:tcW w:w="3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 от 10 до 15 лет</w:t>
            </w:r>
          </w:p>
        </w:tc>
        <w:tc>
          <w:tcPr>
            <w:tcW w:w="965"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650</w:t>
            </w:r>
          </w:p>
        </w:tc>
        <w:tc>
          <w:tcPr>
            <w:tcW w:w="3712" w:type="dxa"/>
            <w:vMerge/>
            <w:tcBorders>
              <w:top w:val="single" w:sz="4" w:space="0" w:color="000000"/>
              <w:left w:val="single" w:sz="4" w:space="0" w:color="000000"/>
              <w:bottom w:val="single" w:sz="4" w:space="0" w:color="000000"/>
              <w:right w:val="single" w:sz="4" w:space="0" w:color="000000"/>
            </w:tcBorders>
          </w:tcPr>
          <w:p w:rsidR="002215A1" w:rsidRDefault="002215A1">
            <w:pPr>
              <w:widowControl w:val="0"/>
              <w:ind w:firstLine="0"/>
              <w:rPr>
                <w:sz w:val="24"/>
              </w:rPr>
            </w:pPr>
          </w:p>
        </w:tc>
      </w:tr>
      <w:tr w:rsidR="002215A1">
        <w:tc>
          <w:tcPr>
            <w:tcW w:w="96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1.4.</w:t>
            </w:r>
          </w:p>
        </w:tc>
        <w:tc>
          <w:tcPr>
            <w:tcW w:w="3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 свыше 15 лет</w:t>
            </w:r>
          </w:p>
        </w:tc>
        <w:tc>
          <w:tcPr>
            <w:tcW w:w="965"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900</w:t>
            </w:r>
          </w:p>
        </w:tc>
        <w:tc>
          <w:tcPr>
            <w:tcW w:w="3712" w:type="dxa"/>
            <w:vMerge/>
            <w:tcBorders>
              <w:top w:val="single" w:sz="4" w:space="0" w:color="000000"/>
              <w:left w:val="single" w:sz="4" w:space="0" w:color="000000"/>
              <w:bottom w:val="single" w:sz="4" w:space="0" w:color="000000"/>
              <w:right w:val="single" w:sz="4" w:space="0" w:color="000000"/>
            </w:tcBorders>
          </w:tcPr>
          <w:p w:rsidR="002215A1" w:rsidRDefault="002215A1">
            <w:pPr>
              <w:widowControl w:val="0"/>
              <w:ind w:firstLine="0"/>
              <w:rPr>
                <w:sz w:val="24"/>
              </w:rPr>
            </w:pPr>
          </w:p>
        </w:tc>
      </w:tr>
      <w:tr w:rsidR="002215A1">
        <w:tc>
          <w:tcPr>
            <w:tcW w:w="96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2.</w:t>
            </w:r>
          </w:p>
        </w:tc>
        <w:tc>
          <w:tcPr>
            <w:tcW w:w="3713" w:type="dxa"/>
            <w:tcBorders>
              <w:top w:val="single" w:sz="4" w:space="0" w:color="000000"/>
              <w:left w:val="single" w:sz="4" w:space="0" w:color="000000"/>
              <w:bottom w:val="single" w:sz="4" w:space="0" w:color="000000"/>
            </w:tcBorders>
            <w:shd w:val="clear" w:color="auto" w:fill="auto"/>
          </w:tcPr>
          <w:p w:rsidR="002215A1" w:rsidRDefault="007F1732">
            <w:pPr>
              <w:widowControl w:val="0"/>
              <w:ind w:firstLine="0"/>
              <w:rPr>
                <w:sz w:val="24"/>
              </w:rPr>
            </w:pPr>
            <w:r>
              <w:rPr>
                <w:sz w:val="24"/>
              </w:rPr>
              <w:t xml:space="preserve"> Наличие ученой степени доктора или кандидата наук</w:t>
            </w:r>
          </w:p>
        </w:tc>
        <w:tc>
          <w:tcPr>
            <w:tcW w:w="965" w:type="dxa"/>
            <w:tcBorders>
              <w:top w:val="single" w:sz="4" w:space="0" w:color="000000"/>
              <w:left w:val="single" w:sz="4" w:space="0" w:color="000000"/>
              <w:bottom w:val="single" w:sz="4" w:space="0" w:color="000000"/>
            </w:tcBorders>
            <w:shd w:val="clear" w:color="auto" w:fill="auto"/>
          </w:tcPr>
          <w:p w:rsidR="002215A1" w:rsidRDefault="002215A1">
            <w:pPr>
              <w:widowControl w:val="0"/>
              <w:ind w:firstLine="0"/>
              <w:rPr>
                <w:sz w:val="24"/>
              </w:rPr>
            </w:pPr>
          </w:p>
        </w:tc>
        <w:tc>
          <w:tcPr>
            <w:tcW w:w="3712" w:type="dxa"/>
            <w:tcBorders>
              <w:top w:val="single" w:sz="4" w:space="0" w:color="000000"/>
              <w:left w:val="single" w:sz="4" w:space="0" w:color="000000"/>
              <w:right w:val="single" w:sz="4" w:space="0" w:color="000000"/>
            </w:tcBorders>
          </w:tcPr>
          <w:p w:rsidR="002215A1" w:rsidRDefault="002215A1">
            <w:pPr>
              <w:widowControl w:val="0"/>
              <w:ind w:firstLine="0"/>
              <w:rPr>
                <w:sz w:val="24"/>
              </w:rPr>
            </w:pPr>
          </w:p>
        </w:tc>
      </w:tr>
      <w:tr w:rsidR="002215A1">
        <w:tc>
          <w:tcPr>
            <w:tcW w:w="96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2.1.</w:t>
            </w:r>
          </w:p>
        </w:tc>
        <w:tc>
          <w:tcPr>
            <w:tcW w:w="3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 при наличии ученой степени до</w:t>
            </w:r>
            <w:r>
              <w:rPr>
                <w:sz w:val="24"/>
              </w:rPr>
              <w:t>к</w:t>
            </w:r>
            <w:r>
              <w:rPr>
                <w:sz w:val="24"/>
              </w:rPr>
              <w:t>тора наук;</w:t>
            </w:r>
          </w:p>
        </w:tc>
        <w:tc>
          <w:tcPr>
            <w:tcW w:w="965"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15 000</w:t>
            </w:r>
          </w:p>
        </w:tc>
        <w:tc>
          <w:tcPr>
            <w:tcW w:w="3712" w:type="dxa"/>
            <w:vMerge w:val="restart"/>
            <w:tcBorders>
              <w:left w:val="single" w:sz="4" w:space="0" w:color="000000"/>
              <w:bottom w:val="single" w:sz="4" w:space="0" w:color="000000"/>
              <w:right w:val="single" w:sz="4" w:space="0" w:color="000000"/>
            </w:tcBorders>
          </w:tcPr>
          <w:p w:rsidR="002215A1" w:rsidRDefault="002215A1">
            <w:pPr>
              <w:widowControl w:val="0"/>
              <w:ind w:firstLine="0"/>
              <w:rPr>
                <w:sz w:val="24"/>
              </w:rPr>
            </w:pPr>
          </w:p>
        </w:tc>
      </w:tr>
      <w:tr w:rsidR="002215A1">
        <w:trPr>
          <w:trHeight w:val="493"/>
        </w:trPr>
        <w:tc>
          <w:tcPr>
            <w:tcW w:w="96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2.2.</w:t>
            </w:r>
          </w:p>
        </w:tc>
        <w:tc>
          <w:tcPr>
            <w:tcW w:w="3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 при наличии ученой степени ка</w:t>
            </w:r>
            <w:r>
              <w:rPr>
                <w:sz w:val="24"/>
              </w:rPr>
              <w:t>н</w:t>
            </w:r>
            <w:r>
              <w:rPr>
                <w:sz w:val="24"/>
              </w:rPr>
              <w:t>дидата наук;</w:t>
            </w:r>
          </w:p>
        </w:tc>
        <w:tc>
          <w:tcPr>
            <w:tcW w:w="965"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10 000</w:t>
            </w:r>
          </w:p>
        </w:tc>
        <w:tc>
          <w:tcPr>
            <w:tcW w:w="3712" w:type="dxa"/>
            <w:vMerge/>
            <w:tcBorders>
              <w:left w:val="single" w:sz="4" w:space="0" w:color="000000"/>
              <w:bottom w:val="single" w:sz="4" w:space="0" w:color="000000"/>
              <w:right w:val="single" w:sz="4" w:space="0" w:color="000000"/>
            </w:tcBorders>
          </w:tcPr>
          <w:p w:rsidR="002215A1" w:rsidRDefault="002215A1">
            <w:pPr>
              <w:widowControl w:val="0"/>
              <w:ind w:firstLine="0"/>
              <w:rPr>
                <w:sz w:val="24"/>
              </w:rPr>
            </w:pPr>
          </w:p>
        </w:tc>
      </w:tr>
      <w:tr w:rsidR="002215A1">
        <w:tc>
          <w:tcPr>
            <w:tcW w:w="96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3.</w:t>
            </w:r>
          </w:p>
        </w:tc>
        <w:tc>
          <w:tcPr>
            <w:tcW w:w="3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Наличие ведомственных наград:</w:t>
            </w:r>
          </w:p>
        </w:tc>
        <w:tc>
          <w:tcPr>
            <w:tcW w:w="965" w:type="dxa"/>
            <w:tcBorders>
              <w:top w:val="single" w:sz="4" w:space="0" w:color="000000"/>
              <w:left w:val="single" w:sz="4" w:space="0" w:color="000000"/>
              <w:bottom w:val="single" w:sz="4" w:space="0" w:color="000000"/>
            </w:tcBorders>
          </w:tcPr>
          <w:p w:rsidR="002215A1" w:rsidRDefault="002215A1">
            <w:pPr>
              <w:widowControl w:val="0"/>
              <w:ind w:firstLine="0"/>
              <w:rPr>
                <w:sz w:val="24"/>
              </w:rPr>
            </w:pPr>
          </w:p>
        </w:tc>
        <w:tc>
          <w:tcPr>
            <w:tcW w:w="3712" w:type="dxa"/>
            <w:vMerge w:val="restart"/>
            <w:tcBorders>
              <w:top w:val="single" w:sz="4" w:space="0" w:color="000000"/>
              <w:left w:val="single" w:sz="4" w:space="0" w:color="000000"/>
              <w:bottom w:val="single" w:sz="4" w:space="0" w:color="000000"/>
              <w:right w:val="single" w:sz="4" w:space="0" w:color="000000"/>
            </w:tcBorders>
          </w:tcPr>
          <w:p w:rsidR="002215A1" w:rsidRDefault="007F1732">
            <w:pPr>
              <w:widowControl w:val="0"/>
              <w:ind w:firstLine="0"/>
              <w:rPr>
                <w:sz w:val="24"/>
              </w:rPr>
            </w:pPr>
            <w:r>
              <w:rPr>
                <w:sz w:val="24"/>
              </w:rPr>
              <w:t>Выплата за награду при формир</w:t>
            </w:r>
            <w:r>
              <w:rPr>
                <w:sz w:val="24"/>
              </w:rPr>
              <w:t>о</w:t>
            </w:r>
            <w:r>
              <w:rPr>
                <w:sz w:val="24"/>
              </w:rPr>
              <w:t>вании должностного оклада уч</w:t>
            </w:r>
            <w:r>
              <w:rPr>
                <w:sz w:val="24"/>
              </w:rPr>
              <w:t>и</w:t>
            </w:r>
            <w:r>
              <w:rPr>
                <w:sz w:val="24"/>
              </w:rPr>
              <w:t xml:space="preserve">тывается один раз по наиболее </w:t>
            </w:r>
            <w:proofErr w:type="gramStart"/>
            <w:r>
              <w:rPr>
                <w:sz w:val="24"/>
              </w:rPr>
              <w:t>в</w:t>
            </w:r>
            <w:r>
              <w:rPr>
                <w:sz w:val="24"/>
              </w:rPr>
              <w:t>ы</w:t>
            </w:r>
            <w:r>
              <w:rPr>
                <w:sz w:val="24"/>
              </w:rPr>
              <w:t>сокой</w:t>
            </w:r>
            <w:proofErr w:type="gramEnd"/>
            <w:r>
              <w:rPr>
                <w:sz w:val="24"/>
              </w:rPr>
              <w:t>.</w:t>
            </w:r>
          </w:p>
        </w:tc>
      </w:tr>
      <w:tr w:rsidR="002215A1">
        <w:tc>
          <w:tcPr>
            <w:tcW w:w="96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3.1.1.</w:t>
            </w:r>
          </w:p>
        </w:tc>
        <w:tc>
          <w:tcPr>
            <w:tcW w:w="3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Почетное звание «Народный уч</w:t>
            </w:r>
            <w:r>
              <w:rPr>
                <w:sz w:val="24"/>
              </w:rPr>
              <w:t>и</w:t>
            </w:r>
            <w:r>
              <w:rPr>
                <w:sz w:val="24"/>
              </w:rPr>
              <w:t>тель РФ»</w:t>
            </w:r>
          </w:p>
        </w:tc>
        <w:tc>
          <w:tcPr>
            <w:tcW w:w="965"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4 500</w:t>
            </w:r>
          </w:p>
        </w:tc>
        <w:tc>
          <w:tcPr>
            <w:tcW w:w="3712" w:type="dxa"/>
            <w:vMerge/>
            <w:tcBorders>
              <w:left w:val="single" w:sz="4" w:space="0" w:color="000000"/>
              <w:right w:val="single" w:sz="4" w:space="0" w:color="000000"/>
            </w:tcBorders>
          </w:tcPr>
          <w:p w:rsidR="002215A1" w:rsidRDefault="002215A1">
            <w:pPr>
              <w:widowControl w:val="0"/>
              <w:ind w:firstLine="0"/>
              <w:rPr>
                <w:sz w:val="24"/>
              </w:rPr>
            </w:pPr>
          </w:p>
        </w:tc>
      </w:tr>
      <w:tr w:rsidR="002215A1">
        <w:tc>
          <w:tcPr>
            <w:tcW w:w="96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3.1.2.</w:t>
            </w:r>
          </w:p>
        </w:tc>
        <w:tc>
          <w:tcPr>
            <w:tcW w:w="3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Почетное звание «Заслуженный учитель РФ», «Заслуженный р</w:t>
            </w:r>
            <w:r>
              <w:rPr>
                <w:sz w:val="24"/>
              </w:rPr>
              <w:t>а</w:t>
            </w:r>
            <w:r>
              <w:rPr>
                <w:sz w:val="24"/>
              </w:rPr>
              <w:t>ботник культуры РФ», «Заслуже</w:t>
            </w:r>
            <w:r>
              <w:rPr>
                <w:sz w:val="24"/>
              </w:rPr>
              <w:t>н</w:t>
            </w:r>
            <w:r>
              <w:rPr>
                <w:sz w:val="24"/>
              </w:rPr>
              <w:t>ный работник физической культ</w:t>
            </w:r>
            <w:r>
              <w:rPr>
                <w:sz w:val="24"/>
              </w:rPr>
              <w:t>у</w:t>
            </w:r>
            <w:r>
              <w:rPr>
                <w:sz w:val="24"/>
              </w:rPr>
              <w:t>ры РФ», «Заслуженный мастер спорта РФ», «Заслуженный мастер производственного обучения РФ», «Заслуженный преподаватель РФ»</w:t>
            </w:r>
          </w:p>
        </w:tc>
        <w:tc>
          <w:tcPr>
            <w:tcW w:w="965"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3 500</w:t>
            </w:r>
          </w:p>
        </w:tc>
        <w:tc>
          <w:tcPr>
            <w:tcW w:w="3712" w:type="dxa"/>
            <w:vMerge/>
            <w:tcBorders>
              <w:left w:val="single" w:sz="4" w:space="0" w:color="000000"/>
              <w:right w:val="single" w:sz="4" w:space="0" w:color="000000"/>
            </w:tcBorders>
          </w:tcPr>
          <w:p w:rsidR="002215A1" w:rsidRDefault="002215A1">
            <w:pPr>
              <w:widowControl w:val="0"/>
              <w:ind w:firstLine="0"/>
              <w:rPr>
                <w:sz w:val="24"/>
              </w:rPr>
            </w:pPr>
          </w:p>
        </w:tc>
      </w:tr>
      <w:tr w:rsidR="002215A1">
        <w:tc>
          <w:tcPr>
            <w:tcW w:w="96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3.1.3.</w:t>
            </w:r>
          </w:p>
        </w:tc>
        <w:tc>
          <w:tcPr>
            <w:tcW w:w="3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Почетное звание «Почетный р</w:t>
            </w:r>
            <w:r>
              <w:rPr>
                <w:sz w:val="24"/>
              </w:rPr>
              <w:t>а</w:t>
            </w:r>
            <w:r>
              <w:rPr>
                <w:sz w:val="24"/>
              </w:rPr>
              <w:t>ботник общего образования», «П</w:t>
            </w:r>
            <w:r>
              <w:rPr>
                <w:sz w:val="24"/>
              </w:rPr>
              <w:t>о</w:t>
            </w:r>
            <w:r>
              <w:rPr>
                <w:sz w:val="24"/>
              </w:rPr>
              <w:t>четный работник НПО РФ», «П</w:t>
            </w:r>
            <w:r>
              <w:rPr>
                <w:sz w:val="24"/>
              </w:rPr>
              <w:t>о</w:t>
            </w:r>
            <w:r>
              <w:rPr>
                <w:sz w:val="24"/>
              </w:rPr>
              <w:t>четный работник СПО РФ», «П</w:t>
            </w:r>
            <w:r>
              <w:rPr>
                <w:sz w:val="24"/>
              </w:rPr>
              <w:t>о</w:t>
            </w:r>
            <w:r>
              <w:rPr>
                <w:sz w:val="24"/>
              </w:rPr>
              <w:t>четный работник ВПО РФ», «П</w:t>
            </w:r>
            <w:r>
              <w:rPr>
                <w:sz w:val="24"/>
              </w:rPr>
              <w:t>о</w:t>
            </w:r>
            <w:r>
              <w:rPr>
                <w:sz w:val="24"/>
              </w:rPr>
              <w:t>четный работник науки и техники РФ», «Ветеран сферы образов</w:t>
            </w:r>
            <w:r>
              <w:rPr>
                <w:sz w:val="24"/>
              </w:rPr>
              <w:t>а</w:t>
            </w:r>
            <w:r>
              <w:rPr>
                <w:sz w:val="24"/>
              </w:rPr>
              <w:t>ния»; «Почетный работник сферы образования РФ», «Почетный р</w:t>
            </w:r>
            <w:r>
              <w:rPr>
                <w:sz w:val="24"/>
              </w:rPr>
              <w:t>а</w:t>
            </w:r>
            <w:r>
              <w:rPr>
                <w:sz w:val="24"/>
              </w:rPr>
              <w:t>ботник науки и техники РФ», «П</w:t>
            </w:r>
            <w:r>
              <w:rPr>
                <w:sz w:val="24"/>
              </w:rPr>
              <w:t>о</w:t>
            </w:r>
            <w:r>
              <w:rPr>
                <w:sz w:val="24"/>
              </w:rPr>
              <w:t>четный работник сферы воспит</w:t>
            </w:r>
            <w:r>
              <w:rPr>
                <w:sz w:val="24"/>
              </w:rPr>
              <w:t>а</w:t>
            </w:r>
            <w:r>
              <w:rPr>
                <w:sz w:val="24"/>
              </w:rPr>
              <w:t xml:space="preserve">ния детей и молодежи Российской Федерации», «Почетный работник </w:t>
            </w:r>
            <w:r>
              <w:rPr>
                <w:sz w:val="24"/>
              </w:rPr>
              <w:lastRenderedPageBreak/>
              <w:t>сферы молодежной политики Ро</w:t>
            </w:r>
            <w:r>
              <w:rPr>
                <w:sz w:val="24"/>
              </w:rPr>
              <w:t>с</w:t>
            </w:r>
            <w:r>
              <w:rPr>
                <w:sz w:val="24"/>
              </w:rPr>
              <w:t>сийской Федерации», «Ветеран сферы воспитания и образования», «Почетный работник воспитания и просвещения»</w:t>
            </w:r>
          </w:p>
        </w:tc>
        <w:tc>
          <w:tcPr>
            <w:tcW w:w="965"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lastRenderedPageBreak/>
              <w:t>2 600</w:t>
            </w:r>
          </w:p>
        </w:tc>
        <w:tc>
          <w:tcPr>
            <w:tcW w:w="3712" w:type="dxa"/>
            <w:vMerge/>
            <w:tcBorders>
              <w:left w:val="single" w:sz="4" w:space="0" w:color="000000"/>
              <w:right w:val="single" w:sz="4" w:space="0" w:color="000000"/>
            </w:tcBorders>
          </w:tcPr>
          <w:p w:rsidR="002215A1" w:rsidRDefault="002215A1">
            <w:pPr>
              <w:widowControl w:val="0"/>
              <w:ind w:firstLine="0"/>
              <w:rPr>
                <w:sz w:val="24"/>
              </w:rPr>
            </w:pPr>
          </w:p>
        </w:tc>
      </w:tr>
      <w:tr w:rsidR="002215A1">
        <w:tc>
          <w:tcPr>
            <w:tcW w:w="96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lastRenderedPageBreak/>
              <w:t>3.1.4.</w:t>
            </w:r>
          </w:p>
        </w:tc>
        <w:tc>
          <w:tcPr>
            <w:tcW w:w="3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Нагрудный знак «За развитие научно-исследовательской работы студентов», «Отличник народного просвещения», «Отличник просв</w:t>
            </w:r>
            <w:r>
              <w:rPr>
                <w:sz w:val="24"/>
              </w:rPr>
              <w:t>е</w:t>
            </w:r>
            <w:r>
              <w:rPr>
                <w:sz w:val="24"/>
              </w:rPr>
              <w:t>щения РСФСР»</w:t>
            </w:r>
          </w:p>
        </w:tc>
        <w:tc>
          <w:tcPr>
            <w:tcW w:w="965"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1 600</w:t>
            </w:r>
          </w:p>
        </w:tc>
        <w:tc>
          <w:tcPr>
            <w:tcW w:w="3712" w:type="dxa"/>
            <w:vMerge/>
            <w:tcBorders>
              <w:left w:val="single" w:sz="4" w:space="0" w:color="000000"/>
              <w:bottom w:val="single" w:sz="4" w:space="0" w:color="000000"/>
              <w:right w:val="single" w:sz="4" w:space="0" w:color="000000"/>
            </w:tcBorders>
          </w:tcPr>
          <w:p w:rsidR="002215A1" w:rsidRDefault="002215A1">
            <w:pPr>
              <w:widowControl w:val="0"/>
              <w:ind w:firstLine="0"/>
              <w:rPr>
                <w:sz w:val="24"/>
              </w:rPr>
            </w:pPr>
          </w:p>
        </w:tc>
      </w:tr>
      <w:tr w:rsidR="002215A1">
        <w:tc>
          <w:tcPr>
            <w:tcW w:w="96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3.1.5.</w:t>
            </w:r>
          </w:p>
        </w:tc>
        <w:tc>
          <w:tcPr>
            <w:tcW w:w="3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Почетная грамота, Благодарность Министерства образования и науки.</w:t>
            </w:r>
          </w:p>
        </w:tc>
        <w:tc>
          <w:tcPr>
            <w:tcW w:w="965"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1 020</w:t>
            </w:r>
          </w:p>
        </w:tc>
        <w:tc>
          <w:tcPr>
            <w:tcW w:w="3712" w:type="dxa"/>
            <w:vMerge/>
            <w:tcBorders>
              <w:top w:val="single" w:sz="4" w:space="0" w:color="000000"/>
              <w:left w:val="single" w:sz="4" w:space="0" w:color="000000"/>
              <w:right w:val="single" w:sz="4" w:space="0" w:color="000000"/>
            </w:tcBorders>
          </w:tcPr>
          <w:p w:rsidR="002215A1" w:rsidRDefault="002215A1">
            <w:pPr>
              <w:widowControl w:val="0"/>
              <w:ind w:firstLine="0"/>
              <w:rPr>
                <w:sz w:val="24"/>
              </w:rPr>
            </w:pPr>
          </w:p>
        </w:tc>
      </w:tr>
      <w:tr w:rsidR="002215A1">
        <w:tc>
          <w:tcPr>
            <w:tcW w:w="96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3.2.</w:t>
            </w:r>
          </w:p>
        </w:tc>
        <w:tc>
          <w:tcPr>
            <w:tcW w:w="3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Руководящим работникам, специ</w:t>
            </w:r>
            <w:r>
              <w:rPr>
                <w:sz w:val="24"/>
              </w:rPr>
              <w:t>а</w:t>
            </w:r>
            <w:r>
              <w:rPr>
                <w:sz w:val="24"/>
              </w:rPr>
              <w:t>листам, служащим за наличие в</w:t>
            </w:r>
            <w:r>
              <w:rPr>
                <w:sz w:val="24"/>
              </w:rPr>
              <w:t>е</w:t>
            </w:r>
            <w:r>
              <w:rPr>
                <w:sz w:val="24"/>
              </w:rPr>
              <w:t>домственных наград:</w:t>
            </w:r>
          </w:p>
        </w:tc>
        <w:tc>
          <w:tcPr>
            <w:tcW w:w="965" w:type="dxa"/>
            <w:tcBorders>
              <w:top w:val="single" w:sz="4" w:space="0" w:color="000000"/>
              <w:left w:val="single" w:sz="4" w:space="0" w:color="000000"/>
              <w:bottom w:val="single" w:sz="4" w:space="0" w:color="000000"/>
            </w:tcBorders>
          </w:tcPr>
          <w:p w:rsidR="002215A1" w:rsidRDefault="002215A1">
            <w:pPr>
              <w:widowControl w:val="0"/>
              <w:ind w:firstLine="0"/>
              <w:rPr>
                <w:sz w:val="24"/>
              </w:rPr>
            </w:pPr>
          </w:p>
        </w:tc>
        <w:tc>
          <w:tcPr>
            <w:tcW w:w="3712" w:type="dxa"/>
            <w:vMerge/>
            <w:tcBorders>
              <w:left w:val="single" w:sz="4" w:space="0" w:color="000000"/>
              <w:right w:val="single" w:sz="4" w:space="0" w:color="000000"/>
            </w:tcBorders>
          </w:tcPr>
          <w:p w:rsidR="002215A1" w:rsidRDefault="002215A1">
            <w:pPr>
              <w:widowControl w:val="0"/>
              <w:ind w:firstLine="0"/>
              <w:rPr>
                <w:sz w:val="24"/>
              </w:rPr>
            </w:pPr>
          </w:p>
        </w:tc>
      </w:tr>
      <w:tr w:rsidR="002215A1">
        <w:tc>
          <w:tcPr>
            <w:tcW w:w="96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3.2.1.</w:t>
            </w:r>
          </w:p>
        </w:tc>
        <w:tc>
          <w:tcPr>
            <w:tcW w:w="3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медаль Ушинского К.Д., Медаль Выготского Л.С.;</w:t>
            </w:r>
          </w:p>
        </w:tc>
        <w:tc>
          <w:tcPr>
            <w:tcW w:w="965"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5 100</w:t>
            </w:r>
          </w:p>
        </w:tc>
        <w:tc>
          <w:tcPr>
            <w:tcW w:w="3712" w:type="dxa"/>
            <w:vMerge/>
            <w:tcBorders>
              <w:left w:val="single" w:sz="4" w:space="0" w:color="000000"/>
              <w:right w:val="single" w:sz="4" w:space="0" w:color="000000"/>
            </w:tcBorders>
          </w:tcPr>
          <w:p w:rsidR="002215A1" w:rsidRDefault="002215A1">
            <w:pPr>
              <w:widowControl w:val="0"/>
              <w:ind w:firstLine="0"/>
              <w:rPr>
                <w:sz w:val="24"/>
              </w:rPr>
            </w:pPr>
          </w:p>
        </w:tc>
      </w:tr>
      <w:tr w:rsidR="002215A1">
        <w:tc>
          <w:tcPr>
            <w:tcW w:w="96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3.2.2.</w:t>
            </w:r>
          </w:p>
        </w:tc>
        <w:tc>
          <w:tcPr>
            <w:tcW w:w="3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почетное звание «Почетный рабо</w:t>
            </w:r>
            <w:r>
              <w:rPr>
                <w:sz w:val="24"/>
              </w:rPr>
              <w:t>т</w:t>
            </w:r>
            <w:r>
              <w:rPr>
                <w:sz w:val="24"/>
              </w:rPr>
              <w:t>ник сферы образования Российской Федерации»; почетное звание «П</w:t>
            </w:r>
            <w:r>
              <w:rPr>
                <w:sz w:val="24"/>
              </w:rPr>
              <w:t>о</w:t>
            </w:r>
            <w:r>
              <w:rPr>
                <w:sz w:val="24"/>
              </w:rPr>
              <w:t>четный работник сферы воспит</w:t>
            </w:r>
            <w:r>
              <w:rPr>
                <w:sz w:val="24"/>
              </w:rPr>
              <w:t>а</w:t>
            </w:r>
            <w:r>
              <w:rPr>
                <w:sz w:val="24"/>
              </w:rPr>
              <w:t>ния детей и молодежи Российской Федерации»;</w:t>
            </w:r>
          </w:p>
        </w:tc>
        <w:tc>
          <w:tcPr>
            <w:tcW w:w="965"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2 600</w:t>
            </w:r>
          </w:p>
        </w:tc>
        <w:tc>
          <w:tcPr>
            <w:tcW w:w="3712" w:type="dxa"/>
            <w:vMerge/>
            <w:tcBorders>
              <w:left w:val="single" w:sz="4" w:space="0" w:color="000000"/>
              <w:right w:val="single" w:sz="4" w:space="0" w:color="000000"/>
            </w:tcBorders>
          </w:tcPr>
          <w:p w:rsidR="002215A1" w:rsidRDefault="002215A1">
            <w:pPr>
              <w:widowControl w:val="0"/>
              <w:ind w:firstLine="0"/>
              <w:rPr>
                <w:sz w:val="24"/>
              </w:rPr>
            </w:pPr>
          </w:p>
        </w:tc>
      </w:tr>
      <w:tr w:rsidR="002215A1">
        <w:tc>
          <w:tcPr>
            <w:tcW w:w="96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3.2.3.</w:t>
            </w:r>
          </w:p>
        </w:tc>
        <w:tc>
          <w:tcPr>
            <w:tcW w:w="3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нагрудный знак «За милосердие и благотворительность», нагрудный знак «Почетный наставник», нагрудный знак «За верность пр</w:t>
            </w:r>
            <w:r>
              <w:rPr>
                <w:sz w:val="24"/>
              </w:rPr>
              <w:t>о</w:t>
            </w:r>
            <w:r>
              <w:rPr>
                <w:sz w:val="24"/>
              </w:rPr>
              <w:t>фессии», нагрудный знак «Мол</w:t>
            </w:r>
            <w:r>
              <w:rPr>
                <w:sz w:val="24"/>
              </w:rPr>
              <w:t>о</w:t>
            </w:r>
            <w:r>
              <w:rPr>
                <w:sz w:val="24"/>
              </w:rPr>
              <w:t>дость и Профессионализм»; «О</w:t>
            </w:r>
            <w:r>
              <w:rPr>
                <w:sz w:val="24"/>
              </w:rPr>
              <w:t>т</w:t>
            </w:r>
            <w:r>
              <w:rPr>
                <w:sz w:val="24"/>
              </w:rPr>
              <w:t>личник просвещения»</w:t>
            </w:r>
          </w:p>
        </w:tc>
        <w:tc>
          <w:tcPr>
            <w:tcW w:w="965"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1 600</w:t>
            </w:r>
          </w:p>
        </w:tc>
        <w:tc>
          <w:tcPr>
            <w:tcW w:w="3712" w:type="dxa"/>
            <w:vMerge/>
            <w:tcBorders>
              <w:left w:val="single" w:sz="4" w:space="0" w:color="000000"/>
              <w:right w:val="single" w:sz="4" w:space="0" w:color="000000"/>
            </w:tcBorders>
          </w:tcPr>
          <w:p w:rsidR="002215A1" w:rsidRDefault="002215A1">
            <w:pPr>
              <w:widowControl w:val="0"/>
              <w:ind w:firstLine="0"/>
              <w:rPr>
                <w:sz w:val="24"/>
              </w:rPr>
            </w:pPr>
          </w:p>
        </w:tc>
      </w:tr>
      <w:tr w:rsidR="002215A1">
        <w:tc>
          <w:tcPr>
            <w:tcW w:w="96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3.2.4.</w:t>
            </w:r>
          </w:p>
        </w:tc>
        <w:tc>
          <w:tcPr>
            <w:tcW w:w="371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благодарность, почетная грамота Министерства просвещения РФ</w:t>
            </w:r>
          </w:p>
        </w:tc>
        <w:tc>
          <w:tcPr>
            <w:tcW w:w="965"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1 020</w:t>
            </w:r>
          </w:p>
        </w:tc>
        <w:tc>
          <w:tcPr>
            <w:tcW w:w="3712" w:type="dxa"/>
            <w:vMerge/>
            <w:tcBorders>
              <w:left w:val="single" w:sz="4" w:space="0" w:color="000000"/>
              <w:right w:val="single" w:sz="4" w:space="0" w:color="000000"/>
            </w:tcBorders>
          </w:tcPr>
          <w:p w:rsidR="002215A1" w:rsidRDefault="002215A1">
            <w:pPr>
              <w:widowControl w:val="0"/>
              <w:ind w:firstLine="0"/>
              <w:rPr>
                <w:sz w:val="24"/>
              </w:rPr>
            </w:pPr>
          </w:p>
        </w:tc>
      </w:tr>
      <w:tr w:rsidR="002215A1">
        <w:tc>
          <w:tcPr>
            <w:tcW w:w="963"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3.3.</w:t>
            </w:r>
          </w:p>
        </w:tc>
        <w:tc>
          <w:tcPr>
            <w:tcW w:w="3713" w:type="dxa"/>
            <w:tcBorders>
              <w:top w:val="single" w:sz="4" w:space="0" w:color="000000"/>
              <w:left w:val="single" w:sz="4" w:space="0" w:color="000000"/>
              <w:bottom w:val="single" w:sz="4" w:space="0" w:color="000000"/>
            </w:tcBorders>
          </w:tcPr>
          <w:p w:rsidR="002215A1" w:rsidRDefault="007F1732">
            <w:pPr>
              <w:widowControl w:val="0"/>
              <w:ind w:firstLine="0"/>
              <w:rPr>
                <w:sz w:val="24"/>
                <w:highlight w:val="yellow"/>
              </w:rPr>
            </w:pPr>
            <w:r>
              <w:rPr>
                <w:sz w:val="24"/>
              </w:rPr>
              <w:t>Руководящим работникам, специ</w:t>
            </w:r>
            <w:r>
              <w:rPr>
                <w:sz w:val="24"/>
              </w:rPr>
              <w:t>а</w:t>
            </w:r>
            <w:r>
              <w:rPr>
                <w:sz w:val="24"/>
              </w:rPr>
              <w:t>листам, служащим за наличие р</w:t>
            </w:r>
            <w:r>
              <w:rPr>
                <w:sz w:val="24"/>
              </w:rPr>
              <w:t>е</w:t>
            </w:r>
            <w:r>
              <w:rPr>
                <w:sz w:val="24"/>
              </w:rPr>
              <w:t>гиональной награды почетный знак министерства образования Вор</w:t>
            </w:r>
            <w:r>
              <w:rPr>
                <w:sz w:val="24"/>
              </w:rPr>
              <w:t>о</w:t>
            </w:r>
            <w:r>
              <w:rPr>
                <w:sz w:val="24"/>
              </w:rPr>
              <w:t>нежской области «За заслуги в сфере образования Воронежской области»</w:t>
            </w:r>
          </w:p>
        </w:tc>
        <w:tc>
          <w:tcPr>
            <w:tcW w:w="965" w:type="dxa"/>
            <w:tcBorders>
              <w:top w:val="single" w:sz="4" w:space="0" w:color="000000"/>
              <w:left w:val="single" w:sz="4" w:space="0" w:color="000000"/>
              <w:bottom w:val="single" w:sz="4" w:space="0" w:color="000000"/>
            </w:tcBorders>
          </w:tcPr>
          <w:p w:rsidR="002215A1" w:rsidRDefault="007F1732">
            <w:pPr>
              <w:widowControl w:val="0"/>
              <w:ind w:firstLine="0"/>
              <w:rPr>
                <w:sz w:val="24"/>
              </w:rPr>
            </w:pPr>
            <w:r>
              <w:rPr>
                <w:sz w:val="24"/>
              </w:rPr>
              <w:t>2 550</w:t>
            </w:r>
          </w:p>
        </w:tc>
        <w:tc>
          <w:tcPr>
            <w:tcW w:w="3712" w:type="dxa"/>
            <w:vMerge/>
            <w:tcBorders>
              <w:left w:val="single" w:sz="4" w:space="0" w:color="000000"/>
              <w:bottom w:val="single" w:sz="4" w:space="0" w:color="000000"/>
              <w:right w:val="single" w:sz="4" w:space="0" w:color="000000"/>
            </w:tcBorders>
          </w:tcPr>
          <w:p w:rsidR="002215A1" w:rsidRDefault="002215A1">
            <w:pPr>
              <w:widowControl w:val="0"/>
              <w:ind w:firstLine="0"/>
              <w:rPr>
                <w:sz w:val="24"/>
              </w:rPr>
            </w:pPr>
          </w:p>
        </w:tc>
      </w:tr>
    </w:tbl>
    <w:p w:rsidR="002215A1" w:rsidRDefault="002215A1">
      <w:pPr>
        <w:ind w:firstLine="0"/>
      </w:pPr>
    </w:p>
    <w:p w:rsidR="002215A1" w:rsidRDefault="007F1732">
      <w:pPr>
        <w:ind w:firstLine="708"/>
      </w:pPr>
      <w:proofErr w:type="gramStart"/>
      <w:r>
        <w:t>Ср</w:t>
      </w:r>
      <w:proofErr w:type="gramEnd"/>
      <w:r>
        <w:t xml:space="preserve"> – стимулирующие выплаты по результатам (итогам) работы.</w:t>
      </w:r>
    </w:p>
    <w:p w:rsidR="002215A1" w:rsidRDefault="007F1732">
      <w:pPr>
        <w:ind w:firstLine="708"/>
      </w:pPr>
      <w:r>
        <w:t>Стимулирующие выплаты по результатам работы выплачиваются еж</w:t>
      </w:r>
      <w:r>
        <w:t>е</w:t>
      </w:r>
      <w:r>
        <w:t xml:space="preserve">квартально </w:t>
      </w:r>
      <w:r w:rsidRPr="007F1732">
        <w:t>на основе показателей эффективности деятельности руководит</w:t>
      </w:r>
      <w:r w:rsidRPr="007F1732">
        <w:t>е</w:t>
      </w:r>
      <w:r w:rsidRPr="007F1732">
        <w:t>ля, определяемых учредителем,</w:t>
      </w:r>
      <w:r>
        <w:t xml:space="preserve"> в том числе, с использованием результатов региональной системы </w:t>
      </w:r>
      <w:proofErr w:type="spellStart"/>
      <w:r>
        <w:t>рейтингования</w:t>
      </w:r>
      <w:proofErr w:type="spellEnd"/>
      <w:r>
        <w:t xml:space="preserve"> общеобразовательных организаций.</w:t>
      </w:r>
    </w:p>
    <w:p w:rsidR="002215A1" w:rsidRDefault="007F1732">
      <w:pPr>
        <w:ind w:firstLine="708"/>
      </w:pPr>
      <w:r>
        <w:lastRenderedPageBreak/>
        <w:t>Нераспределенный плановый стимулирующий ФОТ руководителя направляется в стимулирующий фонд оплаты труда педагогических работн</w:t>
      </w:r>
      <w:r>
        <w:t>и</w:t>
      </w:r>
      <w:r>
        <w:t>ков Организации.</w:t>
      </w:r>
    </w:p>
    <w:p w:rsidR="002215A1" w:rsidRDefault="007F1732">
      <w:pPr>
        <w:ind w:firstLine="708"/>
      </w:pPr>
      <w:r>
        <w:t>Руководителю организации может быть установлена дополнительная выплата стимулирующего характера по решению учредителя организации в пределах выделенного фонда оплаты труда в случае выполнения работ и услуг за рамками утвержденного государственного задания.</w:t>
      </w:r>
    </w:p>
    <w:p w:rsidR="002215A1" w:rsidRDefault="002215A1">
      <w:pPr>
        <w:ind w:firstLine="0"/>
      </w:pPr>
    </w:p>
    <w:p w:rsidR="002215A1" w:rsidRDefault="007F1732">
      <w:pPr>
        <w:ind w:firstLine="0"/>
        <w:jc w:val="center"/>
        <w:rPr>
          <w:b/>
        </w:rPr>
      </w:pPr>
      <w:r>
        <w:rPr>
          <w:b/>
        </w:rPr>
        <w:t>5. Другие вопросы оплаты труда</w:t>
      </w:r>
    </w:p>
    <w:p w:rsidR="002215A1" w:rsidRDefault="002215A1">
      <w:pPr>
        <w:ind w:firstLine="0"/>
      </w:pPr>
      <w:bookmarkStart w:id="9" w:name="sub_27"/>
      <w:bookmarkEnd w:id="9"/>
    </w:p>
    <w:p w:rsidR="002215A1" w:rsidRDefault="007F1732">
      <w:pPr>
        <w:ind w:firstLine="708"/>
      </w:pPr>
      <w:bookmarkStart w:id="10" w:name="sub_25"/>
      <w:r>
        <w:t>5.1. При наличии экономии утвержденного фонда оплаты труда Орг</w:t>
      </w:r>
      <w:r>
        <w:t>а</w:t>
      </w:r>
      <w:r>
        <w:t>низации, руководителю Организации может быть оказана материальная п</w:t>
      </w:r>
      <w:r>
        <w:t>о</w:t>
      </w:r>
      <w:r>
        <w:t>мощь. Решение об оказании материальной помощи принимает руководитель отдела по образованию администрации Воробьёвского муниципального ра</w:t>
      </w:r>
      <w:r>
        <w:t>й</w:t>
      </w:r>
      <w:r>
        <w:t>она на основании письменного заявления руководителя Организации.</w:t>
      </w:r>
      <w:bookmarkEnd w:id="10"/>
    </w:p>
    <w:p w:rsidR="002215A1" w:rsidRDefault="007F1732">
      <w:pPr>
        <w:ind w:firstLine="708"/>
      </w:pPr>
      <w:r>
        <w:t>Выплата материальной помощи производится в случае:</w:t>
      </w:r>
    </w:p>
    <w:p w:rsidR="002215A1" w:rsidRDefault="007F1732">
      <w:pPr>
        <w:ind w:firstLine="708"/>
      </w:pPr>
      <w:r>
        <w:t>- заболевания руководителя организации;</w:t>
      </w:r>
    </w:p>
    <w:p w:rsidR="002215A1" w:rsidRDefault="007F1732">
      <w:pPr>
        <w:ind w:firstLine="708"/>
      </w:pPr>
      <w:r>
        <w:t>- смерти близких родственников;</w:t>
      </w:r>
    </w:p>
    <w:p w:rsidR="002215A1" w:rsidRDefault="007F1732">
      <w:pPr>
        <w:ind w:firstLine="708"/>
      </w:pPr>
      <w:r>
        <w:t>- в связи со свадьбой;</w:t>
      </w:r>
    </w:p>
    <w:p w:rsidR="002215A1" w:rsidRDefault="007F1732">
      <w:pPr>
        <w:ind w:firstLine="708"/>
      </w:pPr>
      <w:r>
        <w:t>- рождением ребенка;</w:t>
      </w:r>
    </w:p>
    <w:p w:rsidR="002215A1" w:rsidRDefault="007F1732">
      <w:pPr>
        <w:ind w:firstLine="708"/>
      </w:pPr>
      <w:r>
        <w:t>- понесенного материального ущерба;</w:t>
      </w:r>
    </w:p>
    <w:p w:rsidR="002215A1" w:rsidRDefault="007F1732">
      <w:pPr>
        <w:ind w:firstLine="708"/>
      </w:pPr>
      <w:r>
        <w:t>- в иных случаях.</w:t>
      </w:r>
      <w:bookmarkStart w:id="11" w:name="sub_26"/>
      <w:r>
        <w:t xml:space="preserve"> </w:t>
      </w:r>
    </w:p>
    <w:p w:rsidR="002215A1" w:rsidRDefault="007F1732">
      <w:pPr>
        <w:ind w:firstLine="708"/>
      </w:pPr>
      <w:r>
        <w:t>5.2. Также руководителю Организации может выплачиваться дополн</w:t>
      </w:r>
      <w:r>
        <w:t>и</w:t>
      </w:r>
      <w:r>
        <w:t>тельная часть заработной платы из внебюджетных средств.</w:t>
      </w:r>
      <w:bookmarkEnd w:id="11"/>
    </w:p>
    <w:p w:rsidR="002215A1" w:rsidRDefault="007F1732">
      <w:pPr>
        <w:suppressAutoHyphens/>
        <w:ind w:firstLine="0"/>
        <w:jc w:val="left"/>
      </w:pPr>
      <w:r>
        <w:br w:type="page"/>
      </w:r>
    </w:p>
    <w:p w:rsidR="002215A1" w:rsidRDefault="002215A1">
      <w:pPr>
        <w:ind w:firstLine="0"/>
      </w:pPr>
    </w:p>
    <w:sectPr w:rsidR="002215A1">
      <w:pgSz w:w="11906" w:h="16838"/>
      <w:pgMar w:top="1134" w:right="567" w:bottom="1134" w:left="1985" w:header="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732" w:rsidRDefault="007F1732">
      <w:r>
        <w:separator/>
      </w:r>
    </w:p>
  </w:endnote>
  <w:endnote w:type="continuationSeparator" w:id="0">
    <w:p w:rsidR="007F1732" w:rsidRDefault="007F1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TextBook">
    <w:altName w:val="Arial"/>
    <w:charset w:val="00"/>
    <w:family w:val="swiss"/>
    <w:pitch w:val="variable"/>
    <w:sig w:usb0="00000001" w:usb1="00000000" w:usb2="00000000" w:usb3="00000000" w:csb0="00000005" w:csb1="00000000"/>
  </w:font>
  <w:font w:name="Times New Roman CYR">
    <w:altName w:val="Cambria"/>
    <w:panose1 w:val="02020603050405020304"/>
    <w:charset w:val="CC"/>
    <w:family w:val="roman"/>
    <w:pitch w:val="variable"/>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732" w:rsidRDefault="007F1732">
      <w:pPr>
        <w:rPr>
          <w:sz w:val="12"/>
        </w:rPr>
      </w:pPr>
      <w:r>
        <w:separator/>
      </w:r>
    </w:p>
  </w:footnote>
  <w:footnote w:type="continuationSeparator" w:id="0">
    <w:p w:rsidR="007F1732" w:rsidRDefault="007F1732">
      <w:pPr>
        <w:rPr>
          <w:sz w:val="12"/>
        </w:rPr>
      </w:pPr>
      <w:r>
        <w:continuationSeparator/>
      </w:r>
    </w:p>
  </w:footnote>
  <w:footnote w:id="1">
    <w:p w:rsidR="007F1732" w:rsidRDefault="007F1732">
      <w:pPr>
        <w:pStyle w:val="a9"/>
      </w:pPr>
      <w:r>
        <w:rPr>
          <w:rStyle w:val="aa"/>
        </w:rPr>
        <w:footnoteRef/>
      </w:r>
      <w:r>
        <w:t xml:space="preserve"> В ФОТ АУП не включается оплата часов за учебную нагрузку.</w:t>
      </w:r>
    </w:p>
  </w:footnote>
  <w:footnote w:id="2">
    <w:p w:rsidR="007F1732" w:rsidRDefault="007F1732">
      <w:pPr>
        <w:pStyle w:val="a9"/>
      </w:pPr>
      <w:r>
        <w:rPr>
          <w:rStyle w:val="aa"/>
        </w:rPr>
        <w:footnoteRef/>
      </w:r>
      <w:r>
        <w:t xml:space="preserve"> Значение доли ФОТ руководителя принимается самостоятельно учредителем образовательной о</w:t>
      </w:r>
      <w:r>
        <w:t>р</w:t>
      </w:r>
      <w:r>
        <w:t>ганизации.</w:t>
      </w:r>
    </w:p>
  </w:footnote>
  <w:footnote w:id="3">
    <w:p w:rsidR="007F1732" w:rsidRDefault="007F1732">
      <w:pPr>
        <w:pStyle w:val="a9"/>
      </w:pPr>
      <w:r>
        <w:rPr>
          <w:rStyle w:val="aa"/>
        </w:rPr>
        <w:footnoteRef/>
      </w:r>
      <w:r>
        <w:t xml:space="preserve"> При </w:t>
      </w:r>
      <w:proofErr w:type="gramStart"/>
      <w:r>
        <w:t>надомном</w:t>
      </w:r>
      <w:proofErr w:type="gramEnd"/>
      <w:r>
        <w:t xml:space="preserve"> обучение не учитывается</w:t>
      </w:r>
    </w:p>
  </w:footnote>
  <w:footnote w:id="4">
    <w:p w:rsidR="007F1732" w:rsidRDefault="007F1732">
      <w:pPr>
        <w:pStyle w:val="a9"/>
      </w:pPr>
      <w:r>
        <w:rPr>
          <w:rStyle w:val="aa"/>
        </w:rPr>
        <w:footnoteRef/>
      </w:r>
      <w:r>
        <w:t xml:space="preserve"> Устанавливается для учителя-дефектолога и педагога-психолога.</w:t>
      </w:r>
    </w:p>
  </w:footnote>
  <w:footnote w:id="5">
    <w:p w:rsidR="007F1732" w:rsidRDefault="007F1732">
      <w:pPr>
        <w:pStyle w:val="a9"/>
      </w:pPr>
      <w:r>
        <w:rPr>
          <w:rStyle w:val="aa"/>
        </w:rPr>
        <w:footnoteRef/>
      </w:r>
      <w:r>
        <w:t xml:space="preserve"> Выплаты осуществляются только педагогам, реализующим программы по профилю базового обр</w:t>
      </w:r>
      <w:r>
        <w:t>а</w:t>
      </w:r>
      <w:r>
        <w:t>зования.</w:t>
      </w:r>
    </w:p>
  </w:footnote>
  <w:footnote w:id="6">
    <w:p w:rsidR="007F1732" w:rsidRDefault="007F1732">
      <w:pPr>
        <w:pStyle w:val="a9"/>
      </w:pPr>
      <w:r>
        <w:rPr>
          <w:rStyle w:val="aa"/>
        </w:rPr>
        <w:footnoteRef/>
      </w:r>
      <w:r>
        <w:t xml:space="preserve"> Объединение предусматривается в пределах одного уровня образования, за исключением пр</w:t>
      </w:r>
      <w:r>
        <w:t>о</w:t>
      </w:r>
      <w:r>
        <w:t>грамм дополнительного образования</w:t>
      </w:r>
    </w:p>
  </w:footnote>
  <w:footnote w:id="7">
    <w:p w:rsidR="007F1732" w:rsidRDefault="007F1732">
      <w:pPr>
        <w:pStyle w:val="a9"/>
      </w:pPr>
      <w:r>
        <w:rPr>
          <w:rStyle w:val="aa"/>
        </w:rPr>
        <w:footnoteRef/>
      </w:r>
      <w:r>
        <w:t xml:space="preserve"> Применятся только при наличии профильного образования и (или) переподготовки</w:t>
      </w:r>
    </w:p>
  </w:footnote>
  <w:footnote w:id="8">
    <w:p w:rsidR="007F1732" w:rsidRDefault="007F1732">
      <w:pPr>
        <w:pStyle w:val="a9"/>
      </w:pPr>
      <w:r>
        <w:rPr>
          <w:rStyle w:val="aa"/>
        </w:rPr>
        <w:footnoteRef/>
      </w:r>
      <w:r>
        <w:t xml:space="preserve"> Рекомендуется учителям, работающим в классах с наполняемостью ниже нормативной, компенс</w:t>
      </w:r>
      <w:r>
        <w:t>а</w:t>
      </w:r>
      <w:r>
        <w:t>ционные выплаты за классное руководство выплачивать пропорционально количеству обучающихся.</w:t>
      </w:r>
    </w:p>
  </w:footnote>
  <w:footnote w:id="9">
    <w:p w:rsidR="007F1732" w:rsidRDefault="007F1732">
      <w:pPr>
        <w:pStyle w:val="a9"/>
      </w:pPr>
      <w:r>
        <w:rPr>
          <w:rStyle w:val="aa"/>
        </w:rPr>
        <w:footnoteRef/>
      </w:r>
      <w:r>
        <w:t xml:space="preserve"> Выплачивается только при наличии педагогической нагрузки</w:t>
      </w:r>
    </w:p>
  </w:footnote>
  <w:footnote w:id="10">
    <w:p w:rsidR="007F1732" w:rsidRDefault="007F1732">
      <w:pPr>
        <w:pStyle w:val="a9"/>
      </w:pPr>
      <w:r>
        <w:rPr>
          <w:rStyle w:val="aa"/>
        </w:rPr>
        <w:footnoteRef/>
      </w:r>
      <w:r>
        <w:t xml:space="preserve">    За 1 час участия в следственных действиях. </w:t>
      </w:r>
    </w:p>
  </w:footnote>
  <w:footnote w:id="11">
    <w:p w:rsidR="007F1732" w:rsidRDefault="007F1732">
      <w:pPr>
        <w:pStyle w:val="a9"/>
      </w:pPr>
      <w:r>
        <w:rPr>
          <w:rStyle w:val="aa"/>
        </w:rPr>
        <w:footnoteRef/>
      </w:r>
      <w:r>
        <w:t xml:space="preserve"> Оплата дополнительной работы по наставничеству не вносится в тарификацию, оплата устана</w:t>
      </w:r>
      <w:r>
        <w:t>в</w:t>
      </w:r>
      <w:r>
        <w:t>ливается на срок до 3 мес. и производится по приказу руководителя организации.</w:t>
      </w:r>
    </w:p>
  </w:footnote>
  <w:footnote w:id="12">
    <w:p w:rsidR="007F1732" w:rsidRDefault="007F1732">
      <w:pPr>
        <w:pStyle w:val="a9"/>
      </w:pPr>
      <w:r>
        <w:rPr>
          <w:rStyle w:val="aa"/>
        </w:rPr>
        <w:footnoteRef/>
      </w:r>
      <w:r>
        <w:t xml:space="preserve"> </w:t>
      </w:r>
      <w:r>
        <w:rPr>
          <w:sz w:val="18"/>
          <w:szCs w:val="18"/>
        </w:rPr>
        <w:t>Перечень региональных методистов определятся приказом Министерства образования Воронежской области</w:t>
      </w:r>
    </w:p>
  </w:footnote>
  <w:footnote w:id="13">
    <w:p w:rsidR="007F1732" w:rsidRDefault="007F1732">
      <w:pPr>
        <w:pStyle w:val="a9"/>
      </w:pPr>
      <w:r>
        <w:rPr>
          <w:rStyle w:val="aa"/>
        </w:rPr>
        <w:footnoteRef/>
      </w:r>
      <w:r>
        <w:t xml:space="preserve"> В соответствии с техническим заданием регионального оператора.</w:t>
      </w:r>
    </w:p>
  </w:footnote>
  <w:footnote w:id="14">
    <w:p w:rsidR="007F1732" w:rsidRDefault="007F1732">
      <w:pPr>
        <w:pStyle w:val="a9"/>
      </w:pPr>
      <w:r>
        <w:rPr>
          <w:rStyle w:val="aa"/>
        </w:rPr>
        <w:footnoteRef/>
      </w:r>
      <w:r>
        <w:t xml:space="preserve"> При инициативном (согласованном с региональным оператором) проведении более одного зан</w:t>
      </w:r>
      <w:r>
        <w:t>я</w:t>
      </w:r>
      <w:r>
        <w:t>тия в месяц оплата производится за каждое занятие (1 000 руб.).</w:t>
      </w:r>
    </w:p>
  </w:footnote>
  <w:footnote w:id="15">
    <w:p w:rsidR="007F1732" w:rsidRDefault="007F1732">
      <w:pPr>
        <w:pStyle w:val="a9"/>
      </w:pPr>
      <w:r>
        <w:rPr>
          <w:rStyle w:val="aa"/>
        </w:rPr>
        <w:footnoteRef/>
      </w:r>
      <w:r>
        <w:tab/>
        <w:t xml:space="preserve"> Применяется только в отношении педагогических работников.</w:t>
      </w:r>
    </w:p>
  </w:footnote>
  <w:footnote w:id="16">
    <w:p w:rsidR="007F1732" w:rsidRDefault="007F1732">
      <w:pPr>
        <w:pStyle w:val="a9"/>
      </w:pPr>
      <w:r>
        <w:rPr>
          <w:rStyle w:val="aa"/>
        </w:rPr>
        <w:footnoteRef/>
      </w:r>
      <w:r>
        <w:t>В соответствии с законодательством РФ, устанавливающим пенсионный возраст: то есть если определен возраст выхода на пенсию 60 лет, а работник уходит в 61 год, вышеуказанная норма на него не распространяется.</w:t>
      </w:r>
    </w:p>
  </w:footnote>
  <w:footnote w:id="17">
    <w:p w:rsidR="007F1732" w:rsidRDefault="007F1732">
      <w:pPr>
        <w:pStyle w:val="a9"/>
      </w:pPr>
      <w:r>
        <w:rPr>
          <w:rStyle w:val="aa"/>
        </w:rPr>
        <w:footnoteRef/>
      </w:r>
      <w:r>
        <w:t xml:space="preserve"> Применятся для структурных подразделений, реализующих программы дошкольного образов</w:t>
      </w:r>
      <w:r>
        <w:t>а</w:t>
      </w:r>
      <w:r>
        <w:t>ния.</w:t>
      </w:r>
    </w:p>
  </w:footnote>
  <w:footnote w:id="18">
    <w:p w:rsidR="007F1732" w:rsidRDefault="007F1732">
      <w:pPr>
        <w:pStyle w:val="a9"/>
      </w:pPr>
      <w:r>
        <w:rPr>
          <w:rStyle w:val="aa"/>
        </w:rPr>
        <w:footnoteRef/>
      </w:r>
      <w:r>
        <w:t xml:space="preserve"> для общеобразовательных организаций, являющихся «опорными общеобразовательными организациями»</w:t>
      </w:r>
    </w:p>
  </w:footnote>
  <w:footnote w:id="19">
    <w:p w:rsidR="007F1732" w:rsidRDefault="007F1732">
      <w:pPr>
        <w:pStyle w:val="a9"/>
      </w:pPr>
      <w:r>
        <w:rPr>
          <w:rStyle w:val="aa"/>
        </w:rPr>
        <w:footnoteRef/>
      </w:r>
      <w:r>
        <w:t xml:space="preserve"> При наличии детей с ОВЗ дополнительные ставки вводятся в соответствии с заключением ПМПК.</w:t>
      </w:r>
    </w:p>
  </w:footnote>
  <w:footnote w:id="20">
    <w:p w:rsidR="007F1732" w:rsidRDefault="007F1732">
      <w:pPr>
        <w:pStyle w:val="a9"/>
      </w:pPr>
      <w:r>
        <w:rPr>
          <w:rStyle w:val="aa"/>
        </w:rPr>
        <w:footnoteRef/>
      </w:r>
      <w:r>
        <w:t xml:space="preserve"> За исключением общеобразовательных организаций 30 и менее обучающихся.</w:t>
      </w:r>
    </w:p>
  </w:footnote>
  <w:footnote w:id="21">
    <w:p w:rsidR="007F1732" w:rsidRDefault="007F1732">
      <w:pPr>
        <w:pStyle w:val="a9"/>
      </w:pPr>
      <w:r>
        <w:rPr>
          <w:rStyle w:val="aa"/>
        </w:rPr>
        <w:footnoteRef/>
      </w:r>
      <w:r>
        <w:t xml:space="preserve"> На полгода</w:t>
      </w:r>
    </w:p>
  </w:footnote>
  <w:footnote w:id="22">
    <w:p w:rsidR="007F1732" w:rsidRDefault="007F1732">
      <w:pPr>
        <w:pStyle w:val="a9"/>
      </w:pPr>
      <w:r>
        <w:rPr>
          <w:rStyle w:val="aa"/>
        </w:rPr>
        <w:footnoteRef/>
      </w:r>
      <w:r>
        <w:t xml:space="preserve"> Данная должность вводится для сопровождения детей с ограниченными возможностями здоровья, при наличии показаний в заключении психолого-медико-педагогической комиссии</w:t>
      </w:r>
    </w:p>
  </w:footnote>
  <w:footnote w:id="23">
    <w:p w:rsidR="007F1732" w:rsidRDefault="007F1732">
      <w:pPr>
        <w:pStyle w:val="a9"/>
      </w:pPr>
      <w:r w:rsidRPr="000F04E7">
        <w:rPr>
          <w:rStyle w:val="aa"/>
        </w:rPr>
        <w:footnoteRef/>
      </w:r>
      <w:r w:rsidRPr="000F04E7">
        <w:t xml:space="preserve"> Значение доли ФОТ руководителя принимается самостоятельно учредителем образовательной о</w:t>
      </w:r>
      <w:r w:rsidRPr="000F04E7">
        <w:t>р</w:t>
      </w:r>
      <w:r w:rsidRPr="000F04E7">
        <w:t>ганизации.</w:t>
      </w:r>
    </w:p>
  </w:footnote>
  <w:footnote w:id="24">
    <w:p w:rsidR="007F1732" w:rsidRDefault="007F1732">
      <w:pPr>
        <w:pStyle w:val="a9"/>
      </w:pPr>
      <w:r>
        <w:rPr>
          <w:rStyle w:val="aa"/>
        </w:rPr>
        <w:footnoteRef/>
      </w:r>
      <w:r>
        <w:t xml:space="preserve"> Индексация базового оклада производится в соответствии с нормативно-правовыми актами.</w:t>
      </w:r>
    </w:p>
  </w:footnote>
  <w:footnote w:id="25">
    <w:p w:rsidR="007F1732" w:rsidRDefault="007F1732">
      <w:pPr>
        <w:pStyle w:val="a9"/>
      </w:pPr>
      <w:r>
        <w:rPr>
          <w:rStyle w:val="aa"/>
        </w:rPr>
        <w:footnoteRef/>
      </w:r>
      <w:r>
        <w:t xml:space="preserve"> По факту установления</w:t>
      </w:r>
    </w:p>
  </w:footnote>
  <w:footnote w:id="26">
    <w:p w:rsidR="007F1732" w:rsidRDefault="007F1732">
      <w:pPr>
        <w:pStyle w:val="a9"/>
      </w:pPr>
      <w:r>
        <w:rPr>
          <w:rStyle w:val="aa"/>
        </w:rPr>
        <w:footnoteRef/>
      </w:r>
      <w:r>
        <w:t xml:space="preserve"> Устанавливается по мере возникновения оснований и снимается при прекращении основания.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07826"/>
    <w:multiLevelType w:val="multilevel"/>
    <w:tmpl w:val="35FC68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E3104B3"/>
    <w:multiLevelType w:val="hybridMultilevel"/>
    <w:tmpl w:val="CD48D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B808A7"/>
    <w:multiLevelType w:val="multilevel"/>
    <w:tmpl w:val="26C850B8"/>
    <w:lvl w:ilvl="0">
      <w:start w:val="1"/>
      <w:numFmt w:val="none"/>
      <w:suff w:val="nothing"/>
      <w:lvlText w:val=""/>
      <w:lvlJc w:val="left"/>
      <w:pPr>
        <w:tabs>
          <w:tab w:val="num" w:pos="0"/>
        </w:tabs>
        <w:ind w:left="432" w:hanging="432"/>
      </w:pPr>
      <w:rPr>
        <w:rFonts w:cs="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5A1"/>
    <w:rsid w:val="000F04E7"/>
    <w:rsid w:val="002215A1"/>
    <w:rsid w:val="007F1732"/>
    <w:rsid w:val="00DE157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index heading" w:uiPriority="0" w:qFormat="1"/>
    <w:lsdException w:name="caption" w:uiPriority="0" w:qFormat="1"/>
    <w:lsdException w:name="annotation reference" w:uiPriority="0" w:qFormat="1"/>
    <w:lsdException w:name="page number" w:qFormat="1"/>
    <w:lsdException w:name="endnote reference" w:uiPriority="0"/>
    <w:lsdException w:name="Title" w:semiHidden="0" w:unhideWhenUsed="0" w:qFormat="1"/>
    <w:lsdException w:name="Default Paragraph Font" w:uiPriority="1"/>
    <w:lsdException w:name="Body Text" w:qFormat="1"/>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HTML Preformatted" w:uiPriority="0" w:qFormat="1"/>
    <w:lsdException w:name="HTML Variable" w:uiPriority="0"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1C4"/>
    <w:pPr>
      <w:suppressAutoHyphens w:val="0"/>
      <w:ind w:firstLine="709"/>
      <w:jc w:val="both"/>
    </w:pPr>
    <w:rPr>
      <w:sz w:val="28"/>
      <w:szCs w:val="24"/>
    </w:rPr>
  </w:style>
  <w:style w:type="paragraph" w:styleId="1">
    <w:name w:val="heading 1"/>
    <w:basedOn w:val="a"/>
    <w:next w:val="a"/>
    <w:link w:val="10"/>
    <w:qFormat/>
    <w:rsid w:val="0068062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link w:val="20"/>
    <w:qFormat/>
    <w:rsid w:val="0003783C"/>
    <w:pPr>
      <w:ind w:firstLine="567"/>
      <w:jc w:val="center"/>
      <w:outlineLvl w:val="1"/>
    </w:pPr>
    <w:rPr>
      <w:rFonts w:ascii="Arial" w:hAnsi="Arial" w:cs="Arial"/>
      <w:b/>
      <w:bCs/>
      <w:iCs/>
      <w:sz w:val="30"/>
      <w:szCs w:val="28"/>
    </w:rPr>
  </w:style>
  <w:style w:type="paragraph" w:styleId="3">
    <w:name w:val="heading 3"/>
    <w:basedOn w:val="a"/>
    <w:link w:val="30"/>
    <w:qFormat/>
    <w:rsid w:val="0003783C"/>
    <w:pPr>
      <w:ind w:firstLine="567"/>
      <w:outlineLvl w:val="2"/>
    </w:pPr>
    <w:rPr>
      <w:rFonts w:ascii="Arial" w:hAnsi="Arial" w:cs="Arial"/>
      <w:b/>
      <w:bCs/>
      <w:szCs w:val="26"/>
    </w:rPr>
  </w:style>
  <w:style w:type="paragraph" w:styleId="4">
    <w:name w:val="heading 4"/>
    <w:basedOn w:val="a"/>
    <w:next w:val="a"/>
    <w:link w:val="40"/>
    <w:unhideWhenUsed/>
    <w:qFormat/>
    <w:rsid w:val="004A3696"/>
    <w:pPr>
      <w:keepNext/>
      <w:spacing w:before="240" w:after="60"/>
      <w:outlineLvl w:val="3"/>
    </w:pPr>
    <w:rPr>
      <w:rFonts w:ascii="Calibri" w:hAnsi="Calibri"/>
      <w:b/>
      <w:bCs/>
      <w:szCs w:val="28"/>
    </w:rPr>
  </w:style>
  <w:style w:type="paragraph" w:styleId="5">
    <w:name w:val="heading 5"/>
    <w:basedOn w:val="a"/>
    <w:next w:val="a"/>
    <w:link w:val="50"/>
    <w:semiHidden/>
    <w:unhideWhenUsed/>
    <w:qFormat/>
    <w:rsid w:val="0003783C"/>
    <w:pPr>
      <w:keepNext/>
      <w:spacing w:after="480"/>
      <w:ind w:firstLine="0"/>
      <w:jc w:val="center"/>
      <w:outlineLvl w:val="4"/>
    </w:pPr>
    <w:rPr>
      <w:szCs w:val="20"/>
    </w:rPr>
  </w:style>
  <w:style w:type="paragraph" w:styleId="6">
    <w:name w:val="heading 6"/>
    <w:basedOn w:val="a"/>
    <w:next w:val="a"/>
    <w:link w:val="60"/>
    <w:semiHidden/>
    <w:unhideWhenUsed/>
    <w:qFormat/>
    <w:rsid w:val="0003783C"/>
    <w:pPr>
      <w:widowControl w:val="0"/>
      <w:spacing w:before="240" w:after="60"/>
      <w:ind w:firstLine="0"/>
      <w:jc w:val="left"/>
      <w:outlineLvl w:val="5"/>
    </w:pPr>
    <w:rPr>
      <w:rFonts w:ascii="Calibri" w:hAnsi="Calibri"/>
      <w:b/>
      <w:bCs/>
      <w:sz w:val="22"/>
      <w:szCs w:val="22"/>
    </w:rPr>
  </w:style>
  <w:style w:type="paragraph" w:styleId="7">
    <w:name w:val="heading 7"/>
    <w:basedOn w:val="a"/>
    <w:next w:val="a"/>
    <w:link w:val="70"/>
    <w:uiPriority w:val="99"/>
    <w:qFormat/>
    <w:rsid w:val="00680624"/>
    <w:pPr>
      <w:widowControl w:val="0"/>
      <w:tabs>
        <w:tab w:val="left" w:pos="0"/>
      </w:tabs>
      <w:suppressAutoHyphens/>
      <w:spacing w:before="240" w:after="60"/>
      <w:ind w:firstLine="720"/>
      <w:outlineLvl w:val="6"/>
    </w:pPr>
    <w:rPr>
      <w:rFonts w:ascii="Calibri" w:hAnsi="Calibri" w:cs="Calibri"/>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link w:val="a4"/>
    <w:uiPriority w:val="99"/>
    <w:qFormat/>
    <w:rsid w:val="007932B9"/>
    <w:rPr>
      <w:rFonts w:ascii="Tahoma" w:hAnsi="Tahoma" w:cs="Tahoma"/>
      <w:sz w:val="16"/>
      <w:szCs w:val="16"/>
    </w:rPr>
  </w:style>
  <w:style w:type="character" w:styleId="a5">
    <w:name w:val="Placeholder Text"/>
    <w:basedOn w:val="a0"/>
    <w:uiPriority w:val="99"/>
    <w:qFormat/>
    <w:rsid w:val="004C7891"/>
    <w:rPr>
      <w:color w:val="808080"/>
    </w:rPr>
  </w:style>
  <w:style w:type="character" w:customStyle="1" w:styleId="40">
    <w:name w:val="Заголовок 4 Знак"/>
    <w:basedOn w:val="a0"/>
    <w:link w:val="4"/>
    <w:qFormat/>
    <w:rsid w:val="004A3696"/>
    <w:rPr>
      <w:rFonts w:ascii="Calibri" w:hAnsi="Calibri"/>
      <w:b/>
      <w:bCs/>
      <w:sz w:val="28"/>
      <w:szCs w:val="28"/>
    </w:rPr>
  </w:style>
  <w:style w:type="character" w:customStyle="1" w:styleId="a6">
    <w:name w:val="Основной текст Знак"/>
    <w:basedOn w:val="a0"/>
    <w:link w:val="a7"/>
    <w:uiPriority w:val="99"/>
    <w:qFormat/>
    <w:rsid w:val="00395327"/>
    <w:rPr>
      <w:sz w:val="26"/>
      <w:szCs w:val="26"/>
    </w:rPr>
  </w:style>
  <w:style w:type="character" w:customStyle="1" w:styleId="a8">
    <w:name w:val="Текст сноски Знак"/>
    <w:basedOn w:val="a0"/>
    <w:link w:val="a9"/>
    <w:uiPriority w:val="99"/>
    <w:qFormat/>
    <w:rsid w:val="00395327"/>
  </w:style>
  <w:style w:type="character" w:customStyle="1" w:styleId="aa">
    <w:name w:val="Символ сноски"/>
    <w:uiPriority w:val="99"/>
    <w:qFormat/>
    <w:rPr>
      <w:vertAlign w:val="superscript"/>
    </w:rPr>
  </w:style>
  <w:style w:type="character" w:styleId="ab">
    <w:name w:val="footnote reference"/>
    <w:rPr>
      <w:vertAlign w:val="superscript"/>
    </w:rPr>
  </w:style>
  <w:style w:type="character" w:customStyle="1" w:styleId="ac">
    <w:name w:val="Текст концевой сноски Знак"/>
    <w:basedOn w:val="a0"/>
    <w:link w:val="ad"/>
    <w:uiPriority w:val="99"/>
    <w:qFormat/>
    <w:rsid w:val="009870E4"/>
  </w:style>
  <w:style w:type="character" w:customStyle="1" w:styleId="ae">
    <w:name w:val="Символ концевой сноски"/>
    <w:uiPriority w:val="99"/>
    <w:unhideWhenUsed/>
    <w:qFormat/>
    <w:rsid w:val="009870E4"/>
    <w:rPr>
      <w:vertAlign w:val="superscript"/>
    </w:rPr>
  </w:style>
  <w:style w:type="character" w:styleId="af">
    <w:name w:val="endnote reference"/>
    <w:rPr>
      <w:vertAlign w:val="superscript"/>
    </w:rPr>
  </w:style>
  <w:style w:type="character" w:customStyle="1" w:styleId="FontStyle86">
    <w:name w:val="Font Style86"/>
    <w:basedOn w:val="a0"/>
    <w:uiPriority w:val="99"/>
    <w:qFormat/>
    <w:rsid w:val="007E3F8F"/>
    <w:rPr>
      <w:rFonts w:ascii="Times New Roman" w:hAnsi="Times New Roman" w:cs="Times New Roman"/>
      <w:b/>
      <w:bCs/>
      <w:color w:val="000000"/>
      <w:sz w:val="24"/>
      <w:szCs w:val="24"/>
    </w:rPr>
  </w:style>
  <w:style w:type="character" w:customStyle="1" w:styleId="FontStyle89">
    <w:name w:val="Font Style89"/>
    <w:basedOn w:val="a0"/>
    <w:uiPriority w:val="99"/>
    <w:qFormat/>
    <w:rsid w:val="007E3F8F"/>
    <w:rPr>
      <w:rFonts w:ascii="Times New Roman" w:hAnsi="Times New Roman" w:cs="Times New Roman"/>
      <w:color w:val="000000"/>
      <w:sz w:val="18"/>
      <w:szCs w:val="18"/>
    </w:rPr>
  </w:style>
  <w:style w:type="character" w:customStyle="1" w:styleId="FontStyle90">
    <w:name w:val="Font Style90"/>
    <w:basedOn w:val="a0"/>
    <w:uiPriority w:val="99"/>
    <w:qFormat/>
    <w:rsid w:val="007E3F8F"/>
    <w:rPr>
      <w:rFonts w:ascii="Times New Roman" w:hAnsi="Times New Roman" w:cs="Times New Roman"/>
      <w:b/>
      <w:bCs/>
      <w:color w:val="000000"/>
      <w:sz w:val="18"/>
      <w:szCs w:val="18"/>
    </w:rPr>
  </w:style>
  <w:style w:type="character" w:customStyle="1" w:styleId="FontStyle87">
    <w:name w:val="Font Style87"/>
    <w:basedOn w:val="a0"/>
    <w:uiPriority w:val="99"/>
    <w:qFormat/>
    <w:rsid w:val="007E3F8F"/>
    <w:rPr>
      <w:rFonts w:ascii="Times New Roman" w:hAnsi="Times New Roman" w:cs="Times New Roman"/>
      <w:color w:val="000000"/>
      <w:sz w:val="24"/>
      <w:szCs w:val="24"/>
    </w:rPr>
  </w:style>
  <w:style w:type="character" w:customStyle="1" w:styleId="FontStyle91">
    <w:name w:val="Font Style91"/>
    <w:basedOn w:val="a0"/>
    <w:uiPriority w:val="99"/>
    <w:qFormat/>
    <w:rsid w:val="00CD2B77"/>
    <w:rPr>
      <w:rFonts w:ascii="Times New Roman" w:hAnsi="Times New Roman" w:cs="Times New Roman"/>
      <w:color w:val="000000"/>
      <w:sz w:val="18"/>
      <w:szCs w:val="18"/>
    </w:rPr>
  </w:style>
  <w:style w:type="character" w:customStyle="1" w:styleId="FontStyle94">
    <w:name w:val="Font Style94"/>
    <w:basedOn w:val="a0"/>
    <w:uiPriority w:val="99"/>
    <w:qFormat/>
    <w:rsid w:val="00D47C43"/>
    <w:rPr>
      <w:rFonts w:ascii="Times New Roman" w:hAnsi="Times New Roman" w:cs="Times New Roman"/>
      <w:color w:val="000000"/>
      <w:sz w:val="26"/>
      <w:szCs w:val="26"/>
    </w:rPr>
  </w:style>
  <w:style w:type="character" w:customStyle="1" w:styleId="FontStyle102">
    <w:name w:val="Font Style102"/>
    <w:basedOn w:val="a0"/>
    <w:uiPriority w:val="99"/>
    <w:qFormat/>
    <w:rsid w:val="00D47C43"/>
    <w:rPr>
      <w:rFonts w:ascii="Times New Roman" w:hAnsi="Times New Roman" w:cs="Times New Roman"/>
      <w:color w:val="000000"/>
      <w:sz w:val="24"/>
      <w:szCs w:val="24"/>
    </w:rPr>
  </w:style>
  <w:style w:type="character" w:customStyle="1" w:styleId="10">
    <w:name w:val="Заголовок 1 Знак"/>
    <w:basedOn w:val="a0"/>
    <w:link w:val="1"/>
    <w:qFormat/>
    <w:rsid w:val="00680624"/>
    <w:rPr>
      <w:rFonts w:asciiTheme="majorHAnsi" w:eastAsiaTheme="majorEastAsia" w:hAnsiTheme="majorHAnsi" w:cstheme="majorBidi"/>
      <w:b/>
      <w:bCs/>
      <w:color w:val="365F91" w:themeColor="accent1" w:themeShade="BF"/>
      <w:sz w:val="28"/>
      <w:szCs w:val="28"/>
    </w:rPr>
  </w:style>
  <w:style w:type="character" w:customStyle="1" w:styleId="af0">
    <w:name w:val="Основной текст с отступом Знак"/>
    <w:basedOn w:val="a0"/>
    <w:link w:val="af1"/>
    <w:uiPriority w:val="99"/>
    <w:qFormat/>
    <w:rsid w:val="00680624"/>
    <w:rPr>
      <w:sz w:val="28"/>
      <w:szCs w:val="24"/>
    </w:rPr>
  </w:style>
  <w:style w:type="character" w:customStyle="1" w:styleId="70">
    <w:name w:val="Заголовок 7 Знак"/>
    <w:basedOn w:val="a0"/>
    <w:link w:val="7"/>
    <w:uiPriority w:val="99"/>
    <w:qFormat/>
    <w:rsid w:val="00680624"/>
    <w:rPr>
      <w:rFonts w:ascii="Calibri" w:hAnsi="Calibri" w:cs="Calibri"/>
      <w:lang w:eastAsia="ar-SA"/>
    </w:rPr>
  </w:style>
  <w:style w:type="character" w:customStyle="1" w:styleId="af2">
    <w:name w:val="Верхний колонтитул Знак"/>
    <w:basedOn w:val="a0"/>
    <w:link w:val="af3"/>
    <w:uiPriority w:val="99"/>
    <w:qFormat/>
    <w:rsid w:val="00680624"/>
    <w:rPr>
      <w:sz w:val="24"/>
      <w:szCs w:val="24"/>
    </w:rPr>
  </w:style>
  <w:style w:type="character" w:styleId="af4">
    <w:name w:val="page number"/>
    <w:basedOn w:val="a0"/>
    <w:uiPriority w:val="99"/>
    <w:qFormat/>
    <w:rsid w:val="00680624"/>
  </w:style>
  <w:style w:type="character" w:customStyle="1" w:styleId="af5">
    <w:name w:val="Нижний колонтитул Знак"/>
    <w:basedOn w:val="a0"/>
    <w:uiPriority w:val="99"/>
    <w:qFormat/>
    <w:rsid w:val="00680624"/>
    <w:rPr>
      <w:sz w:val="28"/>
      <w:szCs w:val="24"/>
    </w:rPr>
  </w:style>
  <w:style w:type="character" w:customStyle="1" w:styleId="11">
    <w:name w:val="Текст сноски Знак1"/>
    <w:uiPriority w:val="99"/>
    <w:qFormat/>
    <w:rsid w:val="00680624"/>
    <w:rPr>
      <w:lang w:eastAsia="ar-SA"/>
    </w:rPr>
  </w:style>
  <w:style w:type="character" w:customStyle="1" w:styleId="110">
    <w:name w:val="Заголовок 1 Знак1"/>
    <w:uiPriority w:val="9"/>
    <w:qFormat/>
    <w:rsid w:val="00680624"/>
    <w:rPr>
      <w:rFonts w:ascii="Cambria" w:hAnsi="Cambria" w:cs="Cambria"/>
      <w:b/>
      <w:bCs/>
      <w:kern w:val="2"/>
      <w:lang w:eastAsia="ar-SA"/>
    </w:rPr>
  </w:style>
  <w:style w:type="character" w:customStyle="1" w:styleId="s13">
    <w:name w:val="s13"/>
    <w:uiPriority w:val="99"/>
    <w:qFormat/>
    <w:rsid w:val="00680624"/>
  </w:style>
  <w:style w:type="character" w:customStyle="1" w:styleId="21">
    <w:name w:val="Текст сноски Знак2"/>
    <w:basedOn w:val="a0"/>
    <w:uiPriority w:val="99"/>
    <w:qFormat/>
    <w:locked/>
    <w:rsid w:val="00680624"/>
    <w:rPr>
      <w:lang w:val="x-none" w:eastAsia="ar-SA" w:bidi="ar-SA"/>
    </w:rPr>
  </w:style>
  <w:style w:type="character" w:customStyle="1" w:styleId="af6">
    <w:name w:val="Текст примечания Знак"/>
    <w:basedOn w:val="a0"/>
    <w:link w:val="af7"/>
    <w:qFormat/>
    <w:rsid w:val="00680624"/>
  </w:style>
  <w:style w:type="character" w:customStyle="1" w:styleId="WW8Num4z1">
    <w:name w:val="WW8Num4z1"/>
    <w:uiPriority w:val="99"/>
    <w:qFormat/>
    <w:rsid w:val="00680624"/>
    <w:rPr>
      <w:rFonts w:ascii="Courier New" w:hAnsi="Courier New" w:cs="Courier New"/>
    </w:rPr>
  </w:style>
  <w:style w:type="character" w:styleId="af8">
    <w:name w:val="Hyperlink"/>
    <w:basedOn w:val="a0"/>
    <w:unhideWhenUsed/>
    <w:rsid w:val="00680624"/>
    <w:rPr>
      <w:color w:val="0000FF"/>
      <w:u w:val="single"/>
    </w:rPr>
  </w:style>
  <w:style w:type="character" w:customStyle="1" w:styleId="71">
    <w:name w:val="Заголовок 7 Знак1"/>
    <w:basedOn w:val="a0"/>
    <w:uiPriority w:val="9"/>
    <w:qFormat/>
    <w:rsid w:val="00680624"/>
    <w:rPr>
      <w:rFonts w:ascii="Calibri" w:eastAsia="SimSun" w:hAnsi="Calibri" w:cs="SimSun"/>
      <w:sz w:val="24"/>
      <w:szCs w:val="24"/>
      <w:lang w:eastAsia="ar-SA"/>
    </w:rPr>
  </w:style>
  <w:style w:type="character" w:customStyle="1" w:styleId="WW8Num1z0">
    <w:name w:val="WW8Num1z0"/>
    <w:uiPriority w:val="99"/>
    <w:qFormat/>
    <w:rsid w:val="00680624"/>
    <w:rPr>
      <w:rFonts w:ascii="Symbol" w:hAnsi="Symbol" w:cs="Symbol"/>
    </w:rPr>
  </w:style>
  <w:style w:type="character" w:customStyle="1" w:styleId="WW8Num1z1">
    <w:name w:val="WW8Num1z1"/>
    <w:uiPriority w:val="99"/>
    <w:qFormat/>
    <w:rsid w:val="00680624"/>
    <w:rPr>
      <w:rFonts w:ascii="Courier New" w:hAnsi="Courier New" w:cs="Courier New"/>
    </w:rPr>
  </w:style>
  <w:style w:type="character" w:customStyle="1" w:styleId="WW8Num1z2">
    <w:name w:val="WW8Num1z2"/>
    <w:uiPriority w:val="99"/>
    <w:qFormat/>
    <w:rsid w:val="00680624"/>
    <w:rPr>
      <w:rFonts w:ascii="Wingdings" w:hAnsi="Wingdings" w:cs="Wingdings"/>
    </w:rPr>
  </w:style>
  <w:style w:type="character" w:customStyle="1" w:styleId="WW8Num1z3">
    <w:name w:val="WW8Num1z3"/>
    <w:uiPriority w:val="99"/>
    <w:qFormat/>
    <w:rsid w:val="00680624"/>
  </w:style>
  <w:style w:type="character" w:customStyle="1" w:styleId="WW8Num1z4">
    <w:name w:val="WW8Num1z4"/>
    <w:uiPriority w:val="99"/>
    <w:qFormat/>
    <w:rsid w:val="00680624"/>
  </w:style>
  <w:style w:type="character" w:customStyle="1" w:styleId="WW8Num1z5">
    <w:name w:val="WW8Num1z5"/>
    <w:uiPriority w:val="99"/>
    <w:qFormat/>
    <w:rsid w:val="00680624"/>
  </w:style>
  <w:style w:type="character" w:customStyle="1" w:styleId="WW8Num1z6">
    <w:name w:val="WW8Num1z6"/>
    <w:uiPriority w:val="99"/>
    <w:qFormat/>
    <w:rsid w:val="00680624"/>
  </w:style>
  <w:style w:type="character" w:customStyle="1" w:styleId="WW8Num1z7">
    <w:name w:val="WW8Num1z7"/>
    <w:uiPriority w:val="99"/>
    <w:qFormat/>
    <w:rsid w:val="00680624"/>
  </w:style>
  <w:style w:type="character" w:customStyle="1" w:styleId="WW8Num1z8">
    <w:name w:val="WW8Num1z8"/>
    <w:uiPriority w:val="99"/>
    <w:qFormat/>
    <w:rsid w:val="00680624"/>
  </w:style>
  <w:style w:type="character" w:customStyle="1" w:styleId="WW8Num2z0">
    <w:name w:val="WW8Num2z0"/>
    <w:uiPriority w:val="99"/>
    <w:qFormat/>
    <w:rsid w:val="00680624"/>
    <w:rPr>
      <w:rFonts w:ascii="Symbol" w:hAnsi="Symbol" w:cs="Symbol"/>
    </w:rPr>
  </w:style>
  <w:style w:type="character" w:customStyle="1" w:styleId="WW8Num2z1">
    <w:name w:val="WW8Num2z1"/>
    <w:uiPriority w:val="99"/>
    <w:qFormat/>
    <w:rsid w:val="00680624"/>
    <w:rPr>
      <w:rFonts w:ascii="Courier New" w:hAnsi="Courier New" w:cs="Courier New"/>
    </w:rPr>
  </w:style>
  <w:style w:type="character" w:customStyle="1" w:styleId="WW8Num2z2">
    <w:name w:val="WW8Num2z2"/>
    <w:uiPriority w:val="99"/>
    <w:qFormat/>
    <w:rsid w:val="00680624"/>
    <w:rPr>
      <w:rFonts w:ascii="Wingdings" w:hAnsi="Wingdings" w:cs="Wingdings"/>
    </w:rPr>
  </w:style>
  <w:style w:type="character" w:customStyle="1" w:styleId="WW8Num3z0">
    <w:name w:val="WW8Num3z0"/>
    <w:uiPriority w:val="99"/>
    <w:qFormat/>
    <w:rsid w:val="00680624"/>
    <w:rPr>
      <w:rFonts w:ascii="Symbol" w:hAnsi="Symbol" w:cs="Symbol"/>
    </w:rPr>
  </w:style>
  <w:style w:type="character" w:customStyle="1" w:styleId="WW8Num3z1">
    <w:name w:val="WW8Num3z1"/>
    <w:uiPriority w:val="99"/>
    <w:qFormat/>
    <w:rsid w:val="00680624"/>
    <w:rPr>
      <w:rFonts w:ascii="Courier New" w:hAnsi="Courier New" w:cs="Courier New"/>
    </w:rPr>
  </w:style>
  <w:style w:type="character" w:customStyle="1" w:styleId="WW8Num3z2">
    <w:name w:val="WW8Num3z2"/>
    <w:uiPriority w:val="99"/>
    <w:qFormat/>
    <w:rsid w:val="00680624"/>
    <w:rPr>
      <w:rFonts w:ascii="Wingdings" w:hAnsi="Wingdings" w:cs="Wingdings"/>
    </w:rPr>
  </w:style>
  <w:style w:type="character" w:customStyle="1" w:styleId="WW8Num4z0">
    <w:name w:val="WW8Num4z0"/>
    <w:uiPriority w:val="99"/>
    <w:qFormat/>
    <w:rsid w:val="00680624"/>
    <w:rPr>
      <w:rFonts w:ascii="Symbol" w:hAnsi="Symbol" w:cs="Symbol"/>
    </w:rPr>
  </w:style>
  <w:style w:type="character" w:customStyle="1" w:styleId="WW8Num4z2">
    <w:name w:val="WW8Num4z2"/>
    <w:uiPriority w:val="99"/>
    <w:qFormat/>
    <w:rsid w:val="00680624"/>
    <w:rPr>
      <w:rFonts w:ascii="Wingdings" w:hAnsi="Wingdings" w:cs="Wingdings"/>
    </w:rPr>
  </w:style>
  <w:style w:type="character" w:customStyle="1" w:styleId="WW8Num5z0">
    <w:name w:val="WW8Num5z0"/>
    <w:uiPriority w:val="99"/>
    <w:qFormat/>
    <w:rsid w:val="00680624"/>
  </w:style>
  <w:style w:type="character" w:customStyle="1" w:styleId="WW8Num6z0">
    <w:name w:val="WW8Num6z0"/>
    <w:uiPriority w:val="99"/>
    <w:qFormat/>
    <w:rsid w:val="00680624"/>
    <w:rPr>
      <w:rFonts w:ascii="Symbol" w:hAnsi="Symbol" w:cs="Symbol"/>
    </w:rPr>
  </w:style>
  <w:style w:type="character" w:customStyle="1" w:styleId="WW8Num6z1">
    <w:name w:val="WW8Num6z1"/>
    <w:uiPriority w:val="99"/>
    <w:qFormat/>
    <w:rsid w:val="00680624"/>
  </w:style>
  <w:style w:type="character" w:customStyle="1" w:styleId="WW8Num6z2">
    <w:name w:val="WW8Num6z2"/>
    <w:uiPriority w:val="99"/>
    <w:qFormat/>
    <w:rsid w:val="00680624"/>
  </w:style>
  <w:style w:type="character" w:customStyle="1" w:styleId="WW8Num6z3">
    <w:name w:val="WW8Num6z3"/>
    <w:uiPriority w:val="99"/>
    <w:qFormat/>
    <w:rsid w:val="00680624"/>
  </w:style>
  <w:style w:type="character" w:customStyle="1" w:styleId="WW8Num6z4">
    <w:name w:val="WW8Num6z4"/>
    <w:uiPriority w:val="99"/>
    <w:qFormat/>
    <w:rsid w:val="00680624"/>
  </w:style>
  <w:style w:type="character" w:customStyle="1" w:styleId="WW8Num6z5">
    <w:name w:val="WW8Num6z5"/>
    <w:uiPriority w:val="99"/>
    <w:qFormat/>
    <w:rsid w:val="00680624"/>
  </w:style>
  <w:style w:type="character" w:customStyle="1" w:styleId="WW8Num6z6">
    <w:name w:val="WW8Num6z6"/>
    <w:uiPriority w:val="99"/>
    <w:qFormat/>
    <w:rsid w:val="00680624"/>
  </w:style>
  <w:style w:type="character" w:customStyle="1" w:styleId="WW8Num6z7">
    <w:name w:val="WW8Num6z7"/>
    <w:uiPriority w:val="99"/>
    <w:qFormat/>
    <w:rsid w:val="00680624"/>
  </w:style>
  <w:style w:type="character" w:customStyle="1" w:styleId="WW8Num6z8">
    <w:name w:val="WW8Num6z8"/>
    <w:uiPriority w:val="99"/>
    <w:qFormat/>
    <w:rsid w:val="00680624"/>
  </w:style>
  <w:style w:type="character" w:customStyle="1" w:styleId="WW8Num7z0">
    <w:name w:val="WW8Num7z0"/>
    <w:uiPriority w:val="99"/>
    <w:qFormat/>
    <w:rsid w:val="00680624"/>
  </w:style>
  <w:style w:type="character" w:customStyle="1" w:styleId="WW8Num7z1">
    <w:name w:val="WW8Num7z1"/>
    <w:uiPriority w:val="99"/>
    <w:qFormat/>
    <w:rsid w:val="00680624"/>
  </w:style>
  <w:style w:type="character" w:customStyle="1" w:styleId="WW8Num7z2">
    <w:name w:val="WW8Num7z2"/>
    <w:uiPriority w:val="99"/>
    <w:qFormat/>
    <w:rsid w:val="00680624"/>
  </w:style>
  <w:style w:type="character" w:customStyle="1" w:styleId="WW8Num7z3">
    <w:name w:val="WW8Num7z3"/>
    <w:uiPriority w:val="99"/>
    <w:qFormat/>
    <w:rsid w:val="00680624"/>
  </w:style>
  <w:style w:type="character" w:customStyle="1" w:styleId="WW8Num7z4">
    <w:name w:val="WW8Num7z4"/>
    <w:uiPriority w:val="99"/>
    <w:qFormat/>
    <w:rsid w:val="00680624"/>
  </w:style>
  <w:style w:type="character" w:customStyle="1" w:styleId="WW8Num7z5">
    <w:name w:val="WW8Num7z5"/>
    <w:uiPriority w:val="99"/>
    <w:qFormat/>
    <w:rsid w:val="00680624"/>
  </w:style>
  <w:style w:type="character" w:customStyle="1" w:styleId="WW8Num7z6">
    <w:name w:val="WW8Num7z6"/>
    <w:uiPriority w:val="99"/>
    <w:qFormat/>
    <w:rsid w:val="00680624"/>
  </w:style>
  <w:style w:type="character" w:customStyle="1" w:styleId="WW8Num7z7">
    <w:name w:val="WW8Num7z7"/>
    <w:uiPriority w:val="99"/>
    <w:qFormat/>
    <w:rsid w:val="00680624"/>
  </w:style>
  <w:style w:type="character" w:customStyle="1" w:styleId="WW8Num7z8">
    <w:name w:val="WW8Num7z8"/>
    <w:uiPriority w:val="99"/>
    <w:qFormat/>
    <w:rsid w:val="00680624"/>
  </w:style>
  <w:style w:type="character" w:customStyle="1" w:styleId="WW8Num8z0">
    <w:name w:val="WW8Num8z0"/>
    <w:uiPriority w:val="99"/>
    <w:qFormat/>
    <w:rsid w:val="00680624"/>
    <w:rPr>
      <w:sz w:val="24"/>
      <w:szCs w:val="24"/>
    </w:rPr>
  </w:style>
  <w:style w:type="character" w:customStyle="1" w:styleId="WW8Num9z0">
    <w:name w:val="WW8Num9z0"/>
    <w:uiPriority w:val="99"/>
    <w:qFormat/>
    <w:rsid w:val="00680624"/>
    <w:rPr>
      <w:rFonts w:ascii="Symbol" w:hAnsi="Symbol" w:cs="Symbol"/>
    </w:rPr>
  </w:style>
  <w:style w:type="character" w:customStyle="1" w:styleId="WW8Num9z1">
    <w:name w:val="WW8Num9z1"/>
    <w:uiPriority w:val="99"/>
    <w:qFormat/>
    <w:rsid w:val="00680624"/>
    <w:rPr>
      <w:rFonts w:ascii="Courier New" w:hAnsi="Courier New" w:cs="Courier New"/>
    </w:rPr>
  </w:style>
  <w:style w:type="character" w:customStyle="1" w:styleId="WW8Num9z2">
    <w:name w:val="WW8Num9z2"/>
    <w:uiPriority w:val="99"/>
    <w:qFormat/>
    <w:rsid w:val="00680624"/>
    <w:rPr>
      <w:rFonts w:ascii="Wingdings" w:hAnsi="Wingdings" w:cs="Wingdings"/>
    </w:rPr>
  </w:style>
  <w:style w:type="character" w:customStyle="1" w:styleId="WW8Num10z0">
    <w:name w:val="WW8Num10z0"/>
    <w:uiPriority w:val="99"/>
    <w:qFormat/>
    <w:rsid w:val="00680624"/>
    <w:rPr>
      <w:rFonts w:ascii="Symbol" w:hAnsi="Symbol" w:cs="Symbol"/>
    </w:rPr>
  </w:style>
  <w:style w:type="character" w:customStyle="1" w:styleId="WW8Num10z1">
    <w:name w:val="WW8Num10z1"/>
    <w:uiPriority w:val="99"/>
    <w:qFormat/>
    <w:rsid w:val="00680624"/>
    <w:rPr>
      <w:rFonts w:ascii="Courier New" w:hAnsi="Courier New" w:cs="Courier New"/>
    </w:rPr>
  </w:style>
  <w:style w:type="character" w:customStyle="1" w:styleId="WW8Num10z2">
    <w:name w:val="WW8Num10z2"/>
    <w:uiPriority w:val="99"/>
    <w:qFormat/>
    <w:rsid w:val="00680624"/>
    <w:rPr>
      <w:rFonts w:ascii="Wingdings" w:hAnsi="Wingdings" w:cs="Wingdings"/>
    </w:rPr>
  </w:style>
  <w:style w:type="character" w:customStyle="1" w:styleId="WW8Num11z0">
    <w:name w:val="WW8Num11z0"/>
    <w:uiPriority w:val="99"/>
    <w:qFormat/>
    <w:rsid w:val="00680624"/>
    <w:rPr>
      <w:rFonts w:ascii="Symbol" w:hAnsi="Symbol" w:cs="Symbol"/>
    </w:rPr>
  </w:style>
  <w:style w:type="character" w:customStyle="1" w:styleId="WW8Num11z1">
    <w:name w:val="WW8Num11z1"/>
    <w:uiPriority w:val="99"/>
    <w:qFormat/>
    <w:rsid w:val="00680624"/>
    <w:rPr>
      <w:rFonts w:ascii="Courier New" w:hAnsi="Courier New" w:cs="Courier New"/>
    </w:rPr>
  </w:style>
  <w:style w:type="character" w:customStyle="1" w:styleId="WW8Num11z2">
    <w:name w:val="WW8Num11z2"/>
    <w:uiPriority w:val="99"/>
    <w:qFormat/>
    <w:rsid w:val="00680624"/>
    <w:rPr>
      <w:rFonts w:ascii="Wingdings" w:hAnsi="Wingdings" w:cs="Wingdings"/>
    </w:rPr>
  </w:style>
  <w:style w:type="character" w:customStyle="1" w:styleId="WW8Num12z0">
    <w:name w:val="WW8Num12z0"/>
    <w:uiPriority w:val="99"/>
    <w:qFormat/>
    <w:rsid w:val="00680624"/>
  </w:style>
  <w:style w:type="character" w:customStyle="1" w:styleId="WW8Num12z1">
    <w:name w:val="WW8Num12z1"/>
    <w:uiPriority w:val="99"/>
    <w:qFormat/>
    <w:rsid w:val="00680624"/>
  </w:style>
  <w:style w:type="character" w:customStyle="1" w:styleId="WW8Num12z2">
    <w:name w:val="WW8Num12z2"/>
    <w:uiPriority w:val="99"/>
    <w:qFormat/>
    <w:rsid w:val="00680624"/>
  </w:style>
  <w:style w:type="character" w:customStyle="1" w:styleId="WW8Num12z3">
    <w:name w:val="WW8Num12z3"/>
    <w:uiPriority w:val="99"/>
    <w:qFormat/>
    <w:rsid w:val="00680624"/>
  </w:style>
  <w:style w:type="character" w:customStyle="1" w:styleId="WW8Num12z4">
    <w:name w:val="WW8Num12z4"/>
    <w:uiPriority w:val="99"/>
    <w:qFormat/>
    <w:rsid w:val="00680624"/>
  </w:style>
  <w:style w:type="character" w:customStyle="1" w:styleId="WW8Num12z5">
    <w:name w:val="WW8Num12z5"/>
    <w:uiPriority w:val="99"/>
    <w:qFormat/>
    <w:rsid w:val="00680624"/>
  </w:style>
  <w:style w:type="character" w:customStyle="1" w:styleId="WW8Num12z6">
    <w:name w:val="WW8Num12z6"/>
    <w:uiPriority w:val="99"/>
    <w:qFormat/>
    <w:rsid w:val="00680624"/>
  </w:style>
  <w:style w:type="character" w:customStyle="1" w:styleId="WW8Num12z7">
    <w:name w:val="WW8Num12z7"/>
    <w:uiPriority w:val="99"/>
    <w:qFormat/>
    <w:rsid w:val="00680624"/>
  </w:style>
  <w:style w:type="character" w:customStyle="1" w:styleId="WW8Num12z8">
    <w:name w:val="WW8Num12z8"/>
    <w:uiPriority w:val="99"/>
    <w:qFormat/>
    <w:rsid w:val="00680624"/>
  </w:style>
  <w:style w:type="character" w:customStyle="1" w:styleId="WW8Num13z0">
    <w:name w:val="WW8Num13z0"/>
    <w:uiPriority w:val="99"/>
    <w:qFormat/>
    <w:rsid w:val="00680624"/>
    <w:rPr>
      <w:rFonts w:ascii="Symbol" w:hAnsi="Symbol" w:cs="Symbol"/>
    </w:rPr>
  </w:style>
  <w:style w:type="character" w:customStyle="1" w:styleId="WW8Num13z1">
    <w:name w:val="WW8Num13z1"/>
    <w:uiPriority w:val="99"/>
    <w:qFormat/>
    <w:rsid w:val="00680624"/>
    <w:rPr>
      <w:rFonts w:ascii="Courier New" w:hAnsi="Courier New" w:cs="Courier New"/>
    </w:rPr>
  </w:style>
  <w:style w:type="character" w:customStyle="1" w:styleId="WW8Num13z2">
    <w:name w:val="WW8Num13z2"/>
    <w:uiPriority w:val="99"/>
    <w:qFormat/>
    <w:rsid w:val="00680624"/>
    <w:rPr>
      <w:rFonts w:ascii="Wingdings" w:hAnsi="Wingdings" w:cs="Wingdings"/>
    </w:rPr>
  </w:style>
  <w:style w:type="character" w:customStyle="1" w:styleId="WW8Num14z0">
    <w:name w:val="WW8Num14z0"/>
    <w:uiPriority w:val="99"/>
    <w:qFormat/>
    <w:rsid w:val="00680624"/>
    <w:rPr>
      <w:rFonts w:ascii="Symbol" w:hAnsi="Symbol" w:cs="Symbol"/>
    </w:rPr>
  </w:style>
  <w:style w:type="character" w:customStyle="1" w:styleId="WW8Num14z1">
    <w:name w:val="WW8Num14z1"/>
    <w:uiPriority w:val="99"/>
    <w:qFormat/>
    <w:rsid w:val="00680624"/>
    <w:rPr>
      <w:rFonts w:ascii="Courier New" w:hAnsi="Courier New" w:cs="Courier New"/>
    </w:rPr>
  </w:style>
  <w:style w:type="character" w:customStyle="1" w:styleId="WW8Num14z2">
    <w:name w:val="WW8Num14z2"/>
    <w:uiPriority w:val="99"/>
    <w:qFormat/>
    <w:rsid w:val="00680624"/>
    <w:rPr>
      <w:rFonts w:ascii="Wingdings" w:hAnsi="Wingdings" w:cs="Wingdings"/>
    </w:rPr>
  </w:style>
  <w:style w:type="character" w:customStyle="1" w:styleId="WW8Num15z0">
    <w:name w:val="WW8Num15z0"/>
    <w:uiPriority w:val="99"/>
    <w:qFormat/>
    <w:rsid w:val="00680624"/>
    <w:rPr>
      <w:rFonts w:ascii="Symbol" w:hAnsi="Symbol" w:cs="Symbol"/>
    </w:rPr>
  </w:style>
  <w:style w:type="character" w:customStyle="1" w:styleId="WW8Num15z1">
    <w:name w:val="WW8Num15z1"/>
    <w:uiPriority w:val="99"/>
    <w:qFormat/>
    <w:rsid w:val="00680624"/>
  </w:style>
  <w:style w:type="character" w:customStyle="1" w:styleId="WW8Num15z2">
    <w:name w:val="WW8Num15z2"/>
    <w:uiPriority w:val="99"/>
    <w:qFormat/>
    <w:rsid w:val="00680624"/>
  </w:style>
  <w:style w:type="character" w:customStyle="1" w:styleId="WW8Num15z3">
    <w:name w:val="WW8Num15z3"/>
    <w:uiPriority w:val="99"/>
    <w:qFormat/>
    <w:rsid w:val="00680624"/>
  </w:style>
  <w:style w:type="character" w:customStyle="1" w:styleId="WW8Num15z4">
    <w:name w:val="WW8Num15z4"/>
    <w:uiPriority w:val="99"/>
    <w:qFormat/>
    <w:rsid w:val="00680624"/>
  </w:style>
  <w:style w:type="character" w:customStyle="1" w:styleId="WW8Num15z5">
    <w:name w:val="WW8Num15z5"/>
    <w:uiPriority w:val="99"/>
    <w:qFormat/>
    <w:rsid w:val="00680624"/>
  </w:style>
  <w:style w:type="character" w:customStyle="1" w:styleId="WW8Num15z6">
    <w:name w:val="WW8Num15z6"/>
    <w:uiPriority w:val="99"/>
    <w:qFormat/>
    <w:rsid w:val="00680624"/>
  </w:style>
  <w:style w:type="character" w:customStyle="1" w:styleId="WW8Num15z7">
    <w:name w:val="WW8Num15z7"/>
    <w:uiPriority w:val="99"/>
    <w:qFormat/>
    <w:rsid w:val="00680624"/>
  </w:style>
  <w:style w:type="character" w:customStyle="1" w:styleId="WW8Num15z8">
    <w:name w:val="WW8Num15z8"/>
    <w:uiPriority w:val="99"/>
    <w:qFormat/>
    <w:rsid w:val="00680624"/>
  </w:style>
  <w:style w:type="character" w:customStyle="1" w:styleId="WW8Num16z0">
    <w:name w:val="WW8Num16z0"/>
    <w:uiPriority w:val="99"/>
    <w:qFormat/>
    <w:rsid w:val="00680624"/>
    <w:rPr>
      <w:rFonts w:ascii="Symbol" w:hAnsi="Symbol" w:cs="Symbol"/>
    </w:rPr>
  </w:style>
  <w:style w:type="character" w:customStyle="1" w:styleId="WW8Num16z1">
    <w:name w:val="WW8Num16z1"/>
    <w:uiPriority w:val="99"/>
    <w:qFormat/>
    <w:rsid w:val="00680624"/>
    <w:rPr>
      <w:rFonts w:ascii="Courier New" w:hAnsi="Courier New" w:cs="Courier New"/>
    </w:rPr>
  </w:style>
  <w:style w:type="character" w:customStyle="1" w:styleId="WW8Num16z2">
    <w:name w:val="WW8Num16z2"/>
    <w:uiPriority w:val="99"/>
    <w:qFormat/>
    <w:rsid w:val="00680624"/>
    <w:rPr>
      <w:rFonts w:ascii="Wingdings" w:hAnsi="Wingdings" w:cs="Wingdings"/>
    </w:rPr>
  </w:style>
  <w:style w:type="character" w:customStyle="1" w:styleId="WW8Num17z0">
    <w:name w:val="WW8Num17z0"/>
    <w:uiPriority w:val="99"/>
    <w:qFormat/>
    <w:rsid w:val="00680624"/>
    <w:rPr>
      <w:rFonts w:ascii="Symbol" w:hAnsi="Symbol" w:cs="Symbol"/>
    </w:rPr>
  </w:style>
  <w:style w:type="character" w:customStyle="1" w:styleId="WW8Num17z1">
    <w:name w:val="WW8Num17z1"/>
    <w:uiPriority w:val="99"/>
    <w:qFormat/>
    <w:rsid w:val="00680624"/>
  </w:style>
  <w:style w:type="character" w:customStyle="1" w:styleId="WW8Num17z2">
    <w:name w:val="WW8Num17z2"/>
    <w:uiPriority w:val="99"/>
    <w:qFormat/>
    <w:rsid w:val="00680624"/>
  </w:style>
  <w:style w:type="character" w:customStyle="1" w:styleId="WW8Num17z3">
    <w:name w:val="WW8Num17z3"/>
    <w:uiPriority w:val="99"/>
    <w:qFormat/>
    <w:rsid w:val="00680624"/>
  </w:style>
  <w:style w:type="character" w:customStyle="1" w:styleId="WW8Num17z4">
    <w:name w:val="WW8Num17z4"/>
    <w:uiPriority w:val="99"/>
    <w:qFormat/>
    <w:rsid w:val="00680624"/>
  </w:style>
  <w:style w:type="character" w:customStyle="1" w:styleId="WW8Num17z5">
    <w:name w:val="WW8Num17z5"/>
    <w:uiPriority w:val="99"/>
    <w:qFormat/>
    <w:rsid w:val="00680624"/>
  </w:style>
  <w:style w:type="character" w:customStyle="1" w:styleId="WW8Num17z6">
    <w:name w:val="WW8Num17z6"/>
    <w:uiPriority w:val="99"/>
    <w:qFormat/>
    <w:rsid w:val="00680624"/>
  </w:style>
  <w:style w:type="character" w:customStyle="1" w:styleId="WW8Num17z7">
    <w:name w:val="WW8Num17z7"/>
    <w:uiPriority w:val="99"/>
    <w:qFormat/>
    <w:rsid w:val="00680624"/>
  </w:style>
  <w:style w:type="character" w:customStyle="1" w:styleId="WW8Num17z8">
    <w:name w:val="WW8Num17z8"/>
    <w:uiPriority w:val="99"/>
    <w:qFormat/>
    <w:rsid w:val="00680624"/>
  </w:style>
  <w:style w:type="character" w:customStyle="1" w:styleId="WW8Num18z0">
    <w:name w:val="WW8Num18z0"/>
    <w:uiPriority w:val="99"/>
    <w:qFormat/>
    <w:rsid w:val="00680624"/>
    <w:rPr>
      <w:rFonts w:ascii="Symbol" w:hAnsi="Symbol" w:cs="Symbol"/>
    </w:rPr>
  </w:style>
  <w:style w:type="character" w:customStyle="1" w:styleId="WW8Num18z2">
    <w:name w:val="WW8Num18z2"/>
    <w:uiPriority w:val="99"/>
    <w:qFormat/>
    <w:rsid w:val="00680624"/>
    <w:rPr>
      <w:rFonts w:ascii="Wingdings" w:hAnsi="Wingdings" w:cs="Wingdings"/>
    </w:rPr>
  </w:style>
  <w:style w:type="character" w:customStyle="1" w:styleId="WW8Num18z4">
    <w:name w:val="WW8Num18z4"/>
    <w:uiPriority w:val="99"/>
    <w:qFormat/>
    <w:rsid w:val="00680624"/>
    <w:rPr>
      <w:rFonts w:ascii="Courier New" w:hAnsi="Courier New" w:cs="Courier New"/>
    </w:rPr>
  </w:style>
  <w:style w:type="character" w:customStyle="1" w:styleId="WW8Num19z0">
    <w:name w:val="WW8Num19z0"/>
    <w:uiPriority w:val="99"/>
    <w:qFormat/>
    <w:rsid w:val="00680624"/>
    <w:rPr>
      <w:rFonts w:ascii="Symbol" w:hAnsi="Symbol" w:cs="Symbol"/>
    </w:rPr>
  </w:style>
  <w:style w:type="character" w:customStyle="1" w:styleId="WW8Num19z1">
    <w:name w:val="WW8Num19z1"/>
    <w:uiPriority w:val="99"/>
    <w:qFormat/>
    <w:rsid w:val="00680624"/>
    <w:rPr>
      <w:rFonts w:ascii="Courier New" w:hAnsi="Courier New" w:cs="Courier New"/>
    </w:rPr>
  </w:style>
  <w:style w:type="character" w:customStyle="1" w:styleId="WW8Num19z2">
    <w:name w:val="WW8Num19z2"/>
    <w:uiPriority w:val="99"/>
    <w:qFormat/>
    <w:rsid w:val="00680624"/>
    <w:rPr>
      <w:rFonts w:ascii="Wingdings" w:hAnsi="Wingdings" w:cs="Wingdings"/>
    </w:rPr>
  </w:style>
  <w:style w:type="character" w:customStyle="1" w:styleId="WW8Num20z0">
    <w:name w:val="WW8Num20z0"/>
    <w:uiPriority w:val="99"/>
    <w:qFormat/>
    <w:rsid w:val="00680624"/>
    <w:rPr>
      <w:rFonts w:ascii="Symbol" w:hAnsi="Symbol" w:cs="Symbol"/>
    </w:rPr>
  </w:style>
  <w:style w:type="character" w:customStyle="1" w:styleId="WW8Num20z1">
    <w:name w:val="WW8Num20z1"/>
    <w:uiPriority w:val="99"/>
    <w:qFormat/>
    <w:rsid w:val="00680624"/>
  </w:style>
  <w:style w:type="character" w:customStyle="1" w:styleId="WW8Num20z2">
    <w:name w:val="WW8Num20z2"/>
    <w:uiPriority w:val="99"/>
    <w:qFormat/>
    <w:rsid w:val="00680624"/>
  </w:style>
  <w:style w:type="character" w:customStyle="1" w:styleId="WW8Num20z3">
    <w:name w:val="WW8Num20z3"/>
    <w:uiPriority w:val="99"/>
    <w:qFormat/>
    <w:rsid w:val="00680624"/>
  </w:style>
  <w:style w:type="character" w:customStyle="1" w:styleId="WW8Num20z4">
    <w:name w:val="WW8Num20z4"/>
    <w:uiPriority w:val="99"/>
    <w:qFormat/>
    <w:rsid w:val="00680624"/>
  </w:style>
  <w:style w:type="character" w:customStyle="1" w:styleId="WW8Num20z5">
    <w:name w:val="WW8Num20z5"/>
    <w:uiPriority w:val="99"/>
    <w:qFormat/>
    <w:rsid w:val="00680624"/>
  </w:style>
  <w:style w:type="character" w:customStyle="1" w:styleId="WW8Num20z6">
    <w:name w:val="WW8Num20z6"/>
    <w:uiPriority w:val="99"/>
    <w:qFormat/>
    <w:rsid w:val="00680624"/>
  </w:style>
  <w:style w:type="character" w:customStyle="1" w:styleId="WW8Num20z7">
    <w:name w:val="WW8Num20z7"/>
    <w:uiPriority w:val="99"/>
    <w:qFormat/>
    <w:rsid w:val="00680624"/>
  </w:style>
  <w:style w:type="character" w:customStyle="1" w:styleId="WW8Num20z8">
    <w:name w:val="WW8Num20z8"/>
    <w:uiPriority w:val="99"/>
    <w:qFormat/>
    <w:rsid w:val="00680624"/>
  </w:style>
  <w:style w:type="character" w:customStyle="1" w:styleId="WW8Num21z0">
    <w:name w:val="WW8Num21z0"/>
    <w:uiPriority w:val="99"/>
    <w:qFormat/>
    <w:rsid w:val="00680624"/>
    <w:rPr>
      <w:rFonts w:ascii="Symbol" w:hAnsi="Symbol" w:cs="Symbol"/>
    </w:rPr>
  </w:style>
  <w:style w:type="character" w:customStyle="1" w:styleId="WW8Num21z1">
    <w:name w:val="WW8Num21z1"/>
    <w:uiPriority w:val="99"/>
    <w:qFormat/>
    <w:rsid w:val="00680624"/>
  </w:style>
  <w:style w:type="character" w:customStyle="1" w:styleId="WW8Num21z2">
    <w:name w:val="WW8Num21z2"/>
    <w:uiPriority w:val="99"/>
    <w:qFormat/>
    <w:rsid w:val="00680624"/>
  </w:style>
  <w:style w:type="character" w:customStyle="1" w:styleId="WW8Num21z3">
    <w:name w:val="WW8Num21z3"/>
    <w:uiPriority w:val="99"/>
    <w:qFormat/>
    <w:rsid w:val="00680624"/>
  </w:style>
  <w:style w:type="character" w:customStyle="1" w:styleId="WW8Num21z4">
    <w:name w:val="WW8Num21z4"/>
    <w:uiPriority w:val="99"/>
    <w:qFormat/>
    <w:rsid w:val="00680624"/>
  </w:style>
  <w:style w:type="character" w:customStyle="1" w:styleId="WW8Num21z5">
    <w:name w:val="WW8Num21z5"/>
    <w:uiPriority w:val="99"/>
    <w:qFormat/>
    <w:rsid w:val="00680624"/>
  </w:style>
  <w:style w:type="character" w:customStyle="1" w:styleId="WW8Num21z6">
    <w:name w:val="WW8Num21z6"/>
    <w:uiPriority w:val="99"/>
    <w:qFormat/>
    <w:rsid w:val="00680624"/>
  </w:style>
  <w:style w:type="character" w:customStyle="1" w:styleId="WW8Num21z7">
    <w:name w:val="WW8Num21z7"/>
    <w:uiPriority w:val="99"/>
    <w:qFormat/>
    <w:rsid w:val="00680624"/>
  </w:style>
  <w:style w:type="character" w:customStyle="1" w:styleId="WW8Num21z8">
    <w:name w:val="WW8Num21z8"/>
    <w:uiPriority w:val="99"/>
    <w:qFormat/>
    <w:rsid w:val="00680624"/>
  </w:style>
  <w:style w:type="character" w:customStyle="1" w:styleId="WW8Num22z0">
    <w:name w:val="WW8Num22z0"/>
    <w:uiPriority w:val="99"/>
    <w:qFormat/>
    <w:rsid w:val="00680624"/>
    <w:rPr>
      <w:rFonts w:ascii="Symbol" w:hAnsi="Symbol" w:cs="Symbol"/>
    </w:rPr>
  </w:style>
  <w:style w:type="character" w:customStyle="1" w:styleId="WW8Num22z1">
    <w:name w:val="WW8Num22z1"/>
    <w:uiPriority w:val="99"/>
    <w:qFormat/>
    <w:rsid w:val="00680624"/>
  </w:style>
  <w:style w:type="character" w:customStyle="1" w:styleId="WW8Num22z2">
    <w:name w:val="WW8Num22z2"/>
    <w:uiPriority w:val="99"/>
    <w:qFormat/>
    <w:rsid w:val="00680624"/>
  </w:style>
  <w:style w:type="character" w:customStyle="1" w:styleId="WW8Num22z3">
    <w:name w:val="WW8Num22z3"/>
    <w:uiPriority w:val="99"/>
    <w:qFormat/>
    <w:rsid w:val="00680624"/>
  </w:style>
  <w:style w:type="character" w:customStyle="1" w:styleId="WW8Num22z4">
    <w:name w:val="WW8Num22z4"/>
    <w:uiPriority w:val="99"/>
    <w:qFormat/>
    <w:rsid w:val="00680624"/>
  </w:style>
  <w:style w:type="character" w:customStyle="1" w:styleId="WW8Num22z5">
    <w:name w:val="WW8Num22z5"/>
    <w:uiPriority w:val="99"/>
    <w:qFormat/>
    <w:rsid w:val="00680624"/>
  </w:style>
  <w:style w:type="character" w:customStyle="1" w:styleId="WW8Num22z6">
    <w:name w:val="WW8Num22z6"/>
    <w:uiPriority w:val="99"/>
    <w:qFormat/>
    <w:rsid w:val="00680624"/>
  </w:style>
  <w:style w:type="character" w:customStyle="1" w:styleId="WW8Num22z7">
    <w:name w:val="WW8Num22z7"/>
    <w:uiPriority w:val="99"/>
    <w:qFormat/>
    <w:rsid w:val="00680624"/>
  </w:style>
  <w:style w:type="character" w:customStyle="1" w:styleId="WW8Num22z8">
    <w:name w:val="WW8Num22z8"/>
    <w:uiPriority w:val="99"/>
    <w:qFormat/>
    <w:rsid w:val="00680624"/>
  </w:style>
  <w:style w:type="character" w:customStyle="1" w:styleId="WW8Num23z0">
    <w:name w:val="WW8Num23z0"/>
    <w:uiPriority w:val="99"/>
    <w:qFormat/>
    <w:rsid w:val="00680624"/>
    <w:rPr>
      <w:rFonts w:ascii="Symbol" w:hAnsi="Symbol" w:cs="Symbol"/>
    </w:rPr>
  </w:style>
  <w:style w:type="character" w:customStyle="1" w:styleId="WW8Num23z1">
    <w:name w:val="WW8Num23z1"/>
    <w:uiPriority w:val="99"/>
    <w:qFormat/>
    <w:rsid w:val="00680624"/>
    <w:rPr>
      <w:rFonts w:ascii="Courier New" w:hAnsi="Courier New" w:cs="Courier New"/>
    </w:rPr>
  </w:style>
  <w:style w:type="character" w:customStyle="1" w:styleId="WW8Num23z2">
    <w:name w:val="WW8Num23z2"/>
    <w:uiPriority w:val="99"/>
    <w:qFormat/>
    <w:rsid w:val="00680624"/>
    <w:rPr>
      <w:rFonts w:ascii="Wingdings" w:hAnsi="Wingdings" w:cs="Wingdings"/>
    </w:rPr>
  </w:style>
  <w:style w:type="character" w:customStyle="1" w:styleId="WW8Num24z0">
    <w:name w:val="WW8Num24z0"/>
    <w:uiPriority w:val="99"/>
    <w:qFormat/>
    <w:rsid w:val="00680624"/>
    <w:rPr>
      <w:rFonts w:ascii="Symbol" w:hAnsi="Symbol" w:cs="Symbol"/>
    </w:rPr>
  </w:style>
  <w:style w:type="character" w:customStyle="1" w:styleId="WW8Num24z1">
    <w:name w:val="WW8Num24z1"/>
    <w:uiPriority w:val="99"/>
    <w:qFormat/>
    <w:rsid w:val="00680624"/>
    <w:rPr>
      <w:rFonts w:ascii="Courier New" w:hAnsi="Courier New" w:cs="Courier New"/>
    </w:rPr>
  </w:style>
  <w:style w:type="character" w:customStyle="1" w:styleId="WW8Num24z2">
    <w:name w:val="WW8Num24z2"/>
    <w:uiPriority w:val="99"/>
    <w:qFormat/>
    <w:rsid w:val="00680624"/>
    <w:rPr>
      <w:rFonts w:ascii="Wingdings" w:hAnsi="Wingdings" w:cs="Wingdings"/>
    </w:rPr>
  </w:style>
  <w:style w:type="character" w:customStyle="1" w:styleId="WW8Num25z0">
    <w:name w:val="WW8Num25z0"/>
    <w:uiPriority w:val="99"/>
    <w:qFormat/>
    <w:rsid w:val="00680624"/>
    <w:rPr>
      <w:rFonts w:ascii="Symbol" w:hAnsi="Symbol" w:cs="Symbol"/>
    </w:rPr>
  </w:style>
  <w:style w:type="character" w:customStyle="1" w:styleId="WW8Num25z1">
    <w:name w:val="WW8Num25z1"/>
    <w:uiPriority w:val="99"/>
    <w:qFormat/>
    <w:rsid w:val="00680624"/>
  </w:style>
  <w:style w:type="character" w:customStyle="1" w:styleId="WW8Num25z2">
    <w:name w:val="WW8Num25z2"/>
    <w:uiPriority w:val="99"/>
    <w:qFormat/>
    <w:rsid w:val="00680624"/>
  </w:style>
  <w:style w:type="character" w:customStyle="1" w:styleId="WW8Num25z3">
    <w:name w:val="WW8Num25z3"/>
    <w:uiPriority w:val="99"/>
    <w:qFormat/>
    <w:rsid w:val="00680624"/>
  </w:style>
  <w:style w:type="character" w:customStyle="1" w:styleId="WW8Num25z4">
    <w:name w:val="WW8Num25z4"/>
    <w:uiPriority w:val="99"/>
    <w:qFormat/>
    <w:rsid w:val="00680624"/>
  </w:style>
  <w:style w:type="character" w:customStyle="1" w:styleId="WW8Num25z5">
    <w:name w:val="WW8Num25z5"/>
    <w:uiPriority w:val="99"/>
    <w:qFormat/>
    <w:rsid w:val="00680624"/>
  </w:style>
  <w:style w:type="character" w:customStyle="1" w:styleId="WW8Num25z6">
    <w:name w:val="WW8Num25z6"/>
    <w:uiPriority w:val="99"/>
    <w:qFormat/>
    <w:rsid w:val="00680624"/>
  </w:style>
  <w:style w:type="character" w:customStyle="1" w:styleId="WW8Num25z7">
    <w:name w:val="WW8Num25z7"/>
    <w:uiPriority w:val="99"/>
    <w:qFormat/>
    <w:rsid w:val="00680624"/>
  </w:style>
  <w:style w:type="character" w:customStyle="1" w:styleId="WW8Num25z8">
    <w:name w:val="WW8Num25z8"/>
    <w:uiPriority w:val="99"/>
    <w:qFormat/>
    <w:rsid w:val="00680624"/>
  </w:style>
  <w:style w:type="character" w:customStyle="1" w:styleId="WW8Num26z0">
    <w:name w:val="WW8Num26z0"/>
    <w:uiPriority w:val="99"/>
    <w:qFormat/>
    <w:rsid w:val="00680624"/>
    <w:rPr>
      <w:rFonts w:ascii="Symbol" w:hAnsi="Symbol" w:cs="Symbol"/>
    </w:rPr>
  </w:style>
  <w:style w:type="character" w:customStyle="1" w:styleId="WW8Num26z1">
    <w:name w:val="WW8Num26z1"/>
    <w:uiPriority w:val="99"/>
    <w:qFormat/>
    <w:rsid w:val="00680624"/>
    <w:rPr>
      <w:rFonts w:ascii="Courier New" w:hAnsi="Courier New" w:cs="Courier New"/>
    </w:rPr>
  </w:style>
  <w:style w:type="character" w:customStyle="1" w:styleId="WW8Num26z2">
    <w:name w:val="WW8Num26z2"/>
    <w:uiPriority w:val="99"/>
    <w:qFormat/>
    <w:rsid w:val="00680624"/>
    <w:rPr>
      <w:rFonts w:ascii="Wingdings" w:hAnsi="Wingdings" w:cs="Wingdings"/>
    </w:rPr>
  </w:style>
  <w:style w:type="character" w:customStyle="1" w:styleId="WW8Num27z0">
    <w:name w:val="WW8Num27z0"/>
    <w:uiPriority w:val="99"/>
    <w:qFormat/>
    <w:rsid w:val="00680624"/>
    <w:rPr>
      <w:rFonts w:ascii="Symbol" w:hAnsi="Symbol" w:cs="Symbol"/>
    </w:rPr>
  </w:style>
  <w:style w:type="character" w:customStyle="1" w:styleId="WW8Num27z1">
    <w:name w:val="WW8Num27z1"/>
    <w:uiPriority w:val="99"/>
    <w:qFormat/>
    <w:rsid w:val="00680624"/>
  </w:style>
  <w:style w:type="character" w:customStyle="1" w:styleId="WW8Num27z2">
    <w:name w:val="WW8Num27z2"/>
    <w:uiPriority w:val="99"/>
    <w:qFormat/>
    <w:rsid w:val="00680624"/>
  </w:style>
  <w:style w:type="character" w:customStyle="1" w:styleId="WW8Num27z3">
    <w:name w:val="WW8Num27z3"/>
    <w:uiPriority w:val="99"/>
    <w:qFormat/>
    <w:rsid w:val="00680624"/>
  </w:style>
  <w:style w:type="character" w:customStyle="1" w:styleId="WW8Num27z4">
    <w:name w:val="WW8Num27z4"/>
    <w:uiPriority w:val="99"/>
    <w:qFormat/>
    <w:rsid w:val="00680624"/>
  </w:style>
  <w:style w:type="character" w:customStyle="1" w:styleId="WW8Num27z5">
    <w:name w:val="WW8Num27z5"/>
    <w:uiPriority w:val="99"/>
    <w:qFormat/>
    <w:rsid w:val="00680624"/>
  </w:style>
  <w:style w:type="character" w:customStyle="1" w:styleId="WW8Num27z6">
    <w:name w:val="WW8Num27z6"/>
    <w:uiPriority w:val="99"/>
    <w:qFormat/>
    <w:rsid w:val="00680624"/>
  </w:style>
  <w:style w:type="character" w:customStyle="1" w:styleId="WW8Num27z7">
    <w:name w:val="WW8Num27z7"/>
    <w:uiPriority w:val="99"/>
    <w:qFormat/>
    <w:rsid w:val="00680624"/>
  </w:style>
  <w:style w:type="character" w:customStyle="1" w:styleId="WW8Num27z8">
    <w:name w:val="WW8Num27z8"/>
    <w:uiPriority w:val="99"/>
    <w:qFormat/>
    <w:rsid w:val="00680624"/>
  </w:style>
  <w:style w:type="character" w:customStyle="1" w:styleId="WW8Num28z0">
    <w:name w:val="WW8Num28z0"/>
    <w:uiPriority w:val="99"/>
    <w:qFormat/>
    <w:rsid w:val="00680624"/>
    <w:rPr>
      <w:rFonts w:ascii="Symbol" w:hAnsi="Symbol" w:cs="Symbol"/>
    </w:rPr>
  </w:style>
  <w:style w:type="character" w:customStyle="1" w:styleId="WW8Num28z1">
    <w:name w:val="WW8Num28z1"/>
    <w:uiPriority w:val="99"/>
    <w:qFormat/>
    <w:rsid w:val="00680624"/>
    <w:rPr>
      <w:rFonts w:ascii="Courier New" w:hAnsi="Courier New" w:cs="Courier New"/>
    </w:rPr>
  </w:style>
  <w:style w:type="character" w:customStyle="1" w:styleId="WW8Num28z2">
    <w:name w:val="WW8Num28z2"/>
    <w:uiPriority w:val="99"/>
    <w:qFormat/>
    <w:rsid w:val="00680624"/>
    <w:rPr>
      <w:rFonts w:ascii="Wingdings" w:hAnsi="Wingdings" w:cs="Wingdings"/>
    </w:rPr>
  </w:style>
  <w:style w:type="character" w:customStyle="1" w:styleId="WW8Num29z0">
    <w:name w:val="WW8Num29z0"/>
    <w:uiPriority w:val="99"/>
    <w:qFormat/>
    <w:rsid w:val="00680624"/>
    <w:rPr>
      <w:rFonts w:ascii="Symbol" w:hAnsi="Symbol" w:cs="Symbol"/>
    </w:rPr>
  </w:style>
  <w:style w:type="character" w:customStyle="1" w:styleId="WW8Num29z1">
    <w:name w:val="WW8Num29z1"/>
    <w:uiPriority w:val="99"/>
    <w:qFormat/>
    <w:rsid w:val="00680624"/>
    <w:rPr>
      <w:rFonts w:ascii="Courier New" w:hAnsi="Courier New" w:cs="Courier New"/>
    </w:rPr>
  </w:style>
  <w:style w:type="character" w:customStyle="1" w:styleId="WW8Num29z2">
    <w:name w:val="WW8Num29z2"/>
    <w:uiPriority w:val="99"/>
    <w:qFormat/>
    <w:rsid w:val="00680624"/>
    <w:rPr>
      <w:rFonts w:ascii="Wingdings" w:hAnsi="Wingdings" w:cs="Wingdings"/>
    </w:rPr>
  </w:style>
  <w:style w:type="character" w:customStyle="1" w:styleId="WW8Num30z0">
    <w:name w:val="WW8Num30z0"/>
    <w:uiPriority w:val="99"/>
    <w:qFormat/>
    <w:rsid w:val="00680624"/>
    <w:rPr>
      <w:rFonts w:ascii="Symbol" w:hAnsi="Symbol" w:cs="Symbol"/>
    </w:rPr>
  </w:style>
  <w:style w:type="character" w:customStyle="1" w:styleId="WW8Num30z1">
    <w:name w:val="WW8Num30z1"/>
    <w:uiPriority w:val="99"/>
    <w:qFormat/>
    <w:rsid w:val="00680624"/>
    <w:rPr>
      <w:rFonts w:ascii="Courier New" w:hAnsi="Courier New" w:cs="Courier New"/>
    </w:rPr>
  </w:style>
  <w:style w:type="character" w:customStyle="1" w:styleId="WW8Num30z2">
    <w:name w:val="WW8Num30z2"/>
    <w:uiPriority w:val="99"/>
    <w:qFormat/>
    <w:rsid w:val="00680624"/>
    <w:rPr>
      <w:rFonts w:ascii="Wingdings" w:hAnsi="Wingdings" w:cs="Wingdings"/>
    </w:rPr>
  </w:style>
  <w:style w:type="character" w:customStyle="1" w:styleId="WW8Num31z0">
    <w:name w:val="WW8Num31z0"/>
    <w:uiPriority w:val="99"/>
    <w:qFormat/>
    <w:rsid w:val="00680624"/>
    <w:rPr>
      <w:rFonts w:ascii="Symbol" w:hAnsi="Symbol" w:cs="Symbol"/>
    </w:rPr>
  </w:style>
  <w:style w:type="character" w:customStyle="1" w:styleId="WW8Num31z1">
    <w:name w:val="WW8Num31z1"/>
    <w:uiPriority w:val="99"/>
    <w:qFormat/>
    <w:rsid w:val="00680624"/>
  </w:style>
  <w:style w:type="character" w:customStyle="1" w:styleId="WW8Num31z2">
    <w:name w:val="WW8Num31z2"/>
    <w:uiPriority w:val="99"/>
    <w:qFormat/>
    <w:rsid w:val="00680624"/>
  </w:style>
  <w:style w:type="character" w:customStyle="1" w:styleId="WW8Num31z3">
    <w:name w:val="WW8Num31z3"/>
    <w:uiPriority w:val="99"/>
    <w:qFormat/>
    <w:rsid w:val="00680624"/>
  </w:style>
  <w:style w:type="character" w:customStyle="1" w:styleId="WW8Num31z4">
    <w:name w:val="WW8Num31z4"/>
    <w:uiPriority w:val="99"/>
    <w:qFormat/>
    <w:rsid w:val="00680624"/>
  </w:style>
  <w:style w:type="character" w:customStyle="1" w:styleId="WW8Num31z5">
    <w:name w:val="WW8Num31z5"/>
    <w:uiPriority w:val="99"/>
    <w:qFormat/>
    <w:rsid w:val="00680624"/>
  </w:style>
  <w:style w:type="character" w:customStyle="1" w:styleId="WW8Num31z6">
    <w:name w:val="WW8Num31z6"/>
    <w:uiPriority w:val="99"/>
    <w:qFormat/>
    <w:rsid w:val="00680624"/>
  </w:style>
  <w:style w:type="character" w:customStyle="1" w:styleId="WW8Num31z7">
    <w:name w:val="WW8Num31z7"/>
    <w:uiPriority w:val="99"/>
    <w:qFormat/>
    <w:rsid w:val="00680624"/>
  </w:style>
  <w:style w:type="character" w:customStyle="1" w:styleId="WW8Num31z8">
    <w:name w:val="WW8Num31z8"/>
    <w:uiPriority w:val="99"/>
    <w:qFormat/>
    <w:rsid w:val="00680624"/>
  </w:style>
  <w:style w:type="character" w:customStyle="1" w:styleId="WW8Num32z0">
    <w:name w:val="WW8Num32z0"/>
    <w:uiPriority w:val="99"/>
    <w:qFormat/>
    <w:rsid w:val="00680624"/>
    <w:rPr>
      <w:rFonts w:ascii="Symbol" w:hAnsi="Symbol" w:cs="Symbol"/>
    </w:rPr>
  </w:style>
  <w:style w:type="character" w:customStyle="1" w:styleId="WW8Num32z1">
    <w:name w:val="WW8Num32z1"/>
    <w:uiPriority w:val="99"/>
    <w:qFormat/>
    <w:rsid w:val="00680624"/>
    <w:rPr>
      <w:rFonts w:ascii="Courier New" w:hAnsi="Courier New" w:cs="Courier New"/>
    </w:rPr>
  </w:style>
  <w:style w:type="character" w:customStyle="1" w:styleId="WW8Num32z2">
    <w:name w:val="WW8Num32z2"/>
    <w:uiPriority w:val="99"/>
    <w:qFormat/>
    <w:rsid w:val="00680624"/>
    <w:rPr>
      <w:rFonts w:ascii="Wingdings" w:hAnsi="Wingdings" w:cs="Wingdings"/>
    </w:rPr>
  </w:style>
  <w:style w:type="character" w:customStyle="1" w:styleId="WW8Num33z0">
    <w:name w:val="WW8Num33z0"/>
    <w:uiPriority w:val="99"/>
    <w:qFormat/>
    <w:rsid w:val="00680624"/>
    <w:rPr>
      <w:rFonts w:ascii="Symbol" w:hAnsi="Symbol" w:cs="Symbol"/>
    </w:rPr>
  </w:style>
  <w:style w:type="character" w:customStyle="1" w:styleId="WW8Num33z1">
    <w:name w:val="WW8Num33z1"/>
    <w:uiPriority w:val="99"/>
    <w:qFormat/>
    <w:rsid w:val="00680624"/>
    <w:rPr>
      <w:rFonts w:ascii="Courier New" w:hAnsi="Courier New" w:cs="Courier New"/>
    </w:rPr>
  </w:style>
  <w:style w:type="character" w:customStyle="1" w:styleId="WW8Num33z2">
    <w:name w:val="WW8Num33z2"/>
    <w:uiPriority w:val="99"/>
    <w:qFormat/>
    <w:rsid w:val="00680624"/>
    <w:rPr>
      <w:rFonts w:ascii="Wingdings" w:hAnsi="Wingdings" w:cs="Wingdings"/>
    </w:rPr>
  </w:style>
  <w:style w:type="character" w:customStyle="1" w:styleId="WW8Num34z0">
    <w:name w:val="WW8Num34z0"/>
    <w:uiPriority w:val="99"/>
    <w:qFormat/>
    <w:rsid w:val="00680624"/>
  </w:style>
  <w:style w:type="character" w:customStyle="1" w:styleId="WW8Num34z1">
    <w:name w:val="WW8Num34z1"/>
    <w:uiPriority w:val="99"/>
    <w:qFormat/>
    <w:rsid w:val="00680624"/>
  </w:style>
  <w:style w:type="character" w:customStyle="1" w:styleId="WW8Num34z2">
    <w:name w:val="WW8Num34z2"/>
    <w:uiPriority w:val="99"/>
    <w:qFormat/>
    <w:rsid w:val="00680624"/>
  </w:style>
  <w:style w:type="character" w:customStyle="1" w:styleId="WW8Num34z3">
    <w:name w:val="WW8Num34z3"/>
    <w:uiPriority w:val="99"/>
    <w:qFormat/>
    <w:rsid w:val="00680624"/>
  </w:style>
  <w:style w:type="character" w:customStyle="1" w:styleId="WW8Num34z4">
    <w:name w:val="WW8Num34z4"/>
    <w:uiPriority w:val="99"/>
    <w:qFormat/>
    <w:rsid w:val="00680624"/>
  </w:style>
  <w:style w:type="character" w:customStyle="1" w:styleId="WW8Num34z5">
    <w:name w:val="WW8Num34z5"/>
    <w:uiPriority w:val="99"/>
    <w:qFormat/>
    <w:rsid w:val="00680624"/>
  </w:style>
  <w:style w:type="character" w:customStyle="1" w:styleId="WW8Num34z6">
    <w:name w:val="WW8Num34z6"/>
    <w:uiPriority w:val="99"/>
    <w:qFormat/>
    <w:rsid w:val="00680624"/>
  </w:style>
  <w:style w:type="character" w:customStyle="1" w:styleId="WW8Num34z7">
    <w:name w:val="WW8Num34z7"/>
    <w:uiPriority w:val="99"/>
    <w:qFormat/>
    <w:rsid w:val="00680624"/>
  </w:style>
  <w:style w:type="character" w:customStyle="1" w:styleId="WW8Num34z8">
    <w:name w:val="WW8Num34z8"/>
    <w:uiPriority w:val="99"/>
    <w:qFormat/>
    <w:rsid w:val="00680624"/>
  </w:style>
  <w:style w:type="character" w:customStyle="1" w:styleId="WW8Num35z0">
    <w:name w:val="WW8Num35z0"/>
    <w:uiPriority w:val="99"/>
    <w:qFormat/>
    <w:rsid w:val="00680624"/>
    <w:rPr>
      <w:rFonts w:ascii="Symbol" w:hAnsi="Symbol" w:cs="Symbol"/>
    </w:rPr>
  </w:style>
  <w:style w:type="character" w:customStyle="1" w:styleId="WW8Num35z1">
    <w:name w:val="WW8Num35z1"/>
    <w:uiPriority w:val="99"/>
    <w:qFormat/>
    <w:rsid w:val="00680624"/>
    <w:rPr>
      <w:rFonts w:ascii="Courier New" w:hAnsi="Courier New" w:cs="Courier New"/>
    </w:rPr>
  </w:style>
  <w:style w:type="character" w:customStyle="1" w:styleId="WW8Num35z2">
    <w:name w:val="WW8Num35z2"/>
    <w:uiPriority w:val="99"/>
    <w:qFormat/>
    <w:rsid w:val="00680624"/>
    <w:rPr>
      <w:rFonts w:ascii="Wingdings" w:hAnsi="Wingdings" w:cs="Wingdings"/>
    </w:rPr>
  </w:style>
  <w:style w:type="character" w:customStyle="1" w:styleId="12">
    <w:name w:val="Основной шрифт абзаца1"/>
    <w:uiPriority w:val="99"/>
    <w:qFormat/>
    <w:rsid w:val="00680624"/>
  </w:style>
  <w:style w:type="character" w:customStyle="1" w:styleId="af9">
    <w:name w:val="Текст Знак"/>
    <w:link w:val="afa"/>
    <w:uiPriority w:val="99"/>
    <w:qFormat/>
    <w:rsid w:val="00680624"/>
    <w:rPr>
      <w:rFonts w:ascii="Courier New" w:hAnsi="Courier New" w:cs="Courier New"/>
      <w:kern w:val="2"/>
      <w:sz w:val="20"/>
      <w:szCs w:val="20"/>
    </w:rPr>
  </w:style>
  <w:style w:type="character" w:customStyle="1" w:styleId="afb">
    <w:name w:val="Гипертекстовая ссылка"/>
    <w:uiPriority w:val="99"/>
    <w:qFormat/>
    <w:rsid w:val="00680624"/>
    <w:rPr>
      <w:b/>
      <w:bCs/>
      <w:color w:val="008000"/>
      <w:sz w:val="20"/>
      <w:szCs w:val="20"/>
      <w:u w:val="single"/>
    </w:rPr>
  </w:style>
  <w:style w:type="character" w:styleId="afc">
    <w:name w:val="Strong"/>
    <w:basedOn w:val="a0"/>
    <w:uiPriority w:val="22"/>
    <w:qFormat/>
    <w:rsid w:val="00680624"/>
    <w:rPr>
      <w:b/>
      <w:bCs/>
    </w:rPr>
  </w:style>
  <w:style w:type="character" w:customStyle="1" w:styleId="22">
    <w:name w:val="Основной текст 2 Знак"/>
    <w:link w:val="23"/>
    <w:uiPriority w:val="99"/>
    <w:qFormat/>
    <w:rsid w:val="00680624"/>
    <w:rPr>
      <w:kern w:val="2"/>
      <w:sz w:val="20"/>
      <w:szCs w:val="20"/>
    </w:rPr>
  </w:style>
  <w:style w:type="character" w:customStyle="1" w:styleId="PlaceholderText1">
    <w:name w:val="Placeholder Text1"/>
    <w:uiPriority w:val="99"/>
    <w:qFormat/>
    <w:rsid w:val="00680624"/>
    <w:rPr>
      <w:color w:val="808080"/>
    </w:rPr>
  </w:style>
  <w:style w:type="character" w:customStyle="1" w:styleId="13">
    <w:name w:val="Знак примечания1"/>
    <w:uiPriority w:val="99"/>
    <w:qFormat/>
    <w:rsid w:val="00680624"/>
    <w:rPr>
      <w:sz w:val="16"/>
      <w:szCs w:val="16"/>
    </w:rPr>
  </w:style>
  <w:style w:type="character" w:customStyle="1" w:styleId="afd">
    <w:name w:val="Тема примечания Знак"/>
    <w:uiPriority w:val="99"/>
    <w:qFormat/>
    <w:rsid w:val="00680624"/>
    <w:rPr>
      <w:b/>
      <w:bCs/>
      <w:kern w:val="2"/>
      <w:sz w:val="20"/>
      <w:szCs w:val="20"/>
    </w:rPr>
  </w:style>
  <w:style w:type="character" w:customStyle="1" w:styleId="PlaceholderText2">
    <w:name w:val="Placeholder Text2"/>
    <w:uiPriority w:val="99"/>
    <w:qFormat/>
    <w:rsid w:val="00680624"/>
    <w:rPr>
      <w:color w:val="808080"/>
    </w:rPr>
  </w:style>
  <w:style w:type="character" w:customStyle="1" w:styleId="afe">
    <w:name w:val="Символы концевой сноски"/>
    <w:uiPriority w:val="99"/>
    <w:qFormat/>
    <w:rsid w:val="00680624"/>
    <w:rPr>
      <w:vertAlign w:val="superscript"/>
    </w:rPr>
  </w:style>
  <w:style w:type="character" w:customStyle="1" w:styleId="WW-">
    <w:name w:val="WW-Символы концевой сноски"/>
    <w:uiPriority w:val="99"/>
    <w:qFormat/>
    <w:rsid w:val="00680624"/>
  </w:style>
  <w:style w:type="character" w:customStyle="1" w:styleId="14">
    <w:name w:val="Основной текст Знак1"/>
    <w:basedOn w:val="a0"/>
    <w:uiPriority w:val="99"/>
    <w:qFormat/>
    <w:rsid w:val="00680624"/>
    <w:rPr>
      <w:sz w:val="24"/>
      <w:szCs w:val="24"/>
      <w:lang w:eastAsia="ar-SA"/>
    </w:rPr>
  </w:style>
  <w:style w:type="character" w:customStyle="1" w:styleId="15">
    <w:name w:val="Текст выноски Знак1"/>
    <w:basedOn w:val="a0"/>
    <w:uiPriority w:val="99"/>
    <w:qFormat/>
    <w:rsid w:val="00680624"/>
    <w:rPr>
      <w:rFonts w:ascii="Tahoma" w:hAnsi="Tahoma" w:cs="Tahoma"/>
      <w:sz w:val="16"/>
      <w:szCs w:val="16"/>
    </w:rPr>
  </w:style>
  <w:style w:type="character" w:customStyle="1" w:styleId="16">
    <w:name w:val="Верхний колонтитул Знак1"/>
    <w:basedOn w:val="a0"/>
    <w:uiPriority w:val="99"/>
    <w:qFormat/>
    <w:rsid w:val="00680624"/>
    <w:rPr>
      <w:sz w:val="24"/>
      <w:szCs w:val="24"/>
      <w:lang w:eastAsia="ar-SA"/>
    </w:rPr>
  </w:style>
  <w:style w:type="character" w:customStyle="1" w:styleId="17">
    <w:name w:val="Нижний колонтитул Знак1"/>
    <w:basedOn w:val="a0"/>
    <w:link w:val="aff"/>
    <w:uiPriority w:val="99"/>
    <w:qFormat/>
    <w:rsid w:val="00680624"/>
    <w:rPr>
      <w:sz w:val="24"/>
      <w:szCs w:val="24"/>
    </w:rPr>
  </w:style>
  <w:style w:type="character" w:customStyle="1" w:styleId="18">
    <w:name w:val="Основной текст с отступом Знак1"/>
    <w:basedOn w:val="a0"/>
    <w:uiPriority w:val="99"/>
    <w:qFormat/>
    <w:rsid w:val="00680624"/>
    <w:rPr>
      <w:lang w:eastAsia="ar-SA"/>
    </w:rPr>
  </w:style>
  <w:style w:type="character" w:customStyle="1" w:styleId="19">
    <w:name w:val="Текст примечания Знак1"/>
    <w:basedOn w:val="a0"/>
    <w:uiPriority w:val="99"/>
    <w:qFormat/>
    <w:rsid w:val="00680624"/>
    <w:rPr>
      <w:sz w:val="20"/>
      <w:szCs w:val="20"/>
      <w:lang w:eastAsia="ar-SA"/>
    </w:rPr>
  </w:style>
  <w:style w:type="character" w:customStyle="1" w:styleId="1a">
    <w:name w:val="Тема примечания Знак1"/>
    <w:basedOn w:val="af6"/>
    <w:link w:val="aff0"/>
    <w:uiPriority w:val="99"/>
    <w:qFormat/>
    <w:rsid w:val="00680624"/>
    <w:rPr>
      <w:b/>
      <w:bCs/>
      <w:lang w:eastAsia="ar-SA"/>
    </w:rPr>
  </w:style>
  <w:style w:type="character" w:customStyle="1" w:styleId="WW8Num5z1">
    <w:name w:val="WW8Num5z1"/>
    <w:uiPriority w:val="99"/>
    <w:qFormat/>
    <w:rsid w:val="00680624"/>
    <w:rPr>
      <w:rFonts w:ascii="Courier New" w:hAnsi="Courier New" w:cs="Courier New"/>
    </w:rPr>
  </w:style>
  <w:style w:type="character" w:customStyle="1" w:styleId="WW8Num5z2">
    <w:name w:val="WW8Num5z2"/>
    <w:uiPriority w:val="99"/>
    <w:qFormat/>
    <w:rsid w:val="00680624"/>
    <w:rPr>
      <w:rFonts w:ascii="Wingdings" w:hAnsi="Wingdings" w:cs="Wingdings"/>
    </w:rPr>
  </w:style>
  <w:style w:type="character" w:customStyle="1" w:styleId="WW8Num8z1">
    <w:name w:val="WW8Num8z1"/>
    <w:uiPriority w:val="99"/>
    <w:qFormat/>
    <w:rsid w:val="00680624"/>
  </w:style>
  <w:style w:type="character" w:customStyle="1" w:styleId="WW8Num8z2">
    <w:name w:val="WW8Num8z2"/>
    <w:uiPriority w:val="99"/>
    <w:qFormat/>
    <w:rsid w:val="00680624"/>
  </w:style>
  <w:style w:type="character" w:customStyle="1" w:styleId="WW8Num8z3">
    <w:name w:val="WW8Num8z3"/>
    <w:uiPriority w:val="99"/>
    <w:qFormat/>
    <w:rsid w:val="00680624"/>
  </w:style>
  <w:style w:type="character" w:customStyle="1" w:styleId="WW8Num8z4">
    <w:name w:val="WW8Num8z4"/>
    <w:uiPriority w:val="99"/>
    <w:qFormat/>
    <w:rsid w:val="00680624"/>
  </w:style>
  <w:style w:type="character" w:customStyle="1" w:styleId="WW8Num8z5">
    <w:name w:val="WW8Num8z5"/>
    <w:uiPriority w:val="99"/>
    <w:qFormat/>
    <w:rsid w:val="00680624"/>
  </w:style>
  <w:style w:type="character" w:customStyle="1" w:styleId="WW8Num8z6">
    <w:name w:val="WW8Num8z6"/>
    <w:uiPriority w:val="99"/>
    <w:qFormat/>
    <w:rsid w:val="00680624"/>
  </w:style>
  <w:style w:type="character" w:customStyle="1" w:styleId="WW8Num8z7">
    <w:name w:val="WW8Num8z7"/>
    <w:uiPriority w:val="99"/>
    <w:qFormat/>
    <w:rsid w:val="00680624"/>
  </w:style>
  <w:style w:type="character" w:customStyle="1" w:styleId="WW8Num8z8">
    <w:name w:val="WW8Num8z8"/>
    <w:uiPriority w:val="99"/>
    <w:qFormat/>
    <w:rsid w:val="00680624"/>
  </w:style>
  <w:style w:type="character" w:customStyle="1" w:styleId="WW8Num14z3">
    <w:name w:val="WW8Num14z3"/>
    <w:uiPriority w:val="99"/>
    <w:qFormat/>
    <w:rsid w:val="00680624"/>
  </w:style>
  <w:style w:type="character" w:customStyle="1" w:styleId="WW8Num14z4">
    <w:name w:val="WW8Num14z4"/>
    <w:uiPriority w:val="99"/>
    <w:qFormat/>
    <w:rsid w:val="00680624"/>
  </w:style>
  <w:style w:type="character" w:customStyle="1" w:styleId="WW8Num14z5">
    <w:name w:val="WW8Num14z5"/>
    <w:uiPriority w:val="99"/>
    <w:qFormat/>
    <w:rsid w:val="00680624"/>
  </w:style>
  <w:style w:type="character" w:customStyle="1" w:styleId="WW8Num14z6">
    <w:name w:val="WW8Num14z6"/>
    <w:uiPriority w:val="99"/>
    <w:qFormat/>
    <w:rsid w:val="00680624"/>
  </w:style>
  <w:style w:type="character" w:customStyle="1" w:styleId="WW8Num14z7">
    <w:name w:val="WW8Num14z7"/>
    <w:uiPriority w:val="99"/>
    <w:qFormat/>
    <w:rsid w:val="00680624"/>
  </w:style>
  <w:style w:type="character" w:customStyle="1" w:styleId="WW8Num14z8">
    <w:name w:val="WW8Num14z8"/>
    <w:uiPriority w:val="99"/>
    <w:qFormat/>
    <w:rsid w:val="00680624"/>
  </w:style>
  <w:style w:type="character" w:customStyle="1" w:styleId="WW8Num18z1">
    <w:name w:val="WW8Num18z1"/>
    <w:uiPriority w:val="99"/>
    <w:qFormat/>
    <w:rsid w:val="00680624"/>
  </w:style>
  <w:style w:type="character" w:customStyle="1" w:styleId="WW8Num18z3">
    <w:name w:val="WW8Num18z3"/>
    <w:uiPriority w:val="99"/>
    <w:qFormat/>
    <w:rsid w:val="00680624"/>
  </w:style>
  <w:style w:type="character" w:customStyle="1" w:styleId="WW8Num18z5">
    <w:name w:val="WW8Num18z5"/>
    <w:uiPriority w:val="99"/>
    <w:qFormat/>
    <w:rsid w:val="00680624"/>
  </w:style>
  <w:style w:type="character" w:customStyle="1" w:styleId="WW8Num18z6">
    <w:name w:val="WW8Num18z6"/>
    <w:uiPriority w:val="99"/>
    <w:qFormat/>
    <w:rsid w:val="00680624"/>
  </w:style>
  <w:style w:type="character" w:customStyle="1" w:styleId="WW8Num18z7">
    <w:name w:val="WW8Num18z7"/>
    <w:uiPriority w:val="99"/>
    <w:qFormat/>
    <w:rsid w:val="00680624"/>
  </w:style>
  <w:style w:type="character" w:customStyle="1" w:styleId="WW8Num18z8">
    <w:name w:val="WW8Num18z8"/>
    <w:uiPriority w:val="99"/>
    <w:qFormat/>
    <w:rsid w:val="00680624"/>
  </w:style>
  <w:style w:type="character" w:customStyle="1" w:styleId="f">
    <w:name w:val="f"/>
    <w:uiPriority w:val="99"/>
    <w:qFormat/>
    <w:rsid w:val="00680624"/>
  </w:style>
  <w:style w:type="character" w:customStyle="1" w:styleId="r">
    <w:name w:val="r"/>
    <w:uiPriority w:val="99"/>
    <w:qFormat/>
    <w:rsid w:val="00680624"/>
  </w:style>
  <w:style w:type="character" w:customStyle="1" w:styleId="apple-converted-space">
    <w:name w:val="apple-converted-space"/>
    <w:uiPriority w:val="99"/>
    <w:qFormat/>
    <w:rsid w:val="00680624"/>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qFormat/>
    <w:rsid w:val="00680624"/>
    <w:rPr>
      <w:rFonts w:ascii="Times New Roman" w:hAnsi="Times New Roman" w:cs="Times New Roman"/>
      <w:sz w:val="24"/>
      <w:szCs w:val="24"/>
      <w:u w:val="none"/>
      <w:effect w:val="none"/>
    </w:rPr>
  </w:style>
  <w:style w:type="character" w:customStyle="1" w:styleId="1b">
    <w:name w:val="Текст концевой сноски Знак1"/>
    <w:basedOn w:val="a0"/>
    <w:uiPriority w:val="99"/>
    <w:qFormat/>
    <w:rsid w:val="00680624"/>
  </w:style>
  <w:style w:type="character" w:customStyle="1" w:styleId="EndnoteTextChar1">
    <w:name w:val="Endnote Text Char1"/>
    <w:basedOn w:val="a0"/>
    <w:uiPriority w:val="99"/>
    <w:qFormat/>
    <w:rsid w:val="00680624"/>
    <w:rPr>
      <w:sz w:val="20"/>
      <w:szCs w:val="20"/>
      <w:lang w:eastAsia="ar-SA"/>
    </w:rPr>
  </w:style>
  <w:style w:type="character" w:styleId="aff1">
    <w:name w:val="annotation reference"/>
    <w:basedOn w:val="a0"/>
    <w:qFormat/>
    <w:rsid w:val="00680624"/>
    <w:rPr>
      <w:sz w:val="16"/>
      <w:szCs w:val="16"/>
    </w:rPr>
  </w:style>
  <w:style w:type="character" w:customStyle="1" w:styleId="FontStyle73">
    <w:name w:val="Font Style73"/>
    <w:basedOn w:val="a0"/>
    <w:uiPriority w:val="99"/>
    <w:qFormat/>
    <w:rsid w:val="00130857"/>
    <w:rPr>
      <w:rFonts w:ascii="Times New Roman" w:hAnsi="Times New Roman" w:cs="Times New Roman"/>
      <w:color w:val="000000"/>
      <w:sz w:val="26"/>
      <w:szCs w:val="26"/>
    </w:rPr>
  </w:style>
  <w:style w:type="character" w:customStyle="1" w:styleId="FontStyle67">
    <w:name w:val="Font Style67"/>
    <w:basedOn w:val="a0"/>
    <w:uiPriority w:val="99"/>
    <w:qFormat/>
    <w:rsid w:val="00130857"/>
    <w:rPr>
      <w:rFonts w:ascii="Times New Roman" w:hAnsi="Times New Roman" w:cs="Times New Roman"/>
      <w:i/>
      <w:iCs/>
      <w:color w:val="000000"/>
      <w:sz w:val="18"/>
      <w:szCs w:val="18"/>
    </w:rPr>
  </w:style>
  <w:style w:type="character" w:customStyle="1" w:styleId="FontStyle69">
    <w:name w:val="Font Style69"/>
    <w:basedOn w:val="a0"/>
    <w:uiPriority w:val="99"/>
    <w:qFormat/>
    <w:rsid w:val="00130857"/>
    <w:rPr>
      <w:rFonts w:ascii="Times New Roman" w:hAnsi="Times New Roman" w:cs="Times New Roman"/>
      <w:i/>
      <w:iCs/>
      <w:smallCaps/>
      <w:color w:val="000000"/>
      <w:sz w:val="22"/>
      <w:szCs w:val="22"/>
    </w:rPr>
  </w:style>
  <w:style w:type="character" w:customStyle="1" w:styleId="FontStyle64">
    <w:name w:val="Font Style64"/>
    <w:basedOn w:val="a0"/>
    <w:uiPriority w:val="99"/>
    <w:qFormat/>
    <w:rsid w:val="00130857"/>
    <w:rPr>
      <w:rFonts w:ascii="Times New Roman" w:hAnsi="Times New Roman" w:cs="Times New Roman"/>
      <w:color w:val="000000"/>
      <w:sz w:val="16"/>
      <w:szCs w:val="16"/>
    </w:rPr>
  </w:style>
  <w:style w:type="character" w:customStyle="1" w:styleId="FontStyle56">
    <w:name w:val="Font Style56"/>
    <w:basedOn w:val="a0"/>
    <w:uiPriority w:val="99"/>
    <w:qFormat/>
    <w:rsid w:val="00130857"/>
    <w:rPr>
      <w:rFonts w:ascii="Times New Roman" w:hAnsi="Times New Roman" w:cs="Times New Roman"/>
      <w:i/>
      <w:iCs/>
      <w:color w:val="000000"/>
      <w:sz w:val="20"/>
      <w:szCs w:val="20"/>
    </w:rPr>
  </w:style>
  <w:style w:type="character" w:customStyle="1" w:styleId="FontStyle61">
    <w:name w:val="Font Style61"/>
    <w:basedOn w:val="a0"/>
    <w:uiPriority w:val="99"/>
    <w:qFormat/>
    <w:rsid w:val="00130857"/>
    <w:rPr>
      <w:rFonts w:ascii="Times New Roman" w:hAnsi="Times New Roman" w:cs="Times New Roman"/>
      <w:color w:val="000000"/>
      <w:sz w:val="18"/>
      <w:szCs w:val="18"/>
    </w:rPr>
  </w:style>
  <w:style w:type="character" w:customStyle="1" w:styleId="FontStyle51">
    <w:name w:val="Font Style51"/>
    <w:basedOn w:val="a0"/>
    <w:uiPriority w:val="99"/>
    <w:qFormat/>
    <w:rsid w:val="00130857"/>
    <w:rPr>
      <w:rFonts w:ascii="Times New Roman" w:hAnsi="Times New Roman" w:cs="Times New Roman"/>
      <w:i/>
      <w:iCs/>
      <w:color w:val="000000"/>
      <w:sz w:val="10"/>
      <w:szCs w:val="10"/>
    </w:rPr>
  </w:style>
  <w:style w:type="character" w:customStyle="1" w:styleId="FontStyle52">
    <w:name w:val="Font Style52"/>
    <w:basedOn w:val="a0"/>
    <w:uiPriority w:val="99"/>
    <w:qFormat/>
    <w:rsid w:val="00130857"/>
    <w:rPr>
      <w:rFonts w:ascii="Times New Roman" w:hAnsi="Times New Roman" w:cs="Times New Roman"/>
      <w:i/>
      <w:iCs/>
      <w:color w:val="000000"/>
      <w:sz w:val="18"/>
      <w:szCs w:val="18"/>
    </w:rPr>
  </w:style>
  <w:style w:type="character" w:customStyle="1" w:styleId="20">
    <w:name w:val="Заголовок 2 Знак"/>
    <w:basedOn w:val="a0"/>
    <w:link w:val="2"/>
    <w:qFormat/>
    <w:rsid w:val="0003783C"/>
    <w:rPr>
      <w:rFonts w:ascii="Arial" w:hAnsi="Arial" w:cs="Arial"/>
      <w:b/>
      <w:bCs/>
      <w:iCs/>
      <w:sz w:val="30"/>
      <w:szCs w:val="28"/>
    </w:rPr>
  </w:style>
  <w:style w:type="character" w:customStyle="1" w:styleId="30">
    <w:name w:val="Заголовок 3 Знак"/>
    <w:basedOn w:val="a0"/>
    <w:link w:val="3"/>
    <w:qFormat/>
    <w:rsid w:val="0003783C"/>
    <w:rPr>
      <w:rFonts w:ascii="Arial" w:hAnsi="Arial" w:cs="Arial"/>
      <w:b/>
      <w:bCs/>
      <w:sz w:val="28"/>
      <w:szCs w:val="26"/>
    </w:rPr>
  </w:style>
  <w:style w:type="character" w:customStyle="1" w:styleId="50">
    <w:name w:val="Заголовок 5 Знак"/>
    <w:basedOn w:val="a0"/>
    <w:link w:val="5"/>
    <w:semiHidden/>
    <w:qFormat/>
    <w:rsid w:val="0003783C"/>
    <w:rPr>
      <w:sz w:val="28"/>
    </w:rPr>
  </w:style>
  <w:style w:type="character" w:customStyle="1" w:styleId="60">
    <w:name w:val="Заголовок 6 Знак"/>
    <w:basedOn w:val="a0"/>
    <w:link w:val="6"/>
    <w:semiHidden/>
    <w:qFormat/>
    <w:rsid w:val="0003783C"/>
    <w:rPr>
      <w:rFonts w:ascii="Calibri" w:hAnsi="Calibri"/>
      <w:b/>
      <w:bCs/>
      <w:sz w:val="22"/>
      <w:szCs w:val="22"/>
    </w:rPr>
  </w:style>
  <w:style w:type="character" w:customStyle="1" w:styleId="1c">
    <w:name w:val="Текст Знак1"/>
    <w:basedOn w:val="a0"/>
    <w:uiPriority w:val="99"/>
    <w:semiHidden/>
    <w:qFormat/>
    <w:rsid w:val="0003783C"/>
    <w:rPr>
      <w:rFonts w:ascii="Consolas" w:hAnsi="Consolas"/>
      <w:sz w:val="21"/>
      <w:szCs w:val="21"/>
    </w:rPr>
  </w:style>
  <w:style w:type="character" w:customStyle="1" w:styleId="210">
    <w:name w:val="Основной текст 2 Знак1"/>
    <w:basedOn w:val="a0"/>
    <w:uiPriority w:val="99"/>
    <w:semiHidden/>
    <w:qFormat/>
    <w:rsid w:val="0003783C"/>
    <w:rPr>
      <w:sz w:val="28"/>
      <w:szCs w:val="24"/>
    </w:rPr>
  </w:style>
  <w:style w:type="character" w:customStyle="1" w:styleId="dash041e005f0431005f044b005f0447005f043d005f044b005f0439005f005fchar1char1">
    <w:name w:val="dash041e_005f0431_005f044b_005f0447_005f043d_005f044b_005f0439_005f_005fchar1__char1"/>
    <w:qFormat/>
    <w:rsid w:val="0003783C"/>
    <w:rPr>
      <w:rFonts w:ascii="Times New Roman" w:hAnsi="Times New Roman" w:cs="Times New Roman"/>
      <w:strike w:val="0"/>
      <w:dstrike w:val="0"/>
      <w:sz w:val="24"/>
      <w:szCs w:val="24"/>
      <w:u w:val="none"/>
      <w:effect w:val="none"/>
    </w:rPr>
  </w:style>
  <w:style w:type="character" w:customStyle="1" w:styleId="default005f005fchar1char1">
    <w:name w:val="default_005f_005fchar1__char1"/>
    <w:qFormat/>
    <w:rsid w:val="0003783C"/>
    <w:rPr>
      <w:rFonts w:ascii="Times New Roman" w:hAnsi="Times New Roman" w:cs="Times New Roman"/>
      <w:strike w:val="0"/>
      <w:dstrike w:val="0"/>
      <w:sz w:val="24"/>
      <w:szCs w:val="24"/>
      <w:u w:val="none"/>
      <w:effect w:val="none"/>
    </w:rPr>
  </w:style>
  <w:style w:type="character" w:customStyle="1" w:styleId="FontStyle63">
    <w:name w:val="Font Style63"/>
    <w:uiPriority w:val="99"/>
    <w:qFormat/>
    <w:rsid w:val="0003783C"/>
    <w:rPr>
      <w:rFonts w:ascii="Times New Roman" w:hAnsi="Times New Roman" w:cs="Times New Roman"/>
      <w:i/>
      <w:iCs/>
      <w:color w:val="000000"/>
      <w:sz w:val="22"/>
      <w:szCs w:val="22"/>
    </w:rPr>
  </w:style>
  <w:style w:type="character" w:customStyle="1" w:styleId="FontStyle66">
    <w:name w:val="Font Style66"/>
    <w:uiPriority w:val="99"/>
    <w:qFormat/>
    <w:rsid w:val="0003783C"/>
    <w:rPr>
      <w:rFonts w:ascii="Times New Roman" w:hAnsi="Times New Roman" w:cs="Times New Roman"/>
      <w:i/>
      <w:iCs/>
      <w:smallCaps/>
      <w:color w:val="000000"/>
      <w:sz w:val="22"/>
      <w:szCs w:val="22"/>
    </w:rPr>
  </w:style>
  <w:style w:type="character" w:customStyle="1" w:styleId="FontStyle65">
    <w:name w:val="Font Style65"/>
    <w:uiPriority w:val="99"/>
    <w:qFormat/>
    <w:rsid w:val="0003783C"/>
    <w:rPr>
      <w:rFonts w:ascii="Times New Roman" w:hAnsi="Times New Roman" w:cs="Times New Roman"/>
      <w:b/>
      <w:bCs/>
      <w:color w:val="000000"/>
      <w:sz w:val="26"/>
      <w:szCs w:val="26"/>
    </w:rPr>
  </w:style>
  <w:style w:type="character" w:customStyle="1" w:styleId="FontStyle70">
    <w:name w:val="Font Style70"/>
    <w:uiPriority w:val="99"/>
    <w:qFormat/>
    <w:rsid w:val="0003783C"/>
    <w:rPr>
      <w:rFonts w:ascii="Times New Roman" w:hAnsi="Times New Roman" w:cs="Times New Roman"/>
      <w:b/>
      <w:bCs/>
      <w:color w:val="000000"/>
      <w:sz w:val="16"/>
      <w:szCs w:val="16"/>
    </w:rPr>
  </w:style>
  <w:style w:type="character" w:customStyle="1" w:styleId="FontStyle72">
    <w:name w:val="Font Style72"/>
    <w:uiPriority w:val="99"/>
    <w:qFormat/>
    <w:rsid w:val="0003783C"/>
    <w:rPr>
      <w:rFonts w:ascii="Times New Roman" w:hAnsi="Times New Roman" w:cs="Times New Roman"/>
      <w:b/>
      <w:bCs/>
      <w:color w:val="000000"/>
      <w:sz w:val="20"/>
      <w:szCs w:val="20"/>
    </w:rPr>
  </w:style>
  <w:style w:type="character" w:customStyle="1" w:styleId="FontStyle74">
    <w:name w:val="Font Style74"/>
    <w:uiPriority w:val="99"/>
    <w:qFormat/>
    <w:rsid w:val="0003783C"/>
    <w:rPr>
      <w:rFonts w:ascii="Times New Roman" w:hAnsi="Times New Roman" w:cs="Times New Roman"/>
      <w:color w:val="000000"/>
      <w:sz w:val="20"/>
      <w:szCs w:val="20"/>
    </w:rPr>
  </w:style>
  <w:style w:type="character" w:customStyle="1" w:styleId="FontStyle44">
    <w:name w:val="Font Style44"/>
    <w:uiPriority w:val="99"/>
    <w:qFormat/>
    <w:rsid w:val="0003783C"/>
    <w:rPr>
      <w:rFonts w:ascii="Times New Roman" w:hAnsi="Times New Roman" w:cs="Times New Roman"/>
      <w:smallCaps/>
      <w:color w:val="000000"/>
      <w:sz w:val="30"/>
      <w:szCs w:val="30"/>
    </w:rPr>
  </w:style>
  <w:style w:type="character" w:customStyle="1" w:styleId="FontStyle53">
    <w:name w:val="Font Style53"/>
    <w:uiPriority w:val="99"/>
    <w:qFormat/>
    <w:rsid w:val="0003783C"/>
    <w:rPr>
      <w:rFonts w:ascii="Times New Roman" w:hAnsi="Times New Roman" w:cs="Times New Roman"/>
      <w:i/>
      <w:iCs/>
      <w:smallCaps/>
      <w:color w:val="000000"/>
      <w:spacing w:val="-20"/>
      <w:sz w:val="28"/>
      <w:szCs w:val="28"/>
    </w:rPr>
  </w:style>
  <w:style w:type="character" w:customStyle="1" w:styleId="FontStyle54">
    <w:name w:val="Font Style54"/>
    <w:uiPriority w:val="99"/>
    <w:qFormat/>
    <w:rsid w:val="0003783C"/>
    <w:rPr>
      <w:rFonts w:ascii="Times New Roman" w:hAnsi="Times New Roman" w:cs="Times New Roman"/>
      <w:i/>
      <w:iCs/>
      <w:color w:val="000000"/>
      <w:sz w:val="12"/>
      <w:szCs w:val="12"/>
    </w:rPr>
  </w:style>
  <w:style w:type="character" w:customStyle="1" w:styleId="FontStyle71">
    <w:name w:val="Font Style71"/>
    <w:uiPriority w:val="99"/>
    <w:qFormat/>
    <w:rsid w:val="0003783C"/>
    <w:rPr>
      <w:rFonts w:ascii="Times New Roman" w:hAnsi="Times New Roman" w:cs="Times New Roman"/>
      <w:color w:val="000000"/>
      <w:sz w:val="22"/>
      <w:szCs w:val="22"/>
    </w:rPr>
  </w:style>
  <w:style w:type="character" w:styleId="HTML">
    <w:name w:val="HTML Variable"/>
    <w:basedOn w:val="a0"/>
    <w:qFormat/>
    <w:rsid w:val="0003783C"/>
    <w:rPr>
      <w:rFonts w:ascii="Arial" w:hAnsi="Arial"/>
      <w:b w:val="0"/>
      <w:i w:val="0"/>
      <w:iCs/>
      <w:color w:val="0000FF"/>
      <w:sz w:val="24"/>
      <w:u w:val="none"/>
    </w:rPr>
  </w:style>
  <w:style w:type="character" w:styleId="aff2">
    <w:name w:val="FollowedHyperlink"/>
    <w:uiPriority w:val="99"/>
    <w:semiHidden/>
    <w:unhideWhenUsed/>
    <w:rsid w:val="0003783C"/>
    <w:rPr>
      <w:color w:val="800080"/>
      <w:u w:val="single"/>
    </w:rPr>
  </w:style>
  <w:style w:type="character" w:customStyle="1" w:styleId="211">
    <w:name w:val="Заголовок 2 Знак1"/>
    <w:semiHidden/>
    <w:qFormat/>
    <w:rsid w:val="0003783C"/>
    <w:rPr>
      <w:rFonts w:ascii="Cambria" w:eastAsia="Times New Roman" w:hAnsi="Cambria" w:cs="Times New Roman"/>
      <w:b/>
      <w:bCs/>
      <w:color w:val="4F81BD"/>
      <w:sz w:val="26"/>
      <w:szCs w:val="26"/>
    </w:rPr>
  </w:style>
  <w:style w:type="character" w:customStyle="1" w:styleId="31">
    <w:name w:val="Заголовок 3 Знак1"/>
    <w:semiHidden/>
    <w:qFormat/>
    <w:rsid w:val="0003783C"/>
    <w:rPr>
      <w:rFonts w:ascii="Cambria" w:eastAsia="Times New Roman" w:hAnsi="Cambria" w:cs="Times New Roman"/>
      <w:b/>
      <w:bCs/>
      <w:color w:val="4F81BD"/>
      <w:sz w:val="24"/>
      <w:szCs w:val="24"/>
    </w:rPr>
  </w:style>
  <w:style w:type="character" w:customStyle="1" w:styleId="41">
    <w:name w:val="Заголовок 4 Знак1"/>
    <w:semiHidden/>
    <w:qFormat/>
    <w:rsid w:val="0003783C"/>
    <w:rPr>
      <w:rFonts w:ascii="Cambria" w:eastAsia="Times New Roman" w:hAnsi="Cambria" w:cs="Times New Roman"/>
      <w:b/>
      <w:bCs/>
      <w:i/>
      <w:iCs/>
      <w:color w:val="4F81BD"/>
      <w:sz w:val="24"/>
      <w:szCs w:val="24"/>
    </w:rPr>
  </w:style>
  <w:style w:type="character" w:customStyle="1" w:styleId="HTML0">
    <w:name w:val="Стандартный HTML Знак"/>
    <w:basedOn w:val="a0"/>
    <w:link w:val="HTML1"/>
    <w:semiHidden/>
    <w:qFormat/>
    <w:rsid w:val="0003783C"/>
    <w:rPr>
      <w:rFonts w:ascii="Courier New" w:hAnsi="Courier New" w:cs="Courier New"/>
      <w:color w:val="000000"/>
    </w:rPr>
  </w:style>
  <w:style w:type="character" w:customStyle="1" w:styleId="aff3">
    <w:name w:val="Название Знак"/>
    <w:basedOn w:val="a0"/>
    <w:link w:val="aff4"/>
    <w:uiPriority w:val="99"/>
    <w:qFormat/>
    <w:rsid w:val="0003783C"/>
    <w:rPr>
      <w:sz w:val="28"/>
    </w:rPr>
  </w:style>
  <w:style w:type="character" w:customStyle="1" w:styleId="32">
    <w:name w:val="Основной текст 3 Знак"/>
    <w:basedOn w:val="a0"/>
    <w:link w:val="33"/>
    <w:uiPriority w:val="99"/>
    <w:semiHidden/>
    <w:qFormat/>
    <w:rsid w:val="0003783C"/>
    <w:rPr>
      <w:sz w:val="16"/>
      <w:szCs w:val="16"/>
    </w:rPr>
  </w:style>
  <w:style w:type="character" w:customStyle="1" w:styleId="24">
    <w:name w:val="Основной текст с отступом 2 Знак"/>
    <w:basedOn w:val="a0"/>
    <w:link w:val="25"/>
    <w:uiPriority w:val="99"/>
    <w:semiHidden/>
    <w:qFormat/>
    <w:rsid w:val="0003783C"/>
    <w:rPr>
      <w:rFonts w:ascii="Calibri" w:eastAsia="Calibri" w:hAnsi="Calibri"/>
      <w:sz w:val="22"/>
      <w:szCs w:val="22"/>
      <w:lang w:eastAsia="en-US"/>
    </w:rPr>
  </w:style>
  <w:style w:type="character" w:customStyle="1" w:styleId="34">
    <w:name w:val="Основной текст с отступом 3 Знак"/>
    <w:basedOn w:val="a0"/>
    <w:link w:val="35"/>
    <w:uiPriority w:val="99"/>
    <w:semiHidden/>
    <w:qFormat/>
    <w:rsid w:val="0003783C"/>
    <w:rPr>
      <w:sz w:val="16"/>
      <w:szCs w:val="16"/>
    </w:rPr>
  </w:style>
  <w:style w:type="character" w:customStyle="1" w:styleId="aff5">
    <w:name w:val="Схема документа Знак"/>
    <w:basedOn w:val="a0"/>
    <w:link w:val="aff6"/>
    <w:uiPriority w:val="99"/>
    <w:semiHidden/>
    <w:qFormat/>
    <w:rsid w:val="0003783C"/>
    <w:rPr>
      <w:rFonts w:ascii="Tahoma" w:hAnsi="Tahoma"/>
      <w:sz w:val="16"/>
      <w:szCs w:val="16"/>
    </w:rPr>
  </w:style>
  <w:style w:type="character" w:customStyle="1" w:styleId="36">
    <w:name w:val="Основной текст (3)_"/>
    <w:link w:val="37"/>
    <w:qFormat/>
    <w:locked/>
    <w:rsid w:val="0003783C"/>
    <w:rPr>
      <w:b/>
      <w:bCs/>
      <w:sz w:val="32"/>
      <w:szCs w:val="32"/>
      <w:shd w:val="clear" w:color="auto" w:fill="FFFFFF"/>
    </w:rPr>
  </w:style>
  <w:style w:type="character" w:customStyle="1" w:styleId="1d">
    <w:name w:val="Заголовок №1_"/>
    <w:link w:val="1e"/>
    <w:qFormat/>
    <w:locked/>
    <w:rsid w:val="0003783C"/>
    <w:rPr>
      <w:b/>
      <w:bCs/>
      <w:spacing w:val="90"/>
      <w:sz w:val="34"/>
      <w:szCs w:val="34"/>
      <w:shd w:val="clear" w:color="auto" w:fill="FFFFFF"/>
    </w:rPr>
  </w:style>
  <w:style w:type="character" w:customStyle="1" w:styleId="42">
    <w:name w:val="Основной текст (4)_"/>
    <w:link w:val="43"/>
    <w:qFormat/>
    <w:locked/>
    <w:rsid w:val="0003783C"/>
    <w:rPr>
      <w:shd w:val="clear" w:color="auto" w:fill="FFFFFF"/>
    </w:rPr>
  </w:style>
  <w:style w:type="character" w:customStyle="1" w:styleId="51">
    <w:name w:val="Основной текст (5)_"/>
    <w:link w:val="52"/>
    <w:qFormat/>
    <w:locked/>
    <w:rsid w:val="0003783C"/>
    <w:rPr>
      <w:b/>
      <w:bCs/>
      <w:sz w:val="28"/>
      <w:szCs w:val="28"/>
      <w:shd w:val="clear" w:color="auto" w:fill="FFFFFF"/>
    </w:rPr>
  </w:style>
  <w:style w:type="character" w:customStyle="1" w:styleId="aff7">
    <w:name w:val="Основной текст_"/>
    <w:link w:val="38"/>
    <w:qFormat/>
    <w:locked/>
    <w:rsid w:val="0003783C"/>
    <w:rPr>
      <w:shd w:val="clear" w:color="auto" w:fill="FFFFFF"/>
    </w:rPr>
  </w:style>
  <w:style w:type="character" w:customStyle="1" w:styleId="aff8">
    <w:name w:val="МОН основной Знак Знак"/>
    <w:link w:val="aff9"/>
    <w:qFormat/>
    <w:locked/>
    <w:rsid w:val="0003783C"/>
    <w:rPr>
      <w:sz w:val="28"/>
    </w:rPr>
  </w:style>
  <w:style w:type="character" w:customStyle="1" w:styleId="affa">
    <w:name w:val="МОН Знак"/>
    <w:link w:val="affb"/>
    <w:qFormat/>
    <w:locked/>
    <w:rsid w:val="0003783C"/>
    <w:rPr>
      <w:sz w:val="28"/>
    </w:rPr>
  </w:style>
  <w:style w:type="character" w:customStyle="1" w:styleId="affc">
    <w:name w:val="_основной текст Знак Знак"/>
    <w:link w:val="affd"/>
    <w:qFormat/>
    <w:locked/>
    <w:rsid w:val="0003783C"/>
    <w:rPr>
      <w:sz w:val="28"/>
      <w:szCs w:val="28"/>
    </w:rPr>
  </w:style>
  <w:style w:type="character" w:customStyle="1" w:styleId="2Exact">
    <w:name w:val="Основной текст (2) Exact"/>
    <w:qFormat/>
    <w:rsid w:val="0003783C"/>
    <w:rPr>
      <w:rFonts w:ascii="Times New Roman" w:eastAsia="Times New Roman" w:hAnsi="Times New Roman" w:cs="Times New Roman"/>
      <w:b w:val="0"/>
      <w:bCs w:val="0"/>
      <w:i w:val="0"/>
      <w:iCs w:val="0"/>
      <w:caps w:val="0"/>
      <w:smallCaps w:val="0"/>
      <w:strike w:val="0"/>
      <w:dstrike w:val="0"/>
      <w:sz w:val="28"/>
      <w:szCs w:val="28"/>
      <w:u w:val="none"/>
      <w:effect w:val="none"/>
    </w:rPr>
  </w:style>
  <w:style w:type="character" w:customStyle="1" w:styleId="26">
    <w:name w:val="Основной текст (2)_"/>
    <w:qFormat/>
    <w:rsid w:val="0003783C"/>
    <w:rPr>
      <w:rFonts w:ascii="Times New Roman" w:eastAsia="Times New Roman" w:hAnsi="Times New Roman" w:cs="Times New Roman"/>
      <w:b w:val="0"/>
      <w:bCs w:val="0"/>
      <w:i w:val="0"/>
      <w:iCs w:val="0"/>
      <w:caps w:val="0"/>
      <w:smallCaps w:val="0"/>
      <w:strike w:val="0"/>
      <w:dstrike w:val="0"/>
      <w:sz w:val="28"/>
      <w:szCs w:val="28"/>
      <w:u w:val="none"/>
      <w:effect w:val="none"/>
    </w:rPr>
  </w:style>
  <w:style w:type="character" w:customStyle="1" w:styleId="27">
    <w:name w:val="Основной текст (2)"/>
    <w:qFormat/>
    <w:rsid w:val="0003783C"/>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effect w:val="none"/>
      <w:lang w:val="ru-RU" w:eastAsia="ru-RU" w:bidi="ru-RU"/>
    </w:rPr>
  </w:style>
  <w:style w:type="character" w:customStyle="1" w:styleId="28">
    <w:name w:val="Основной текст (2) + Полужирный"/>
    <w:qFormat/>
    <w:rsid w:val="0003783C"/>
    <w:rPr>
      <w:rFonts w:ascii="Corbel" w:eastAsia="Corbel" w:hAnsi="Corbel" w:cs="Corbel"/>
      <w:b/>
      <w:bCs/>
      <w:i w:val="0"/>
      <w:iCs w:val="0"/>
      <w:caps w:val="0"/>
      <w:smallCaps w:val="0"/>
      <w:strike w:val="0"/>
      <w:dstrike w:val="0"/>
      <w:color w:val="000000"/>
      <w:spacing w:val="60"/>
      <w:w w:val="100"/>
      <w:sz w:val="28"/>
      <w:szCs w:val="28"/>
      <w:u w:val="none"/>
      <w:effect w:val="none"/>
      <w:lang w:val="ru-RU" w:eastAsia="ru-RU" w:bidi="ru-RU"/>
    </w:rPr>
  </w:style>
  <w:style w:type="character" w:customStyle="1" w:styleId="24pt">
    <w:name w:val="Основной текст (2) + Интервал 4 pt"/>
    <w:qFormat/>
    <w:rsid w:val="0003783C"/>
    <w:rPr>
      <w:rFonts w:ascii="Times New Roman" w:eastAsia="Times New Roman" w:hAnsi="Times New Roman" w:cs="Times New Roman"/>
      <w:b w:val="0"/>
      <w:bCs w:val="0"/>
      <w:i w:val="0"/>
      <w:iCs w:val="0"/>
      <w:caps w:val="0"/>
      <w:smallCaps w:val="0"/>
      <w:strike w:val="0"/>
      <w:dstrike w:val="0"/>
      <w:color w:val="000000"/>
      <w:spacing w:val="80"/>
      <w:w w:val="100"/>
      <w:sz w:val="26"/>
      <w:szCs w:val="26"/>
      <w:u w:val="none"/>
      <w:effect w:val="none"/>
      <w:lang w:val="ru-RU" w:eastAsia="ru-RU" w:bidi="ru-RU"/>
    </w:rPr>
  </w:style>
  <w:style w:type="character" w:customStyle="1" w:styleId="14pt">
    <w:name w:val="Основной текст + 14 pt"/>
    <w:qFormat/>
    <w:rsid w:val="0003783C"/>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effect w:val="none"/>
      <w:lang w:val="ru-RU"/>
    </w:rPr>
  </w:style>
  <w:style w:type="character" w:customStyle="1" w:styleId="HTML10">
    <w:name w:val="Стандартный HTML Знак1"/>
    <w:uiPriority w:val="99"/>
    <w:semiHidden/>
    <w:qFormat/>
    <w:rsid w:val="0003783C"/>
    <w:rPr>
      <w:rFonts w:ascii="Consolas" w:hAnsi="Consolas"/>
    </w:rPr>
  </w:style>
  <w:style w:type="character" w:customStyle="1" w:styleId="310">
    <w:name w:val="Основной текст 3 Знак1"/>
    <w:uiPriority w:val="99"/>
    <w:semiHidden/>
    <w:qFormat/>
    <w:rsid w:val="0003783C"/>
    <w:rPr>
      <w:sz w:val="16"/>
      <w:szCs w:val="16"/>
    </w:rPr>
  </w:style>
  <w:style w:type="character" w:customStyle="1" w:styleId="212">
    <w:name w:val="Основной текст с отступом 2 Знак1"/>
    <w:uiPriority w:val="99"/>
    <w:semiHidden/>
    <w:qFormat/>
    <w:rsid w:val="0003783C"/>
    <w:rPr>
      <w:sz w:val="24"/>
      <w:szCs w:val="24"/>
    </w:rPr>
  </w:style>
  <w:style w:type="character" w:customStyle="1" w:styleId="affe">
    <w:name w:val="МОН Знак Знак"/>
    <w:qFormat/>
    <w:rsid w:val="0003783C"/>
    <w:rPr>
      <w:sz w:val="28"/>
      <w:lang w:val="ru-RU" w:eastAsia="ru-RU" w:bidi="ar-SA"/>
    </w:rPr>
  </w:style>
  <w:style w:type="character" w:customStyle="1" w:styleId="44">
    <w:name w:val="Знак Знак4"/>
    <w:qFormat/>
    <w:rsid w:val="0003783C"/>
    <w:rPr>
      <w:lang w:val="ru-RU" w:eastAsia="ru-RU" w:bidi="ar-SA"/>
    </w:rPr>
  </w:style>
  <w:style w:type="character" w:customStyle="1" w:styleId="53">
    <w:name w:val="Знак Знак5"/>
    <w:qFormat/>
    <w:rsid w:val="0003783C"/>
    <w:rPr>
      <w:lang w:val="ru-RU" w:eastAsia="ru-RU" w:bidi="ar-SA"/>
    </w:rPr>
  </w:style>
  <w:style w:type="character" w:customStyle="1" w:styleId="39">
    <w:name w:val="Знак Знак3"/>
    <w:qFormat/>
    <w:rsid w:val="0003783C"/>
    <w:rPr>
      <w:lang w:val="ru-RU" w:eastAsia="ru-RU" w:bidi="ar-SA"/>
    </w:rPr>
  </w:style>
  <w:style w:type="character" w:customStyle="1" w:styleId="1f">
    <w:name w:val="Схема документа Знак1"/>
    <w:uiPriority w:val="99"/>
    <w:semiHidden/>
    <w:qFormat/>
    <w:rsid w:val="0003783C"/>
    <w:rPr>
      <w:rFonts w:ascii="Tahoma" w:hAnsi="Tahoma" w:cs="Tahoma"/>
      <w:sz w:val="16"/>
      <w:szCs w:val="16"/>
    </w:rPr>
  </w:style>
  <w:style w:type="character" w:customStyle="1" w:styleId="FontStyle62">
    <w:name w:val="Font Style62"/>
    <w:uiPriority w:val="99"/>
    <w:qFormat/>
    <w:rsid w:val="0003783C"/>
    <w:rPr>
      <w:rFonts w:ascii="Trebuchet MS" w:hAnsi="Trebuchet MS" w:cs="Trebuchet MS"/>
      <w:b/>
      <w:bCs/>
      <w:i/>
      <w:iCs/>
      <w:color w:val="000000"/>
      <w:sz w:val="10"/>
      <w:szCs w:val="10"/>
    </w:rPr>
  </w:style>
  <w:style w:type="character" w:customStyle="1" w:styleId="FontStyle17">
    <w:name w:val="Font Style17"/>
    <w:basedOn w:val="a0"/>
    <w:uiPriority w:val="99"/>
    <w:qFormat/>
    <w:rsid w:val="000A35AF"/>
    <w:rPr>
      <w:rFonts w:ascii="Times New Roman" w:hAnsi="Times New Roman" w:cs="Times New Roman"/>
      <w:b/>
      <w:bCs/>
      <w:color w:val="000000"/>
      <w:sz w:val="24"/>
      <w:szCs w:val="24"/>
    </w:rPr>
  </w:style>
  <w:style w:type="character" w:customStyle="1" w:styleId="FontStyle19">
    <w:name w:val="Font Style19"/>
    <w:basedOn w:val="a0"/>
    <w:uiPriority w:val="99"/>
    <w:qFormat/>
    <w:rsid w:val="000A35AF"/>
    <w:rPr>
      <w:rFonts w:ascii="Times New Roman" w:hAnsi="Times New Roman" w:cs="Times New Roman"/>
      <w:color w:val="000000"/>
      <w:sz w:val="18"/>
      <w:szCs w:val="18"/>
    </w:rPr>
  </w:style>
  <w:style w:type="paragraph" w:customStyle="1" w:styleId="afff">
    <w:name w:val="Заголовок"/>
    <w:basedOn w:val="a"/>
    <w:next w:val="a7"/>
    <w:uiPriority w:val="99"/>
    <w:qFormat/>
    <w:rsid w:val="0003783C"/>
    <w:pPr>
      <w:keepNext/>
      <w:suppressAutoHyphens/>
      <w:spacing w:before="240" w:after="120"/>
      <w:ind w:firstLine="567"/>
    </w:pPr>
    <w:rPr>
      <w:rFonts w:ascii="Arial" w:eastAsia="Microsoft YaHei" w:hAnsi="Arial" w:cs="Arial"/>
      <w:szCs w:val="28"/>
      <w:lang w:eastAsia="ar-SA"/>
    </w:rPr>
  </w:style>
  <w:style w:type="paragraph" w:styleId="a7">
    <w:name w:val="Body Text"/>
    <w:basedOn w:val="a"/>
    <w:link w:val="a6"/>
    <w:uiPriority w:val="99"/>
    <w:qFormat/>
    <w:rsid w:val="00395327"/>
    <w:pPr>
      <w:spacing w:before="154"/>
      <w:ind w:left="44" w:right="127" w:hanging="4"/>
      <w:jc w:val="left"/>
    </w:pPr>
    <w:rPr>
      <w:sz w:val="26"/>
      <w:szCs w:val="26"/>
    </w:rPr>
  </w:style>
  <w:style w:type="paragraph" w:styleId="afff0">
    <w:name w:val="List"/>
    <w:basedOn w:val="a7"/>
    <w:uiPriority w:val="99"/>
    <w:rsid w:val="00680624"/>
    <w:pPr>
      <w:suppressAutoHyphens/>
      <w:spacing w:before="0" w:after="120"/>
      <w:ind w:left="0" w:right="0" w:firstLine="0"/>
    </w:pPr>
    <w:rPr>
      <w:sz w:val="24"/>
      <w:szCs w:val="24"/>
      <w:lang w:eastAsia="ar-SA"/>
    </w:rPr>
  </w:style>
  <w:style w:type="paragraph" w:styleId="afff1">
    <w:name w:val="caption"/>
    <w:basedOn w:val="a"/>
    <w:qFormat/>
    <w:pPr>
      <w:suppressLineNumbers/>
      <w:spacing w:before="120" w:after="120"/>
    </w:pPr>
    <w:rPr>
      <w:rFonts w:cs="Lucida Sans"/>
      <w:i/>
      <w:iCs/>
      <w:sz w:val="24"/>
    </w:rPr>
  </w:style>
  <w:style w:type="paragraph" w:styleId="afff2">
    <w:name w:val="index heading"/>
    <w:basedOn w:val="a"/>
    <w:qFormat/>
    <w:pPr>
      <w:suppressLineNumbers/>
    </w:pPr>
    <w:rPr>
      <w:rFonts w:cs="Lucida Sans"/>
    </w:rPr>
  </w:style>
  <w:style w:type="paragraph" w:customStyle="1" w:styleId="ConsPlusNonformat">
    <w:name w:val="ConsPlusNonformat"/>
    <w:uiPriority w:val="99"/>
    <w:qFormat/>
    <w:rsid w:val="006A391D"/>
    <w:pPr>
      <w:widowControl w:val="0"/>
    </w:pPr>
    <w:rPr>
      <w:rFonts w:ascii="Courier New" w:hAnsi="Courier New" w:cs="Courier New"/>
    </w:rPr>
  </w:style>
  <w:style w:type="paragraph" w:customStyle="1" w:styleId="ConsPlusCell">
    <w:name w:val="ConsPlusCell"/>
    <w:uiPriority w:val="99"/>
    <w:qFormat/>
    <w:rsid w:val="006A391D"/>
    <w:pPr>
      <w:widowControl w:val="0"/>
    </w:pPr>
    <w:rPr>
      <w:sz w:val="24"/>
      <w:szCs w:val="24"/>
    </w:rPr>
  </w:style>
  <w:style w:type="paragraph" w:styleId="a4">
    <w:name w:val="Balloon Text"/>
    <w:basedOn w:val="a"/>
    <w:link w:val="a3"/>
    <w:uiPriority w:val="99"/>
    <w:unhideWhenUsed/>
    <w:qFormat/>
    <w:rsid w:val="007932B9"/>
    <w:rPr>
      <w:rFonts w:ascii="Tahoma" w:hAnsi="Tahoma"/>
      <w:sz w:val="16"/>
      <w:szCs w:val="16"/>
      <w:lang w:val="x-none" w:eastAsia="x-none"/>
    </w:rPr>
  </w:style>
  <w:style w:type="paragraph" w:styleId="afff3">
    <w:name w:val="List Paragraph"/>
    <w:basedOn w:val="a"/>
    <w:uiPriority w:val="99"/>
    <w:qFormat/>
    <w:rsid w:val="004A3696"/>
    <w:pPr>
      <w:ind w:left="720"/>
    </w:pPr>
    <w:rPr>
      <w:szCs w:val="28"/>
    </w:rPr>
  </w:style>
  <w:style w:type="paragraph" w:customStyle="1" w:styleId="ConsPlusNormal">
    <w:name w:val="ConsPlusNormal"/>
    <w:uiPriority w:val="99"/>
    <w:qFormat/>
    <w:rsid w:val="004A3696"/>
    <w:pPr>
      <w:widowControl w:val="0"/>
      <w:ind w:firstLine="720"/>
    </w:pPr>
    <w:rPr>
      <w:rFonts w:ascii="Arial" w:hAnsi="Arial" w:cs="Arial"/>
    </w:rPr>
  </w:style>
  <w:style w:type="paragraph" w:customStyle="1" w:styleId="ConsPlusTitle">
    <w:name w:val="ConsPlusTitle"/>
    <w:uiPriority w:val="99"/>
    <w:qFormat/>
    <w:rsid w:val="004A3696"/>
    <w:pPr>
      <w:widowControl w:val="0"/>
    </w:pPr>
    <w:rPr>
      <w:rFonts w:ascii="Arial" w:hAnsi="Arial" w:cs="Arial"/>
      <w:b/>
      <w:bCs/>
    </w:rPr>
  </w:style>
  <w:style w:type="paragraph" w:customStyle="1" w:styleId="14125">
    <w:name w:val="Стиль 14 пт По ширине Первая строка:  125 см"/>
    <w:basedOn w:val="a"/>
    <w:qFormat/>
    <w:rsid w:val="00EF71C4"/>
    <w:pPr>
      <w:ind w:firstLine="708"/>
    </w:pPr>
    <w:rPr>
      <w:szCs w:val="20"/>
    </w:rPr>
  </w:style>
  <w:style w:type="paragraph" w:styleId="a9">
    <w:name w:val="footnote text"/>
    <w:basedOn w:val="a"/>
    <w:link w:val="a8"/>
    <w:uiPriority w:val="99"/>
    <w:unhideWhenUsed/>
    <w:rsid w:val="00395327"/>
    <w:rPr>
      <w:sz w:val="20"/>
      <w:szCs w:val="20"/>
    </w:rPr>
  </w:style>
  <w:style w:type="paragraph" w:styleId="ad">
    <w:name w:val="endnote text"/>
    <w:basedOn w:val="a"/>
    <w:link w:val="ac"/>
    <w:uiPriority w:val="99"/>
    <w:unhideWhenUsed/>
    <w:rsid w:val="009870E4"/>
    <w:rPr>
      <w:sz w:val="20"/>
      <w:szCs w:val="20"/>
    </w:rPr>
  </w:style>
  <w:style w:type="paragraph" w:customStyle="1" w:styleId="Style5">
    <w:name w:val="Style5"/>
    <w:basedOn w:val="a"/>
    <w:uiPriority w:val="99"/>
    <w:qFormat/>
    <w:rsid w:val="007E3F8F"/>
    <w:pPr>
      <w:widowControl w:val="0"/>
      <w:spacing w:line="298" w:lineRule="exact"/>
      <w:ind w:firstLine="0"/>
      <w:jc w:val="center"/>
    </w:pPr>
    <w:rPr>
      <w:rFonts w:eastAsiaTheme="minorEastAsia"/>
      <w:sz w:val="24"/>
    </w:rPr>
  </w:style>
  <w:style w:type="paragraph" w:customStyle="1" w:styleId="Style49">
    <w:name w:val="Style49"/>
    <w:basedOn w:val="a"/>
    <w:uiPriority w:val="99"/>
    <w:qFormat/>
    <w:rsid w:val="007E3F8F"/>
    <w:pPr>
      <w:widowControl w:val="0"/>
      <w:spacing w:line="248" w:lineRule="exact"/>
      <w:ind w:firstLine="668"/>
      <w:jc w:val="left"/>
    </w:pPr>
    <w:rPr>
      <w:rFonts w:eastAsiaTheme="minorEastAsia"/>
      <w:sz w:val="24"/>
    </w:rPr>
  </w:style>
  <w:style w:type="paragraph" w:customStyle="1" w:styleId="Style50">
    <w:name w:val="Style50"/>
    <w:basedOn w:val="a"/>
    <w:uiPriority w:val="99"/>
    <w:qFormat/>
    <w:rsid w:val="007E3F8F"/>
    <w:pPr>
      <w:widowControl w:val="0"/>
      <w:spacing w:line="248" w:lineRule="exact"/>
      <w:ind w:firstLine="0"/>
      <w:jc w:val="left"/>
    </w:pPr>
    <w:rPr>
      <w:rFonts w:eastAsiaTheme="minorEastAsia"/>
      <w:sz w:val="24"/>
    </w:rPr>
  </w:style>
  <w:style w:type="paragraph" w:customStyle="1" w:styleId="Style51">
    <w:name w:val="Style51"/>
    <w:basedOn w:val="a"/>
    <w:uiPriority w:val="99"/>
    <w:qFormat/>
    <w:rsid w:val="007E3F8F"/>
    <w:pPr>
      <w:widowControl w:val="0"/>
      <w:spacing w:line="239" w:lineRule="exact"/>
      <w:ind w:firstLine="456"/>
      <w:jc w:val="left"/>
    </w:pPr>
    <w:rPr>
      <w:rFonts w:eastAsiaTheme="minorEastAsia"/>
      <w:sz w:val="24"/>
    </w:rPr>
  </w:style>
  <w:style w:type="paragraph" w:customStyle="1" w:styleId="Style52">
    <w:name w:val="Style52"/>
    <w:basedOn w:val="a"/>
    <w:uiPriority w:val="99"/>
    <w:qFormat/>
    <w:rsid w:val="007E3F8F"/>
    <w:pPr>
      <w:widowControl w:val="0"/>
      <w:spacing w:line="239" w:lineRule="exact"/>
      <w:ind w:firstLine="334"/>
      <w:jc w:val="left"/>
    </w:pPr>
    <w:rPr>
      <w:rFonts w:eastAsiaTheme="minorEastAsia"/>
      <w:sz w:val="24"/>
    </w:rPr>
  </w:style>
  <w:style w:type="paragraph" w:customStyle="1" w:styleId="Style53">
    <w:name w:val="Style53"/>
    <w:basedOn w:val="a"/>
    <w:uiPriority w:val="99"/>
    <w:qFormat/>
    <w:rsid w:val="007E3F8F"/>
    <w:pPr>
      <w:widowControl w:val="0"/>
      <w:spacing w:line="235" w:lineRule="exact"/>
      <w:ind w:firstLine="0"/>
      <w:jc w:val="left"/>
    </w:pPr>
    <w:rPr>
      <w:rFonts w:eastAsiaTheme="minorEastAsia"/>
      <w:sz w:val="24"/>
    </w:rPr>
  </w:style>
  <w:style w:type="paragraph" w:customStyle="1" w:styleId="Style54">
    <w:name w:val="Style54"/>
    <w:basedOn w:val="a"/>
    <w:uiPriority w:val="99"/>
    <w:qFormat/>
    <w:rsid w:val="007E3F8F"/>
    <w:pPr>
      <w:widowControl w:val="0"/>
      <w:ind w:firstLine="0"/>
      <w:jc w:val="left"/>
    </w:pPr>
    <w:rPr>
      <w:rFonts w:eastAsiaTheme="minorEastAsia"/>
      <w:sz w:val="24"/>
    </w:rPr>
  </w:style>
  <w:style w:type="paragraph" w:customStyle="1" w:styleId="Style55">
    <w:name w:val="Style55"/>
    <w:basedOn w:val="a"/>
    <w:uiPriority w:val="99"/>
    <w:qFormat/>
    <w:rsid w:val="007E3F8F"/>
    <w:pPr>
      <w:widowControl w:val="0"/>
      <w:spacing w:line="244" w:lineRule="exact"/>
      <w:ind w:firstLine="492"/>
    </w:pPr>
    <w:rPr>
      <w:rFonts w:eastAsiaTheme="minorEastAsia"/>
      <w:sz w:val="24"/>
    </w:rPr>
  </w:style>
  <w:style w:type="paragraph" w:customStyle="1" w:styleId="Style56">
    <w:name w:val="Style56"/>
    <w:basedOn w:val="a"/>
    <w:uiPriority w:val="99"/>
    <w:qFormat/>
    <w:rsid w:val="007E3F8F"/>
    <w:pPr>
      <w:widowControl w:val="0"/>
      <w:spacing w:line="239" w:lineRule="exact"/>
      <w:ind w:firstLine="0"/>
      <w:jc w:val="left"/>
    </w:pPr>
    <w:rPr>
      <w:rFonts w:eastAsiaTheme="minorEastAsia"/>
      <w:sz w:val="24"/>
    </w:rPr>
  </w:style>
  <w:style w:type="paragraph" w:customStyle="1" w:styleId="Style71">
    <w:name w:val="Style71"/>
    <w:basedOn w:val="a"/>
    <w:uiPriority w:val="99"/>
    <w:qFormat/>
    <w:rsid w:val="007E3F8F"/>
    <w:pPr>
      <w:widowControl w:val="0"/>
      <w:ind w:firstLine="0"/>
      <w:jc w:val="center"/>
    </w:pPr>
    <w:rPr>
      <w:rFonts w:eastAsiaTheme="minorEastAsia"/>
      <w:sz w:val="24"/>
    </w:rPr>
  </w:style>
  <w:style w:type="paragraph" w:customStyle="1" w:styleId="Style59">
    <w:name w:val="Style59"/>
    <w:basedOn w:val="a"/>
    <w:uiPriority w:val="99"/>
    <w:qFormat/>
    <w:rsid w:val="00CD2B77"/>
    <w:pPr>
      <w:widowControl w:val="0"/>
      <w:spacing w:line="245" w:lineRule="exact"/>
      <w:ind w:firstLine="0"/>
    </w:pPr>
    <w:rPr>
      <w:rFonts w:eastAsiaTheme="minorEastAsia"/>
      <w:sz w:val="24"/>
    </w:rPr>
  </w:style>
  <w:style w:type="paragraph" w:customStyle="1" w:styleId="Style62">
    <w:name w:val="Style62"/>
    <w:basedOn w:val="a"/>
    <w:uiPriority w:val="99"/>
    <w:qFormat/>
    <w:rsid w:val="00CD2B77"/>
    <w:pPr>
      <w:widowControl w:val="0"/>
      <w:spacing w:line="236" w:lineRule="exact"/>
      <w:ind w:firstLine="641"/>
    </w:pPr>
    <w:rPr>
      <w:rFonts w:eastAsiaTheme="minorEastAsia"/>
      <w:sz w:val="24"/>
    </w:rPr>
  </w:style>
  <w:style w:type="paragraph" w:customStyle="1" w:styleId="Style76">
    <w:name w:val="Style76"/>
    <w:basedOn w:val="a"/>
    <w:uiPriority w:val="99"/>
    <w:qFormat/>
    <w:rsid w:val="00CD2B77"/>
    <w:pPr>
      <w:widowControl w:val="0"/>
      <w:spacing w:line="239" w:lineRule="exact"/>
      <w:ind w:firstLine="664"/>
      <w:jc w:val="left"/>
    </w:pPr>
    <w:rPr>
      <w:rFonts w:eastAsiaTheme="minorEastAsia"/>
      <w:sz w:val="24"/>
    </w:rPr>
  </w:style>
  <w:style w:type="paragraph" w:customStyle="1" w:styleId="Style8">
    <w:name w:val="Style8"/>
    <w:basedOn w:val="a"/>
    <w:uiPriority w:val="99"/>
    <w:qFormat/>
    <w:rsid w:val="00D47C43"/>
    <w:pPr>
      <w:widowControl w:val="0"/>
      <w:spacing w:line="451" w:lineRule="exact"/>
      <w:ind w:firstLine="691"/>
    </w:pPr>
    <w:rPr>
      <w:rFonts w:eastAsiaTheme="minorEastAsia"/>
      <w:sz w:val="24"/>
    </w:rPr>
  </w:style>
  <w:style w:type="paragraph" w:customStyle="1" w:styleId="Style16">
    <w:name w:val="Style16"/>
    <w:basedOn w:val="a"/>
    <w:uiPriority w:val="99"/>
    <w:qFormat/>
    <w:rsid w:val="00D47C43"/>
    <w:pPr>
      <w:widowControl w:val="0"/>
      <w:ind w:firstLine="0"/>
      <w:jc w:val="left"/>
    </w:pPr>
    <w:rPr>
      <w:rFonts w:eastAsiaTheme="minorEastAsia"/>
      <w:sz w:val="24"/>
    </w:rPr>
  </w:style>
  <w:style w:type="paragraph" w:customStyle="1" w:styleId="Style18">
    <w:name w:val="Style18"/>
    <w:basedOn w:val="a"/>
    <w:uiPriority w:val="99"/>
    <w:qFormat/>
    <w:rsid w:val="00D47C43"/>
    <w:pPr>
      <w:widowControl w:val="0"/>
      <w:spacing w:line="458" w:lineRule="exact"/>
      <w:ind w:firstLine="799"/>
    </w:pPr>
    <w:rPr>
      <w:rFonts w:eastAsiaTheme="minorEastAsia"/>
      <w:sz w:val="24"/>
    </w:rPr>
  </w:style>
  <w:style w:type="paragraph" w:customStyle="1" w:styleId="Style77">
    <w:name w:val="Style77"/>
    <w:basedOn w:val="a"/>
    <w:uiPriority w:val="99"/>
    <w:qFormat/>
    <w:rsid w:val="00D47C43"/>
    <w:pPr>
      <w:widowControl w:val="0"/>
      <w:spacing w:line="230" w:lineRule="exact"/>
      <w:ind w:firstLine="686"/>
      <w:jc w:val="left"/>
    </w:pPr>
    <w:rPr>
      <w:rFonts w:eastAsiaTheme="minorEastAsia"/>
      <w:sz w:val="24"/>
    </w:rPr>
  </w:style>
  <w:style w:type="paragraph" w:customStyle="1" w:styleId="Style36">
    <w:name w:val="Style36"/>
    <w:basedOn w:val="a"/>
    <w:uiPriority w:val="99"/>
    <w:qFormat/>
    <w:rsid w:val="00D47C43"/>
    <w:pPr>
      <w:widowControl w:val="0"/>
      <w:spacing w:line="217" w:lineRule="exact"/>
      <w:ind w:firstLine="0"/>
      <w:jc w:val="center"/>
    </w:pPr>
    <w:rPr>
      <w:rFonts w:eastAsiaTheme="minorEastAsia"/>
      <w:sz w:val="24"/>
    </w:rPr>
  </w:style>
  <w:style w:type="paragraph" w:customStyle="1" w:styleId="Style41">
    <w:name w:val="Style41"/>
    <w:basedOn w:val="a"/>
    <w:uiPriority w:val="99"/>
    <w:qFormat/>
    <w:rsid w:val="00D47C43"/>
    <w:pPr>
      <w:widowControl w:val="0"/>
      <w:ind w:firstLine="0"/>
      <w:jc w:val="left"/>
    </w:pPr>
    <w:rPr>
      <w:rFonts w:eastAsiaTheme="minorEastAsia"/>
      <w:sz w:val="24"/>
    </w:rPr>
  </w:style>
  <w:style w:type="paragraph" w:customStyle="1" w:styleId="Style35">
    <w:name w:val="Style35"/>
    <w:basedOn w:val="a"/>
    <w:uiPriority w:val="99"/>
    <w:qFormat/>
    <w:rsid w:val="00D47C43"/>
    <w:pPr>
      <w:widowControl w:val="0"/>
      <w:ind w:firstLine="0"/>
      <w:jc w:val="center"/>
    </w:pPr>
    <w:rPr>
      <w:rFonts w:eastAsiaTheme="minorEastAsia"/>
      <w:sz w:val="24"/>
    </w:rPr>
  </w:style>
  <w:style w:type="paragraph" w:customStyle="1" w:styleId="Style42">
    <w:name w:val="Style42"/>
    <w:basedOn w:val="a"/>
    <w:uiPriority w:val="99"/>
    <w:qFormat/>
    <w:rsid w:val="00D47C43"/>
    <w:pPr>
      <w:widowControl w:val="0"/>
      <w:spacing w:line="117" w:lineRule="exact"/>
      <w:ind w:firstLine="0"/>
      <w:jc w:val="left"/>
    </w:pPr>
    <w:rPr>
      <w:rFonts w:eastAsiaTheme="minorEastAsia"/>
      <w:sz w:val="24"/>
    </w:rPr>
  </w:style>
  <w:style w:type="paragraph" w:customStyle="1" w:styleId="Style34">
    <w:name w:val="Style34"/>
    <w:basedOn w:val="a"/>
    <w:uiPriority w:val="99"/>
    <w:qFormat/>
    <w:rsid w:val="00D47C43"/>
    <w:pPr>
      <w:widowControl w:val="0"/>
      <w:spacing w:line="217" w:lineRule="exact"/>
      <w:ind w:firstLine="0"/>
      <w:jc w:val="left"/>
    </w:pPr>
    <w:rPr>
      <w:rFonts w:eastAsiaTheme="minorEastAsia"/>
      <w:sz w:val="24"/>
    </w:rPr>
  </w:style>
  <w:style w:type="paragraph" w:customStyle="1" w:styleId="Style17">
    <w:name w:val="Style17"/>
    <w:basedOn w:val="a"/>
    <w:uiPriority w:val="99"/>
    <w:qFormat/>
    <w:rsid w:val="00D47C43"/>
    <w:pPr>
      <w:widowControl w:val="0"/>
      <w:spacing w:line="451" w:lineRule="exact"/>
      <w:ind w:firstLine="0"/>
    </w:pPr>
    <w:rPr>
      <w:rFonts w:eastAsiaTheme="minorEastAsia"/>
      <w:sz w:val="24"/>
    </w:rPr>
  </w:style>
  <w:style w:type="paragraph" w:styleId="af1">
    <w:name w:val="Body Text Indent"/>
    <w:basedOn w:val="a"/>
    <w:link w:val="af0"/>
    <w:uiPriority w:val="99"/>
    <w:unhideWhenUsed/>
    <w:rsid w:val="00680624"/>
    <w:pPr>
      <w:spacing w:after="120"/>
      <w:ind w:left="283"/>
    </w:pPr>
  </w:style>
  <w:style w:type="paragraph" w:styleId="afff4">
    <w:name w:val="Normal (Web)"/>
    <w:basedOn w:val="a"/>
    <w:uiPriority w:val="99"/>
    <w:qFormat/>
    <w:rsid w:val="00680624"/>
    <w:pPr>
      <w:spacing w:beforeAutospacing="1" w:afterAutospacing="1"/>
      <w:ind w:firstLine="0"/>
      <w:jc w:val="left"/>
    </w:pPr>
    <w:rPr>
      <w:sz w:val="16"/>
      <w:szCs w:val="16"/>
    </w:rPr>
  </w:style>
  <w:style w:type="paragraph" w:customStyle="1" w:styleId="afff5">
    <w:name w:val="Обычный.Название подразделения"/>
    <w:uiPriority w:val="99"/>
    <w:qFormat/>
    <w:rsid w:val="00680624"/>
    <w:rPr>
      <w:rFonts w:ascii="SchoolBook" w:hAnsi="SchoolBook"/>
      <w:sz w:val="28"/>
    </w:rPr>
  </w:style>
  <w:style w:type="paragraph" w:customStyle="1" w:styleId="afff6">
    <w:name w:val="Колонтитул"/>
    <w:basedOn w:val="a"/>
    <w:qFormat/>
  </w:style>
  <w:style w:type="paragraph" w:styleId="af3">
    <w:name w:val="header"/>
    <w:basedOn w:val="a"/>
    <w:link w:val="af2"/>
    <w:uiPriority w:val="99"/>
    <w:rsid w:val="00680624"/>
    <w:pPr>
      <w:tabs>
        <w:tab w:val="center" w:pos="4677"/>
        <w:tab w:val="right" w:pos="9355"/>
      </w:tabs>
      <w:ind w:firstLine="0"/>
      <w:jc w:val="left"/>
    </w:pPr>
    <w:rPr>
      <w:sz w:val="24"/>
    </w:rPr>
  </w:style>
  <w:style w:type="paragraph" w:customStyle="1" w:styleId="afff7">
    <w:name w:val="Знак Знак"/>
    <w:basedOn w:val="a"/>
    <w:qFormat/>
    <w:rsid w:val="00680624"/>
    <w:pPr>
      <w:spacing w:after="160" w:line="240" w:lineRule="exact"/>
      <w:ind w:firstLine="0"/>
      <w:jc w:val="left"/>
    </w:pPr>
    <w:rPr>
      <w:rFonts w:ascii="Verdana" w:hAnsi="Verdana" w:cs="Verdana"/>
      <w:sz w:val="20"/>
      <w:szCs w:val="20"/>
      <w:lang w:val="en-US" w:eastAsia="en-US"/>
    </w:rPr>
  </w:style>
  <w:style w:type="paragraph" w:styleId="aff">
    <w:name w:val="footer"/>
    <w:basedOn w:val="a"/>
    <w:link w:val="17"/>
    <w:uiPriority w:val="99"/>
    <w:rsid w:val="00680624"/>
    <w:pPr>
      <w:tabs>
        <w:tab w:val="center" w:pos="4677"/>
        <w:tab w:val="right" w:pos="9355"/>
      </w:tabs>
      <w:ind w:firstLine="0"/>
      <w:jc w:val="left"/>
    </w:pPr>
    <w:rPr>
      <w:sz w:val="24"/>
    </w:rPr>
  </w:style>
  <w:style w:type="paragraph" w:customStyle="1" w:styleId="ConsNormal">
    <w:name w:val="ConsNormal"/>
    <w:uiPriority w:val="99"/>
    <w:qFormat/>
    <w:rsid w:val="00680624"/>
    <w:pPr>
      <w:widowControl w:val="0"/>
      <w:ind w:right="19772" w:firstLine="720"/>
    </w:pPr>
    <w:rPr>
      <w:rFonts w:ascii="Arial" w:hAnsi="Arial" w:cs="Arial"/>
      <w:lang w:eastAsia="ar-SA"/>
    </w:rPr>
  </w:style>
  <w:style w:type="paragraph" w:customStyle="1" w:styleId="p50">
    <w:name w:val="p50"/>
    <w:basedOn w:val="a"/>
    <w:uiPriority w:val="99"/>
    <w:qFormat/>
    <w:rsid w:val="00680624"/>
    <w:pPr>
      <w:spacing w:beforeAutospacing="1" w:afterAutospacing="1"/>
      <w:ind w:firstLine="0"/>
      <w:jc w:val="left"/>
    </w:pPr>
    <w:rPr>
      <w:sz w:val="24"/>
    </w:rPr>
  </w:style>
  <w:style w:type="paragraph" w:customStyle="1" w:styleId="p16">
    <w:name w:val="p16"/>
    <w:basedOn w:val="a"/>
    <w:uiPriority w:val="99"/>
    <w:qFormat/>
    <w:rsid w:val="00680624"/>
    <w:pPr>
      <w:spacing w:beforeAutospacing="1" w:afterAutospacing="1"/>
      <w:ind w:firstLine="0"/>
      <w:jc w:val="left"/>
    </w:pPr>
    <w:rPr>
      <w:sz w:val="24"/>
    </w:rPr>
  </w:style>
  <w:style w:type="paragraph" w:customStyle="1" w:styleId="s1">
    <w:name w:val="s_1"/>
    <w:basedOn w:val="a"/>
    <w:qFormat/>
    <w:rsid w:val="00680624"/>
    <w:pPr>
      <w:spacing w:beforeAutospacing="1" w:afterAutospacing="1"/>
      <w:ind w:firstLine="0"/>
      <w:jc w:val="left"/>
    </w:pPr>
    <w:rPr>
      <w:sz w:val="24"/>
    </w:rPr>
  </w:style>
  <w:style w:type="paragraph" w:styleId="af7">
    <w:name w:val="annotation text"/>
    <w:basedOn w:val="a"/>
    <w:link w:val="af6"/>
    <w:qFormat/>
    <w:rsid w:val="00680624"/>
    <w:pPr>
      <w:ind w:firstLine="0"/>
      <w:jc w:val="left"/>
    </w:pPr>
    <w:rPr>
      <w:sz w:val="20"/>
      <w:szCs w:val="20"/>
    </w:rPr>
  </w:style>
  <w:style w:type="paragraph" w:customStyle="1" w:styleId="formattexttopleveltext">
    <w:name w:val="formattext topleveltext"/>
    <w:basedOn w:val="a"/>
    <w:uiPriority w:val="99"/>
    <w:qFormat/>
    <w:rsid w:val="00680624"/>
    <w:pPr>
      <w:spacing w:beforeAutospacing="1" w:afterAutospacing="1"/>
      <w:ind w:firstLine="0"/>
      <w:jc w:val="left"/>
    </w:pPr>
    <w:rPr>
      <w:rFonts w:ascii="Cambria" w:hAnsi="Cambria" w:cs="Cambria"/>
      <w:sz w:val="24"/>
    </w:rPr>
  </w:style>
  <w:style w:type="paragraph" w:customStyle="1" w:styleId="afff8">
    <w:name w:val="Знак Знак Знак Знак"/>
    <w:basedOn w:val="a"/>
    <w:uiPriority w:val="99"/>
    <w:qFormat/>
    <w:rsid w:val="00680624"/>
    <w:pPr>
      <w:spacing w:after="160" w:line="240" w:lineRule="exact"/>
      <w:ind w:firstLine="0"/>
      <w:jc w:val="left"/>
    </w:pPr>
    <w:rPr>
      <w:rFonts w:ascii="Verdana" w:hAnsi="Verdana" w:cs="Verdana"/>
      <w:sz w:val="20"/>
      <w:szCs w:val="20"/>
      <w:lang w:val="en-US" w:eastAsia="en-US"/>
    </w:rPr>
  </w:style>
  <w:style w:type="paragraph" w:customStyle="1" w:styleId="1f0">
    <w:name w:val="Заголовок1"/>
    <w:basedOn w:val="a"/>
    <w:next w:val="a7"/>
    <w:uiPriority w:val="99"/>
    <w:qFormat/>
    <w:rsid w:val="00680624"/>
    <w:pPr>
      <w:keepNext/>
      <w:suppressAutoHyphens/>
      <w:spacing w:before="240" w:after="120"/>
      <w:ind w:firstLine="0"/>
      <w:jc w:val="left"/>
    </w:pPr>
    <w:rPr>
      <w:rFonts w:ascii="Arial" w:eastAsia="Microsoft YaHei" w:hAnsi="Arial" w:cs="Arial"/>
      <w:szCs w:val="28"/>
      <w:lang w:eastAsia="ar-SA"/>
    </w:rPr>
  </w:style>
  <w:style w:type="paragraph" w:customStyle="1" w:styleId="1f1">
    <w:name w:val="Название1"/>
    <w:basedOn w:val="a"/>
    <w:uiPriority w:val="99"/>
    <w:qFormat/>
    <w:rsid w:val="00680624"/>
    <w:pPr>
      <w:suppressLineNumbers/>
      <w:suppressAutoHyphens/>
      <w:spacing w:before="120" w:after="120"/>
      <w:ind w:firstLine="0"/>
      <w:jc w:val="left"/>
    </w:pPr>
    <w:rPr>
      <w:i/>
      <w:iCs/>
      <w:sz w:val="24"/>
      <w:lang w:eastAsia="ar-SA"/>
    </w:rPr>
  </w:style>
  <w:style w:type="paragraph" w:customStyle="1" w:styleId="1f2">
    <w:name w:val="Указатель1"/>
    <w:basedOn w:val="a"/>
    <w:uiPriority w:val="99"/>
    <w:qFormat/>
    <w:rsid w:val="00680624"/>
    <w:pPr>
      <w:suppressLineNumbers/>
      <w:suppressAutoHyphens/>
      <w:ind w:firstLine="0"/>
      <w:jc w:val="left"/>
    </w:pPr>
    <w:rPr>
      <w:sz w:val="24"/>
      <w:lang w:eastAsia="ar-SA"/>
    </w:rPr>
  </w:style>
  <w:style w:type="paragraph" w:customStyle="1" w:styleId="111">
    <w:name w:val="Знак1 Знак Знак Знак1"/>
    <w:basedOn w:val="a"/>
    <w:uiPriority w:val="99"/>
    <w:qFormat/>
    <w:rsid w:val="00680624"/>
    <w:pPr>
      <w:suppressAutoHyphens/>
      <w:spacing w:after="160" w:line="240" w:lineRule="exact"/>
      <w:ind w:firstLine="0"/>
      <w:jc w:val="left"/>
    </w:pPr>
    <w:rPr>
      <w:rFonts w:ascii="Verdana" w:hAnsi="Verdana" w:cs="Verdana"/>
      <w:sz w:val="24"/>
      <w:lang w:val="en-US" w:eastAsia="ar-SA"/>
    </w:rPr>
  </w:style>
  <w:style w:type="paragraph" w:customStyle="1" w:styleId="213">
    <w:name w:val="Основной текст с отступом 21"/>
    <w:basedOn w:val="a"/>
    <w:uiPriority w:val="99"/>
    <w:qFormat/>
    <w:rsid w:val="00680624"/>
    <w:pPr>
      <w:suppressAutoHyphens/>
      <w:ind w:firstLine="900"/>
    </w:pPr>
    <w:rPr>
      <w:szCs w:val="28"/>
      <w:lang w:eastAsia="ar-SA"/>
    </w:rPr>
  </w:style>
  <w:style w:type="paragraph" w:customStyle="1" w:styleId="1f3">
    <w:name w:val="Текст1"/>
    <w:basedOn w:val="a"/>
    <w:uiPriority w:val="99"/>
    <w:qFormat/>
    <w:rsid w:val="00680624"/>
    <w:pPr>
      <w:suppressAutoHyphens/>
      <w:ind w:firstLine="0"/>
      <w:jc w:val="left"/>
    </w:pPr>
    <w:rPr>
      <w:rFonts w:ascii="Courier New" w:hAnsi="Courier New" w:cs="Courier New"/>
      <w:sz w:val="20"/>
      <w:szCs w:val="20"/>
      <w:lang w:eastAsia="ar-SA"/>
    </w:rPr>
  </w:style>
  <w:style w:type="paragraph" w:customStyle="1" w:styleId="220">
    <w:name w:val="Основной текст с отступом 22"/>
    <w:basedOn w:val="a"/>
    <w:uiPriority w:val="99"/>
    <w:qFormat/>
    <w:rsid w:val="00680624"/>
    <w:pPr>
      <w:widowControl w:val="0"/>
      <w:shd w:val="clear" w:color="auto" w:fill="FFFFFF"/>
      <w:tabs>
        <w:tab w:val="left" w:pos="1159"/>
      </w:tabs>
      <w:suppressAutoHyphens/>
      <w:spacing w:line="353" w:lineRule="exact"/>
      <w:ind w:left="727" w:firstLine="0"/>
    </w:pPr>
    <w:rPr>
      <w:szCs w:val="28"/>
      <w:lang w:eastAsia="ar-SA"/>
    </w:rPr>
  </w:style>
  <w:style w:type="paragraph" w:customStyle="1" w:styleId="western">
    <w:name w:val="western"/>
    <w:basedOn w:val="a"/>
    <w:uiPriority w:val="99"/>
    <w:qFormat/>
    <w:rsid w:val="00680624"/>
    <w:pPr>
      <w:suppressAutoHyphens/>
      <w:spacing w:before="280" w:after="280"/>
      <w:ind w:firstLine="0"/>
      <w:jc w:val="left"/>
    </w:pPr>
    <w:rPr>
      <w:sz w:val="24"/>
      <w:lang w:eastAsia="ar-SA"/>
    </w:rPr>
  </w:style>
  <w:style w:type="paragraph" w:customStyle="1" w:styleId="afff9">
    <w:name w:val="Знак"/>
    <w:basedOn w:val="a"/>
    <w:uiPriority w:val="99"/>
    <w:qFormat/>
    <w:rsid w:val="00680624"/>
    <w:pPr>
      <w:suppressAutoHyphens/>
      <w:spacing w:after="160" w:line="240" w:lineRule="exact"/>
      <w:ind w:firstLine="0"/>
      <w:jc w:val="left"/>
    </w:pPr>
    <w:rPr>
      <w:rFonts w:ascii="Verdana" w:hAnsi="Verdana" w:cs="Verdana"/>
      <w:sz w:val="20"/>
      <w:szCs w:val="20"/>
      <w:lang w:val="en-US" w:eastAsia="ar-SA"/>
    </w:rPr>
  </w:style>
  <w:style w:type="paragraph" w:customStyle="1" w:styleId="1f4">
    <w:name w:val="Текст примечания1"/>
    <w:basedOn w:val="a"/>
    <w:uiPriority w:val="99"/>
    <w:qFormat/>
    <w:rsid w:val="00680624"/>
    <w:pPr>
      <w:suppressAutoHyphens/>
      <w:ind w:firstLine="0"/>
      <w:jc w:val="left"/>
    </w:pPr>
    <w:rPr>
      <w:sz w:val="20"/>
      <w:szCs w:val="20"/>
      <w:lang w:eastAsia="ar-SA"/>
    </w:rPr>
  </w:style>
  <w:style w:type="paragraph" w:customStyle="1" w:styleId="214">
    <w:name w:val="Основной текст 21"/>
    <w:basedOn w:val="a"/>
    <w:uiPriority w:val="99"/>
    <w:qFormat/>
    <w:rsid w:val="00680624"/>
    <w:pPr>
      <w:suppressAutoHyphens/>
      <w:spacing w:after="120" w:line="480" w:lineRule="auto"/>
      <w:ind w:firstLine="0"/>
      <w:jc w:val="left"/>
    </w:pPr>
    <w:rPr>
      <w:sz w:val="20"/>
      <w:szCs w:val="20"/>
      <w:lang w:eastAsia="ar-SA"/>
    </w:rPr>
  </w:style>
  <w:style w:type="paragraph" w:customStyle="1" w:styleId="ConsNonformat">
    <w:name w:val="ConsNonformat"/>
    <w:uiPriority w:val="99"/>
    <w:qFormat/>
    <w:rsid w:val="00680624"/>
    <w:pPr>
      <w:widowControl w:val="0"/>
    </w:pPr>
    <w:rPr>
      <w:rFonts w:ascii="Courier New" w:hAnsi="Courier New" w:cs="Courier New"/>
      <w:lang w:eastAsia="ar-SA"/>
    </w:rPr>
  </w:style>
  <w:style w:type="paragraph" w:customStyle="1" w:styleId="ConsCell">
    <w:name w:val="ConsCell"/>
    <w:uiPriority w:val="99"/>
    <w:qFormat/>
    <w:rsid w:val="00680624"/>
    <w:pPr>
      <w:widowControl w:val="0"/>
    </w:pPr>
    <w:rPr>
      <w:rFonts w:ascii="Arial" w:hAnsi="Arial" w:cs="Arial"/>
      <w:lang w:eastAsia="ar-SA"/>
    </w:rPr>
  </w:style>
  <w:style w:type="paragraph" w:customStyle="1" w:styleId="112">
    <w:name w:val="Знак1 Знак Знак Знак12"/>
    <w:basedOn w:val="a"/>
    <w:uiPriority w:val="99"/>
    <w:qFormat/>
    <w:rsid w:val="00680624"/>
    <w:pPr>
      <w:suppressAutoHyphens/>
      <w:spacing w:after="160" w:line="240" w:lineRule="exact"/>
      <w:ind w:firstLine="0"/>
      <w:jc w:val="left"/>
    </w:pPr>
    <w:rPr>
      <w:rFonts w:ascii="Verdana" w:hAnsi="Verdana" w:cs="Verdana"/>
      <w:sz w:val="24"/>
      <w:lang w:val="en-US" w:eastAsia="ar-SA"/>
    </w:rPr>
  </w:style>
  <w:style w:type="paragraph" w:customStyle="1" w:styleId="headertexttopleveltextcentertext">
    <w:name w:val="headertext topleveltext centertext"/>
    <w:basedOn w:val="a"/>
    <w:uiPriority w:val="99"/>
    <w:qFormat/>
    <w:rsid w:val="00680624"/>
    <w:pPr>
      <w:suppressAutoHyphens/>
      <w:spacing w:before="280" w:after="280"/>
      <w:ind w:firstLine="0"/>
      <w:jc w:val="left"/>
    </w:pPr>
    <w:rPr>
      <w:rFonts w:ascii="Cambria" w:hAnsi="Cambria" w:cs="Cambria"/>
      <w:sz w:val="24"/>
      <w:lang w:eastAsia="ar-SA"/>
    </w:rPr>
  </w:style>
  <w:style w:type="paragraph" w:styleId="aff0">
    <w:name w:val="annotation subject"/>
    <w:basedOn w:val="1f4"/>
    <w:next w:val="1f4"/>
    <w:link w:val="1a"/>
    <w:uiPriority w:val="99"/>
    <w:qFormat/>
    <w:rsid w:val="00680624"/>
    <w:rPr>
      <w:b/>
      <w:bCs/>
    </w:rPr>
  </w:style>
  <w:style w:type="paragraph" w:customStyle="1" w:styleId="ListParagraph1">
    <w:name w:val="List Paragraph1"/>
    <w:basedOn w:val="a"/>
    <w:uiPriority w:val="99"/>
    <w:qFormat/>
    <w:rsid w:val="00680624"/>
    <w:pPr>
      <w:suppressAutoHyphens/>
      <w:ind w:left="720" w:firstLine="0"/>
      <w:jc w:val="left"/>
    </w:pPr>
    <w:rPr>
      <w:sz w:val="24"/>
      <w:lang w:eastAsia="ar-SA"/>
    </w:rPr>
  </w:style>
  <w:style w:type="paragraph" w:customStyle="1" w:styleId="1110">
    <w:name w:val="Знак1 Знак Знак Знак11"/>
    <w:basedOn w:val="a"/>
    <w:uiPriority w:val="99"/>
    <w:qFormat/>
    <w:rsid w:val="00680624"/>
    <w:pPr>
      <w:suppressAutoHyphens/>
      <w:spacing w:after="160" w:line="240" w:lineRule="exact"/>
      <w:ind w:firstLine="0"/>
      <w:jc w:val="left"/>
    </w:pPr>
    <w:rPr>
      <w:rFonts w:ascii="Verdana" w:hAnsi="Verdana" w:cs="Verdana"/>
      <w:sz w:val="24"/>
      <w:lang w:val="en-US" w:eastAsia="ar-SA"/>
    </w:rPr>
  </w:style>
  <w:style w:type="paragraph" w:customStyle="1" w:styleId="1f5">
    <w:name w:val="Без интервала1"/>
    <w:uiPriority w:val="99"/>
    <w:qFormat/>
    <w:rsid w:val="00680624"/>
    <w:rPr>
      <w:rFonts w:ascii="Calibri" w:hAnsi="Calibri" w:cs="Calibri"/>
      <w:sz w:val="22"/>
      <w:szCs w:val="22"/>
      <w:lang w:eastAsia="ar-SA"/>
    </w:rPr>
  </w:style>
  <w:style w:type="paragraph" w:customStyle="1" w:styleId="113">
    <w:name w:val="Знак1 Знак Знак Знак13"/>
    <w:basedOn w:val="a"/>
    <w:uiPriority w:val="99"/>
    <w:qFormat/>
    <w:rsid w:val="00680624"/>
    <w:pPr>
      <w:suppressAutoHyphens/>
      <w:spacing w:after="160" w:line="240" w:lineRule="exact"/>
      <w:ind w:firstLine="0"/>
      <w:jc w:val="left"/>
    </w:pPr>
    <w:rPr>
      <w:rFonts w:ascii="Verdana" w:hAnsi="Verdana" w:cs="Verdana"/>
      <w:sz w:val="24"/>
      <w:lang w:val="en-US" w:eastAsia="ar-SA"/>
    </w:rPr>
  </w:style>
  <w:style w:type="paragraph" w:customStyle="1" w:styleId="1f6">
    <w:name w:val="Знак1"/>
    <w:basedOn w:val="a"/>
    <w:uiPriority w:val="99"/>
    <w:qFormat/>
    <w:rsid w:val="00680624"/>
    <w:pPr>
      <w:suppressAutoHyphens/>
      <w:spacing w:after="160" w:line="240" w:lineRule="exact"/>
      <w:ind w:firstLine="0"/>
      <w:jc w:val="left"/>
    </w:pPr>
    <w:rPr>
      <w:rFonts w:ascii="Verdana" w:hAnsi="Verdana" w:cs="Verdana"/>
      <w:sz w:val="20"/>
      <w:szCs w:val="20"/>
      <w:lang w:val="en-US" w:eastAsia="ar-SA"/>
    </w:rPr>
  </w:style>
  <w:style w:type="paragraph" w:customStyle="1" w:styleId="114">
    <w:name w:val="Знак1 Знак Знак Знак14"/>
    <w:basedOn w:val="a"/>
    <w:uiPriority w:val="99"/>
    <w:qFormat/>
    <w:rsid w:val="00680624"/>
    <w:pPr>
      <w:suppressAutoHyphens/>
      <w:spacing w:after="160" w:line="240" w:lineRule="exact"/>
      <w:ind w:firstLine="0"/>
      <w:jc w:val="left"/>
    </w:pPr>
    <w:rPr>
      <w:rFonts w:ascii="Verdana" w:hAnsi="Verdana" w:cs="Verdana"/>
      <w:sz w:val="24"/>
      <w:lang w:val="en-US" w:eastAsia="ar-SA"/>
    </w:rPr>
  </w:style>
  <w:style w:type="paragraph" w:customStyle="1" w:styleId="115">
    <w:name w:val="Знак1 Знак Знак Знак15"/>
    <w:basedOn w:val="a"/>
    <w:uiPriority w:val="99"/>
    <w:qFormat/>
    <w:rsid w:val="00680624"/>
    <w:pPr>
      <w:suppressAutoHyphens/>
      <w:spacing w:after="160" w:line="240" w:lineRule="exact"/>
      <w:ind w:firstLine="0"/>
      <w:jc w:val="left"/>
    </w:pPr>
    <w:rPr>
      <w:rFonts w:ascii="Verdana" w:hAnsi="Verdana" w:cs="Verdana"/>
      <w:sz w:val="24"/>
      <w:lang w:val="en-US" w:eastAsia="ar-SA"/>
    </w:rPr>
  </w:style>
  <w:style w:type="paragraph" w:customStyle="1" w:styleId="116">
    <w:name w:val="Знак1 Знак Знак Знак16"/>
    <w:basedOn w:val="a"/>
    <w:uiPriority w:val="99"/>
    <w:qFormat/>
    <w:rsid w:val="00680624"/>
    <w:pPr>
      <w:suppressAutoHyphens/>
      <w:spacing w:after="160" w:line="240" w:lineRule="exact"/>
      <w:ind w:firstLine="0"/>
      <w:jc w:val="left"/>
    </w:pPr>
    <w:rPr>
      <w:rFonts w:ascii="Verdana" w:hAnsi="Verdana" w:cs="Verdana"/>
      <w:sz w:val="24"/>
      <w:lang w:val="en-US" w:eastAsia="ar-SA"/>
    </w:rPr>
  </w:style>
  <w:style w:type="paragraph" w:customStyle="1" w:styleId="29">
    <w:name w:val="Маркеры 2 уровень"/>
    <w:uiPriority w:val="99"/>
    <w:qFormat/>
    <w:rsid w:val="00680624"/>
    <w:pPr>
      <w:tabs>
        <w:tab w:val="left" w:pos="680"/>
      </w:tabs>
      <w:ind w:left="680" w:hanging="170"/>
      <w:jc w:val="both"/>
    </w:pPr>
    <w:rPr>
      <w:lang w:eastAsia="ar-SA"/>
    </w:rPr>
  </w:style>
  <w:style w:type="paragraph" w:customStyle="1" w:styleId="1f7">
    <w:name w:val="Знак Знак Знак Знак1"/>
    <w:basedOn w:val="a"/>
    <w:uiPriority w:val="99"/>
    <w:qFormat/>
    <w:rsid w:val="00680624"/>
    <w:pPr>
      <w:suppressAutoHyphens/>
      <w:spacing w:after="160" w:line="240" w:lineRule="exact"/>
      <w:ind w:firstLine="0"/>
      <w:jc w:val="left"/>
    </w:pPr>
    <w:rPr>
      <w:rFonts w:ascii="Verdana" w:hAnsi="Verdana" w:cs="Verdana"/>
      <w:sz w:val="20"/>
      <w:szCs w:val="20"/>
      <w:lang w:val="en-US" w:eastAsia="ar-SA"/>
    </w:rPr>
  </w:style>
  <w:style w:type="paragraph" w:customStyle="1" w:styleId="afffa">
    <w:name w:val="Содержимое таблицы"/>
    <w:basedOn w:val="a7"/>
    <w:uiPriority w:val="99"/>
    <w:qFormat/>
    <w:rsid w:val="0003783C"/>
    <w:pPr>
      <w:widowControl w:val="0"/>
      <w:suppressAutoHyphens/>
      <w:spacing w:before="0" w:after="283"/>
      <w:ind w:left="0" w:right="0" w:firstLine="0"/>
    </w:pPr>
    <w:rPr>
      <w:rFonts w:ascii="Thorndale" w:hAnsi="Thorndale"/>
      <w:color w:val="000000"/>
      <w:sz w:val="24"/>
      <w:szCs w:val="20"/>
    </w:rPr>
  </w:style>
  <w:style w:type="paragraph" w:customStyle="1" w:styleId="afffb">
    <w:name w:val="Заголовок таблицы"/>
    <w:basedOn w:val="afffa"/>
    <w:uiPriority w:val="99"/>
    <w:qFormat/>
    <w:rsid w:val="00680624"/>
    <w:pPr>
      <w:jc w:val="center"/>
    </w:pPr>
    <w:rPr>
      <w:b/>
      <w:bCs/>
    </w:rPr>
  </w:style>
  <w:style w:type="paragraph" w:customStyle="1" w:styleId="afffc">
    <w:name w:val="Содержимое врезки"/>
    <w:basedOn w:val="a7"/>
    <w:uiPriority w:val="99"/>
    <w:qFormat/>
    <w:rsid w:val="00680624"/>
    <w:pPr>
      <w:suppressAutoHyphens/>
      <w:spacing w:before="0" w:after="120"/>
      <w:ind w:left="0" w:right="0" w:firstLine="0"/>
    </w:pPr>
    <w:rPr>
      <w:sz w:val="24"/>
      <w:szCs w:val="24"/>
      <w:lang w:eastAsia="ar-SA"/>
    </w:rPr>
  </w:style>
  <w:style w:type="paragraph" w:customStyle="1" w:styleId="WW-11">
    <w:name w:val="WW-Знак1 Знак Знак Знак1"/>
    <w:basedOn w:val="a"/>
    <w:uiPriority w:val="99"/>
    <w:qFormat/>
    <w:rsid w:val="00680624"/>
    <w:pPr>
      <w:suppressAutoHyphens/>
      <w:spacing w:after="160" w:line="240" w:lineRule="exact"/>
      <w:ind w:firstLine="0"/>
      <w:jc w:val="left"/>
    </w:pPr>
    <w:rPr>
      <w:rFonts w:ascii="Verdana" w:hAnsi="Verdana" w:cs="Verdana"/>
      <w:sz w:val="24"/>
      <w:lang w:val="en-US" w:eastAsia="ar-SA"/>
    </w:rPr>
  </w:style>
  <w:style w:type="paragraph" w:customStyle="1" w:styleId="Default">
    <w:name w:val="Default"/>
    <w:uiPriority w:val="99"/>
    <w:qFormat/>
    <w:rsid w:val="00680624"/>
    <w:rPr>
      <w:color w:val="000000"/>
      <w:sz w:val="24"/>
      <w:szCs w:val="24"/>
      <w:lang w:eastAsia="ar-SA"/>
    </w:rPr>
  </w:style>
  <w:style w:type="paragraph" w:customStyle="1" w:styleId="Style6">
    <w:name w:val="Style6"/>
    <w:basedOn w:val="a"/>
    <w:uiPriority w:val="99"/>
    <w:qFormat/>
    <w:rsid w:val="00130857"/>
    <w:pPr>
      <w:widowControl w:val="0"/>
      <w:ind w:firstLine="0"/>
      <w:jc w:val="left"/>
    </w:pPr>
    <w:rPr>
      <w:rFonts w:eastAsiaTheme="minorEastAsia"/>
      <w:sz w:val="24"/>
    </w:rPr>
  </w:style>
  <w:style w:type="paragraph" w:customStyle="1" w:styleId="Style15">
    <w:name w:val="Style15"/>
    <w:basedOn w:val="a"/>
    <w:uiPriority w:val="99"/>
    <w:qFormat/>
    <w:rsid w:val="00130857"/>
    <w:pPr>
      <w:widowControl w:val="0"/>
      <w:ind w:firstLine="0"/>
      <w:jc w:val="left"/>
    </w:pPr>
    <w:rPr>
      <w:rFonts w:eastAsiaTheme="minorEastAsia"/>
      <w:sz w:val="24"/>
    </w:rPr>
  </w:style>
  <w:style w:type="paragraph" w:customStyle="1" w:styleId="Style24">
    <w:name w:val="Style24"/>
    <w:basedOn w:val="a"/>
    <w:uiPriority w:val="99"/>
    <w:qFormat/>
    <w:rsid w:val="00130857"/>
    <w:pPr>
      <w:widowControl w:val="0"/>
      <w:ind w:firstLine="0"/>
      <w:jc w:val="left"/>
    </w:pPr>
    <w:rPr>
      <w:rFonts w:eastAsiaTheme="minorEastAsia"/>
      <w:sz w:val="24"/>
    </w:rPr>
  </w:style>
  <w:style w:type="paragraph" w:styleId="afa">
    <w:name w:val="Plain Text"/>
    <w:basedOn w:val="a"/>
    <w:link w:val="af9"/>
    <w:uiPriority w:val="99"/>
    <w:qFormat/>
    <w:rsid w:val="0003783C"/>
    <w:pPr>
      <w:ind w:firstLine="567"/>
    </w:pPr>
    <w:rPr>
      <w:rFonts w:ascii="Courier New" w:hAnsi="Courier New" w:cs="Courier New"/>
      <w:kern w:val="2"/>
      <w:sz w:val="20"/>
      <w:szCs w:val="20"/>
    </w:rPr>
  </w:style>
  <w:style w:type="paragraph" w:styleId="23">
    <w:name w:val="Body Text 2"/>
    <w:basedOn w:val="a"/>
    <w:link w:val="22"/>
    <w:uiPriority w:val="99"/>
    <w:qFormat/>
    <w:rsid w:val="0003783C"/>
    <w:pPr>
      <w:spacing w:after="120" w:line="480" w:lineRule="auto"/>
      <w:ind w:firstLine="567"/>
    </w:pPr>
    <w:rPr>
      <w:kern w:val="2"/>
      <w:sz w:val="20"/>
      <w:szCs w:val="20"/>
    </w:rPr>
  </w:style>
  <w:style w:type="paragraph" w:customStyle="1" w:styleId="dash041e005f0431005f044b005f0447005f043d005f044b005f0439">
    <w:name w:val="dash041e_005f0431_005f044b_005f0447_005f043d_005f044b_005f0439"/>
    <w:basedOn w:val="a"/>
    <w:uiPriority w:val="99"/>
    <w:qFormat/>
    <w:rsid w:val="0003783C"/>
    <w:pPr>
      <w:ind w:firstLine="567"/>
    </w:pPr>
    <w:rPr>
      <w:rFonts w:ascii="Arial" w:hAnsi="Arial"/>
      <w:sz w:val="24"/>
    </w:rPr>
  </w:style>
  <w:style w:type="paragraph" w:customStyle="1" w:styleId="default0">
    <w:name w:val="default"/>
    <w:basedOn w:val="a"/>
    <w:uiPriority w:val="99"/>
    <w:qFormat/>
    <w:rsid w:val="0003783C"/>
    <w:pPr>
      <w:ind w:firstLine="567"/>
    </w:pPr>
    <w:rPr>
      <w:rFonts w:ascii="Arial" w:hAnsi="Arial"/>
      <w:sz w:val="24"/>
    </w:rPr>
  </w:style>
  <w:style w:type="paragraph" w:customStyle="1" w:styleId="Style4">
    <w:name w:val="Style4"/>
    <w:basedOn w:val="a"/>
    <w:uiPriority w:val="99"/>
    <w:qFormat/>
    <w:rsid w:val="0003783C"/>
    <w:pPr>
      <w:widowControl w:val="0"/>
      <w:ind w:firstLine="567"/>
    </w:pPr>
    <w:rPr>
      <w:rFonts w:ascii="Arial" w:hAnsi="Arial"/>
      <w:sz w:val="24"/>
    </w:rPr>
  </w:style>
  <w:style w:type="paragraph" w:customStyle="1" w:styleId="Style12">
    <w:name w:val="Style12"/>
    <w:basedOn w:val="a"/>
    <w:uiPriority w:val="99"/>
    <w:qFormat/>
    <w:rsid w:val="0003783C"/>
    <w:pPr>
      <w:widowControl w:val="0"/>
      <w:ind w:firstLine="567"/>
    </w:pPr>
    <w:rPr>
      <w:rFonts w:ascii="Arial" w:hAnsi="Arial"/>
      <w:sz w:val="24"/>
    </w:rPr>
  </w:style>
  <w:style w:type="paragraph" w:customStyle="1" w:styleId="Style26">
    <w:name w:val="Style26"/>
    <w:basedOn w:val="a"/>
    <w:uiPriority w:val="99"/>
    <w:qFormat/>
    <w:rsid w:val="0003783C"/>
    <w:pPr>
      <w:widowControl w:val="0"/>
      <w:ind w:firstLine="567"/>
    </w:pPr>
    <w:rPr>
      <w:rFonts w:ascii="Arial" w:hAnsi="Arial"/>
      <w:sz w:val="24"/>
    </w:rPr>
  </w:style>
  <w:style w:type="paragraph" w:customStyle="1" w:styleId="Style31">
    <w:name w:val="Style31"/>
    <w:basedOn w:val="a"/>
    <w:uiPriority w:val="99"/>
    <w:qFormat/>
    <w:rsid w:val="0003783C"/>
    <w:pPr>
      <w:widowControl w:val="0"/>
      <w:ind w:firstLine="567"/>
    </w:pPr>
    <w:rPr>
      <w:rFonts w:ascii="Arial" w:hAnsi="Arial"/>
      <w:sz w:val="24"/>
    </w:rPr>
  </w:style>
  <w:style w:type="paragraph" w:customStyle="1" w:styleId="Style38">
    <w:name w:val="Style38"/>
    <w:basedOn w:val="a"/>
    <w:uiPriority w:val="99"/>
    <w:qFormat/>
    <w:rsid w:val="0003783C"/>
    <w:pPr>
      <w:widowControl w:val="0"/>
      <w:ind w:firstLine="567"/>
    </w:pPr>
    <w:rPr>
      <w:rFonts w:ascii="Arial" w:hAnsi="Arial"/>
      <w:sz w:val="24"/>
    </w:rPr>
  </w:style>
  <w:style w:type="paragraph" w:customStyle="1" w:styleId="Title">
    <w:name w:val="Title!Название НПА"/>
    <w:basedOn w:val="a"/>
    <w:qFormat/>
    <w:rsid w:val="0003783C"/>
    <w:pPr>
      <w:spacing w:before="240" w:after="60"/>
      <w:ind w:firstLine="567"/>
      <w:jc w:val="center"/>
      <w:outlineLvl w:val="0"/>
    </w:pPr>
    <w:rPr>
      <w:rFonts w:ascii="Arial" w:hAnsi="Arial" w:cs="Arial"/>
      <w:b/>
      <w:bCs/>
      <w:kern w:val="2"/>
      <w:sz w:val="32"/>
      <w:szCs w:val="32"/>
    </w:rPr>
  </w:style>
  <w:style w:type="paragraph" w:customStyle="1" w:styleId="Style20">
    <w:name w:val="Style20"/>
    <w:basedOn w:val="a"/>
    <w:uiPriority w:val="99"/>
    <w:qFormat/>
    <w:rsid w:val="0003783C"/>
    <w:pPr>
      <w:widowControl w:val="0"/>
      <w:ind w:firstLine="567"/>
    </w:pPr>
    <w:rPr>
      <w:rFonts w:ascii="Arial" w:hAnsi="Arial"/>
      <w:sz w:val="24"/>
    </w:rPr>
  </w:style>
  <w:style w:type="paragraph" w:customStyle="1" w:styleId="Style13">
    <w:name w:val="Style13"/>
    <w:basedOn w:val="a"/>
    <w:uiPriority w:val="99"/>
    <w:qFormat/>
    <w:rsid w:val="0003783C"/>
    <w:pPr>
      <w:widowControl w:val="0"/>
      <w:ind w:firstLine="567"/>
    </w:pPr>
    <w:rPr>
      <w:rFonts w:ascii="Arial" w:hAnsi="Arial"/>
      <w:sz w:val="24"/>
    </w:rPr>
  </w:style>
  <w:style w:type="paragraph" w:customStyle="1" w:styleId="Style28">
    <w:name w:val="Style28"/>
    <w:basedOn w:val="a"/>
    <w:uiPriority w:val="99"/>
    <w:qFormat/>
    <w:rsid w:val="0003783C"/>
    <w:pPr>
      <w:widowControl w:val="0"/>
      <w:ind w:firstLine="567"/>
    </w:pPr>
    <w:rPr>
      <w:rFonts w:ascii="Arial" w:hAnsi="Arial"/>
      <w:sz w:val="24"/>
    </w:rPr>
  </w:style>
  <w:style w:type="paragraph" w:customStyle="1" w:styleId="Style29">
    <w:name w:val="Style29"/>
    <w:basedOn w:val="a"/>
    <w:uiPriority w:val="99"/>
    <w:qFormat/>
    <w:rsid w:val="0003783C"/>
    <w:pPr>
      <w:widowControl w:val="0"/>
      <w:ind w:firstLine="567"/>
    </w:pPr>
    <w:rPr>
      <w:rFonts w:ascii="Arial" w:hAnsi="Arial"/>
      <w:sz w:val="24"/>
    </w:rPr>
  </w:style>
  <w:style w:type="paragraph" w:customStyle="1" w:styleId="Style39">
    <w:name w:val="Style39"/>
    <w:basedOn w:val="a"/>
    <w:uiPriority w:val="99"/>
    <w:qFormat/>
    <w:rsid w:val="0003783C"/>
    <w:pPr>
      <w:widowControl w:val="0"/>
      <w:ind w:firstLine="567"/>
    </w:pPr>
    <w:rPr>
      <w:rFonts w:ascii="Arial" w:hAnsi="Arial"/>
      <w:sz w:val="24"/>
    </w:rPr>
  </w:style>
  <w:style w:type="paragraph" w:styleId="HTML1">
    <w:name w:val="HTML Preformatted"/>
    <w:basedOn w:val="a"/>
    <w:link w:val="HTML0"/>
    <w:semiHidden/>
    <w:unhideWhenUsed/>
    <w:qFormat/>
    <w:rsid w:val="00037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color w:val="000000"/>
      <w:sz w:val="20"/>
      <w:szCs w:val="20"/>
    </w:rPr>
  </w:style>
  <w:style w:type="paragraph" w:styleId="aff4">
    <w:name w:val="Title"/>
    <w:basedOn w:val="a"/>
    <w:link w:val="aff3"/>
    <w:uiPriority w:val="99"/>
    <w:qFormat/>
    <w:rsid w:val="0003783C"/>
    <w:pPr>
      <w:ind w:firstLine="0"/>
      <w:jc w:val="center"/>
    </w:pPr>
    <w:rPr>
      <w:szCs w:val="20"/>
    </w:rPr>
  </w:style>
  <w:style w:type="paragraph" w:styleId="33">
    <w:name w:val="Body Text 3"/>
    <w:basedOn w:val="a"/>
    <w:link w:val="32"/>
    <w:uiPriority w:val="99"/>
    <w:semiHidden/>
    <w:unhideWhenUsed/>
    <w:qFormat/>
    <w:rsid w:val="0003783C"/>
    <w:pPr>
      <w:spacing w:after="120"/>
      <w:ind w:firstLine="0"/>
      <w:jc w:val="left"/>
    </w:pPr>
    <w:rPr>
      <w:sz w:val="16"/>
      <w:szCs w:val="16"/>
    </w:rPr>
  </w:style>
  <w:style w:type="paragraph" w:styleId="25">
    <w:name w:val="Body Text Indent 2"/>
    <w:basedOn w:val="a"/>
    <w:link w:val="24"/>
    <w:uiPriority w:val="99"/>
    <w:semiHidden/>
    <w:unhideWhenUsed/>
    <w:qFormat/>
    <w:rsid w:val="0003783C"/>
    <w:pPr>
      <w:widowControl w:val="0"/>
      <w:spacing w:after="120" w:line="480" w:lineRule="auto"/>
      <w:ind w:left="283" w:firstLine="0"/>
      <w:jc w:val="left"/>
    </w:pPr>
    <w:rPr>
      <w:rFonts w:ascii="Calibri" w:eastAsia="Calibri" w:hAnsi="Calibri"/>
      <w:sz w:val="22"/>
      <w:szCs w:val="22"/>
      <w:lang w:eastAsia="en-US"/>
    </w:rPr>
  </w:style>
  <w:style w:type="paragraph" w:styleId="35">
    <w:name w:val="Body Text Indent 3"/>
    <w:basedOn w:val="a"/>
    <w:link w:val="34"/>
    <w:uiPriority w:val="99"/>
    <w:semiHidden/>
    <w:unhideWhenUsed/>
    <w:qFormat/>
    <w:rsid w:val="0003783C"/>
    <w:pPr>
      <w:widowControl w:val="0"/>
      <w:spacing w:after="120"/>
      <w:ind w:left="283" w:firstLine="0"/>
      <w:jc w:val="left"/>
    </w:pPr>
    <w:rPr>
      <w:sz w:val="16"/>
      <w:szCs w:val="16"/>
    </w:rPr>
  </w:style>
  <w:style w:type="paragraph" w:styleId="aff6">
    <w:name w:val="Document Map"/>
    <w:basedOn w:val="a"/>
    <w:link w:val="aff5"/>
    <w:uiPriority w:val="99"/>
    <w:semiHidden/>
    <w:unhideWhenUsed/>
    <w:qFormat/>
    <w:rsid w:val="0003783C"/>
    <w:pPr>
      <w:ind w:firstLine="0"/>
      <w:jc w:val="left"/>
    </w:pPr>
    <w:rPr>
      <w:rFonts w:ascii="Tahoma" w:hAnsi="Tahoma"/>
      <w:sz w:val="16"/>
      <w:szCs w:val="16"/>
    </w:rPr>
  </w:style>
  <w:style w:type="paragraph" w:customStyle="1" w:styleId="Application">
    <w:name w:val="Application!Приложение"/>
    <w:qFormat/>
    <w:rsid w:val="0003783C"/>
    <w:pPr>
      <w:spacing w:before="120" w:after="120"/>
      <w:jc w:val="right"/>
    </w:pPr>
    <w:rPr>
      <w:rFonts w:ascii="Arial" w:hAnsi="Arial" w:cs="Arial"/>
      <w:b/>
      <w:bCs/>
      <w:kern w:val="2"/>
      <w:sz w:val="32"/>
      <w:szCs w:val="32"/>
    </w:rPr>
  </w:style>
  <w:style w:type="paragraph" w:customStyle="1" w:styleId="Table">
    <w:name w:val="Table!Таблица"/>
    <w:qFormat/>
    <w:rsid w:val="0003783C"/>
    <w:rPr>
      <w:rFonts w:ascii="Arial" w:hAnsi="Arial" w:cs="Arial"/>
      <w:bCs/>
      <w:kern w:val="2"/>
      <w:sz w:val="24"/>
      <w:szCs w:val="32"/>
    </w:rPr>
  </w:style>
  <w:style w:type="paragraph" w:customStyle="1" w:styleId="Table0">
    <w:name w:val="Table!"/>
    <w:next w:val="Table"/>
    <w:qFormat/>
    <w:rsid w:val="0003783C"/>
    <w:pPr>
      <w:jc w:val="center"/>
    </w:pPr>
    <w:rPr>
      <w:rFonts w:ascii="Arial" w:hAnsi="Arial" w:cs="Arial"/>
      <w:b/>
      <w:bCs/>
      <w:kern w:val="2"/>
      <w:sz w:val="24"/>
      <w:szCs w:val="32"/>
    </w:rPr>
  </w:style>
  <w:style w:type="paragraph" w:customStyle="1" w:styleId="37">
    <w:name w:val="Основной текст (3)"/>
    <w:basedOn w:val="a"/>
    <w:link w:val="36"/>
    <w:qFormat/>
    <w:rsid w:val="0003783C"/>
    <w:pPr>
      <w:widowControl w:val="0"/>
      <w:shd w:val="clear" w:color="auto" w:fill="FFFFFF"/>
      <w:spacing w:after="300" w:line="365" w:lineRule="exact"/>
      <w:ind w:firstLine="0"/>
      <w:jc w:val="center"/>
    </w:pPr>
    <w:rPr>
      <w:b/>
      <w:bCs/>
      <w:sz w:val="32"/>
      <w:szCs w:val="32"/>
    </w:rPr>
  </w:style>
  <w:style w:type="paragraph" w:customStyle="1" w:styleId="1e">
    <w:name w:val="Заголовок №1"/>
    <w:basedOn w:val="a"/>
    <w:link w:val="1d"/>
    <w:qFormat/>
    <w:rsid w:val="0003783C"/>
    <w:pPr>
      <w:widowControl w:val="0"/>
      <w:shd w:val="clear" w:color="auto" w:fill="FFFFFF"/>
      <w:spacing w:before="300" w:after="420" w:line="0" w:lineRule="atLeast"/>
      <w:ind w:firstLine="0"/>
      <w:jc w:val="center"/>
      <w:outlineLvl w:val="0"/>
    </w:pPr>
    <w:rPr>
      <w:b/>
      <w:bCs/>
      <w:spacing w:val="90"/>
      <w:sz w:val="34"/>
      <w:szCs w:val="34"/>
    </w:rPr>
  </w:style>
  <w:style w:type="paragraph" w:customStyle="1" w:styleId="43">
    <w:name w:val="Основной текст (4)"/>
    <w:basedOn w:val="a"/>
    <w:link w:val="42"/>
    <w:qFormat/>
    <w:rsid w:val="0003783C"/>
    <w:pPr>
      <w:widowControl w:val="0"/>
      <w:shd w:val="clear" w:color="auto" w:fill="FFFFFF"/>
      <w:spacing w:before="60" w:after="420" w:line="0" w:lineRule="atLeast"/>
      <w:ind w:firstLine="0"/>
      <w:jc w:val="left"/>
    </w:pPr>
    <w:rPr>
      <w:sz w:val="20"/>
      <w:szCs w:val="20"/>
    </w:rPr>
  </w:style>
  <w:style w:type="paragraph" w:customStyle="1" w:styleId="52">
    <w:name w:val="Основной текст (5)"/>
    <w:basedOn w:val="a"/>
    <w:link w:val="51"/>
    <w:qFormat/>
    <w:rsid w:val="0003783C"/>
    <w:pPr>
      <w:widowControl w:val="0"/>
      <w:shd w:val="clear" w:color="auto" w:fill="FFFFFF"/>
      <w:spacing w:before="420" w:after="720" w:line="336" w:lineRule="exact"/>
      <w:ind w:firstLine="0"/>
      <w:jc w:val="left"/>
    </w:pPr>
    <w:rPr>
      <w:b/>
      <w:bCs/>
      <w:szCs w:val="28"/>
    </w:rPr>
  </w:style>
  <w:style w:type="paragraph" w:customStyle="1" w:styleId="38">
    <w:name w:val="Основной текст3"/>
    <w:basedOn w:val="a"/>
    <w:link w:val="aff7"/>
    <w:qFormat/>
    <w:rsid w:val="0003783C"/>
    <w:pPr>
      <w:widowControl w:val="0"/>
      <w:shd w:val="clear" w:color="auto" w:fill="FFFFFF"/>
      <w:spacing w:after="300" w:line="0" w:lineRule="atLeast"/>
      <w:ind w:firstLine="0"/>
      <w:jc w:val="right"/>
    </w:pPr>
    <w:rPr>
      <w:sz w:val="20"/>
      <w:szCs w:val="20"/>
    </w:rPr>
  </w:style>
  <w:style w:type="paragraph" w:customStyle="1" w:styleId="aff9">
    <w:name w:val="МОН основной Знак"/>
    <w:basedOn w:val="a"/>
    <w:link w:val="aff8"/>
    <w:qFormat/>
    <w:rsid w:val="0003783C"/>
    <w:pPr>
      <w:widowControl w:val="0"/>
      <w:spacing w:line="360" w:lineRule="auto"/>
    </w:pPr>
    <w:rPr>
      <w:szCs w:val="20"/>
    </w:rPr>
  </w:style>
  <w:style w:type="paragraph" w:customStyle="1" w:styleId="Iauiue1">
    <w:name w:val="Iau?iue1"/>
    <w:uiPriority w:val="99"/>
    <w:qFormat/>
    <w:rsid w:val="0003783C"/>
  </w:style>
  <w:style w:type="paragraph" w:customStyle="1" w:styleId="Web">
    <w:name w:val="Обычный (Web)"/>
    <w:basedOn w:val="a"/>
    <w:uiPriority w:val="99"/>
    <w:qFormat/>
    <w:rsid w:val="0003783C"/>
    <w:pPr>
      <w:ind w:firstLine="0"/>
      <w:jc w:val="left"/>
    </w:pPr>
    <w:rPr>
      <w:sz w:val="24"/>
    </w:rPr>
  </w:style>
  <w:style w:type="paragraph" w:customStyle="1" w:styleId="afffd">
    <w:name w:val="МОН основной"/>
    <w:basedOn w:val="a"/>
    <w:uiPriority w:val="99"/>
    <w:qFormat/>
    <w:rsid w:val="0003783C"/>
    <w:pPr>
      <w:widowControl w:val="0"/>
      <w:spacing w:line="360" w:lineRule="auto"/>
    </w:pPr>
    <w:rPr>
      <w:szCs w:val="20"/>
    </w:rPr>
  </w:style>
  <w:style w:type="paragraph" w:customStyle="1" w:styleId="affb">
    <w:name w:val="МОН"/>
    <w:basedOn w:val="a"/>
    <w:link w:val="affa"/>
    <w:qFormat/>
    <w:rsid w:val="0003783C"/>
    <w:pPr>
      <w:widowControl w:val="0"/>
      <w:spacing w:line="360" w:lineRule="auto"/>
    </w:pPr>
    <w:rPr>
      <w:szCs w:val="20"/>
    </w:rPr>
  </w:style>
  <w:style w:type="paragraph" w:customStyle="1" w:styleId="311">
    <w:name w:val="Основной текст 31"/>
    <w:basedOn w:val="a"/>
    <w:uiPriority w:val="99"/>
    <w:qFormat/>
    <w:rsid w:val="0003783C"/>
    <w:pPr>
      <w:ind w:firstLine="0"/>
      <w:jc w:val="left"/>
    </w:pPr>
    <w:rPr>
      <w:szCs w:val="20"/>
    </w:rPr>
  </w:style>
  <w:style w:type="paragraph" w:customStyle="1" w:styleId="Iniiaiieoaenonionooii">
    <w:name w:val="Iniiaiie oaeno n ionooii"/>
    <w:basedOn w:val="Iauiue1"/>
    <w:uiPriority w:val="99"/>
    <w:qFormat/>
    <w:rsid w:val="0003783C"/>
    <w:pPr>
      <w:spacing w:line="360" w:lineRule="atLeast"/>
      <w:ind w:left="993"/>
      <w:jc w:val="both"/>
    </w:pPr>
    <w:rPr>
      <w:sz w:val="24"/>
    </w:rPr>
  </w:style>
  <w:style w:type="paragraph" w:customStyle="1" w:styleId="Main">
    <w:name w:val="Main"/>
    <w:basedOn w:val="a"/>
    <w:uiPriority w:val="99"/>
    <w:qFormat/>
    <w:rsid w:val="0003783C"/>
    <w:pPr>
      <w:ind w:firstLine="720"/>
    </w:pPr>
    <w:rPr>
      <w:rFonts w:ascii="TextBook" w:hAnsi="TextBook" w:cs="TextBook"/>
      <w:sz w:val="20"/>
      <w:szCs w:val="20"/>
    </w:rPr>
  </w:style>
  <w:style w:type="paragraph" w:customStyle="1" w:styleId="ConsTitle">
    <w:name w:val="ConsTitle"/>
    <w:uiPriority w:val="99"/>
    <w:qFormat/>
    <w:rsid w:val="0003783C"/>
    <w:pPr>
      <w:widowControl w:val="0"/>
      <w:ind w:right="19772"/>
    </w:pPr>
    <w:rPr>
      <w:rFonts w:ascii="Arial" w:hAnsi="Arial" w:cs="Arial"/>
      <w:b/>
      <w:bCs/>
    </w:rPr>
  </w:style>
  <w:style w:type="paragraph" w:customStyle="1" w:styleId="1f8">
    <w:name w:val="Обычный1"/>
    <w:uiPriority w:val="99"/>
    <w:qFormat/>
    <w:rsid w:val="0003783C"/>
    <w:pPr>
      <w:snapToGrid w:val="0"/>
      <w:spacing w:before="100" w:after="100"/>
    </w:pPr>
    <w:rPr>
      <w:sz w:val="24"/>
    </w:rPr>
  </w:style>
  <w:style w:type="paragraph" w:customStyle="1" w:styleId="afffe">
    <w:name w:val="Движение"/>
    <w:uiPriority w:val="99"/>
    <w:qFormat/>
    <w:rsid w:val="0003783C"/>
    <w:pPr>
      <w:ind w:firstLine="567"/>
      <w:jc w:val="both"/>
    </w:pPr>
    <w:rPr>
      <w:sz w:val="28"/>
    </w:rPr>
  </w:style>
  <w:style w:type="paragraph" w:customStyle="1" w:styleId="affd">
    <w:name w:val="_основной текст Знак"/>
    <w:basedOn w:val="a"/>
    <w:link w:val="affc"/>
    <w:qFormat/>
    <w:rsid w:val="0003783C"/>
    <w:pPr>
      <w:ind w:firstLine="540"/>
    </w:pPr>
    <w:rPr>
      <w:szCs w:val="28"/>
    </w:rPr>
  </w:style>
  <w:style w:type="paragraph" w:customStyle="1" w:styleId="affff">
    <w:name w:val="Абзац"/>
    <w:basedOn w:val="35"/>
    <w:uiPriority w:val="99"/>
    <w:qFormat/>
    <w:rsid w:val="0003783C"/>
    <w:pPr>
      <w:widowControl/>
      <w:spacing w:after="0"/>
      <w:ind w:left="0" w:firstLine="720"/>
      <w:jc w:val="both"/>
    </w:pPr>
    <w:rPr>
      <w:sz w:val="28"/>
      <w:szCs w:val="24"/>
    </w:rPr>
  </w:style>
  <w:style w:type="paragraph" w:customStyle="1" w:styleId="1f9">
    <w:name w:val="Основной текст1"/>
    <w:basedOn w:val="1f8"/>
    <w:uiPriority w:val="99"/>
    <w:qFormat/>
    <w:rsid w:val="0003783C"/>
    <w:pPr>
      <w:spacing w:before="0" w:after="0"/>
      <w:jc w:val="both"/>
    </w:pPr>
    <w:rPr>
      <w:sz w:val="28"/>
    </w:rPr>
  </w:style>
  <w:style w:type="paragraph" w:customStyle="1" w:styleId="affff0">
    <w:name w:val="Знак Знак Знак Знак Знак Знак Знак Знак Знак Знак Знак Знак Знак"/>
    <w:basedOn w:val="a"/>
    <w:uiPriority w:val="99"/>
    <w:qFormat/>
    <w:rsid w:val="0003783C"/>
    <w:pPr>
      <w:spacing w:after="160" w:line="240" w:lineRule="exact"/>
      <w:ind w:firstLine="0"/>
      <w:jc w:val="left"/>
    </w:pPr>
    <w:rPr>
      <w:rFonts w:ascii="Verdana" w:hAnsi="Verdana" w:cs="Verdana"/>
      <w:sz w:val="20"/>
      <w:szCs w:val="20"/>
      <w:lang w:val="en-US" w:eastAsia="en-US"/>
    </w:rPr>
  </w:style>
  <w:style w:type="paragraph" w:customStyle="1" w:styleId="affff1">
    <w:name w:val="Знак Знак Знак"/>
    <w:basedOn w:val="a"/>
    <w:uiPriority w:val="99"/>
    <w:qFormat/>
    <w:rsid w:val="0003783C"/>
    <w:pPr>
      <w:spacing w:after="160" w:line="240" w:lineRule="exact"/>
      <w:ind w:firstLine="0"/>
      <w:jc w:val="left"/>
    </w:pPr>
    <w:rPr>
      <w:rFonts w:ascii="Verdana" w:hAnsi="Verdana" w:cs="Verdana"/>
      <w:sz w:val="20"/>
      <w:szCs w:val="20"/>
      <w:lang w:val="en-US" w:eastAsia="en-US"/>
    </w:rPr>
  </w:style>
  <w:style w:type="paragraph" w:customStyle="1" w:styleId="affff2">
    <w:name w:val="Знак Знак Знак Знак Знак Знак Знак Знак Знак Знак"/>
    <w:basedOn w:val="a"/>
    <w:uiPriority w:val="99"/>
    <w:qFormat/>
    <w:rsid w:val="0003783C"/>
    <w:pPr>
      <w:spacing w:after="160" w:line="240" w:lineRule="exact"/>
      <w:ind w:firstLine="0"/>
      <w:jc w:val="left"/>
    </w:pPr>
    <w:rPr>
      <w:rFonts w:ascii="Verdana" w:hAnsi="Verdana" w:cs="Verdana"/>
      <w:sz w:val="20"/>
      <w:szCs w:val="20"/>
      <w:lang w:val="en-US" w:eastAsia="en-US"/>
    </w:rPr>
  </w:style>
  <w:style w:type="paragraph" w:customStyle="1" w:styleId="affff3">
    <w:name w:val="Знак Знак Знак Знак Знак Знак Знак"/>
    <w:basedOn w:val="a"/>
    <w:uiPriority w:val="99"/>
    <w:qFormat/>
    <w:rsid w:val="0003783C"/>
    <w:pPr>
      <w:spacing w:after="160" w:line="240" w:lineRule="exact"/>
      <w:ind w:firstLine="0"/>
      <w:jc w:val="left"/>
    </w:pPr>
    <w:rPr>
      <w:rFonts w:ascii="Verdana" w:hAnsi="Verdana" w:cs="Verdana"/>
      <w:sz w:val="20"/>
      <w:szCs w:val="20"/>
      <w:lang w:val="en-US" w:eastAsia="en-US"/>
    </w:rPr>
  </w:style>
  <w:style w:type="paragraph" w:customStyle="1" w:styleId="affff4">
    <w:name w:val="Заголовок статьи"/>
    <w:basedOn w:val="a"/>
    <w:next w:val="a"/>
    <w:uiPriority w:val="99"/>
    <w:qFormat/>
    <w:rsid w:val="0003783C"/>
    <w:pPr>
      <w:widowControl w:val="0"/>
      <w:ind w:left="1612" w:hanging="892"/>
    </w:pPr>
    <w:rPr>
      <w:rFonts w:ascii="Arial" w:hAnsi="Arial"/>
      <w:sz w:val="20"/>
      <w:szCs w:val="20"/>
    </w:rPr>
  </w:style>
  <w:style w:type="paragraph" w:customStyle="1" w:styleId="2a">
    <w:name w:val="Обычный2"/>
    <w:uiPriority w:val="99"/>
    <w:qFormat/>
    <w:rsid w:val="0003783C"/>
    <w:pPr>
      <w:widowControl w:val="0"/>
      <w:snapToGrid w:val="0"/>
    </w:pPr>
    <w:rPr>
      <w:sz w:val="28"/>
    </w:rPr>
  </w:style>
  <w:style w:type="paragraph" w:customStyle="1" w:styleId="Style7">
    <w:name w:val="Style7"/>
    <w:basedOn w:val="a"/>
    <w:uiPriority w:val="99"/>
    <w:qFormat/>
    <w:rsid w:val="0003783C"/>
    <w:pPr>
      <w:widowControl w:val="0"/>
      <w:ind w:firstLine="0"/>
      <w:jc w:val="left"/>
    </w:pPr>
    <w:rPr>
      <w:sz w:val="24"/>
    </w:rPr>
  </w:style>
  <w:style w:type="paragraph" w:customStyle="1" w:styleId="Style10">
    <w:name w:val="Style10"/>
    <w:basedOn w:val="a"/>
    <w:uiPriority w:val="99"/>
    <w:qFormat/>
    <w:rsid w:val="000A35AF"/>
    <w:pPr>
      <w:widowControl w:val="0"/>
      <w:spacing w:line="217" w:lineRule="exact"/>
      <w:ind w:firstLine="0"/>
      <w:jc w:val="left"/>
    </w:pPr>
    <w:rPr>
      <w:rFonts w:eastAsiaTheme="minorEastAsia"/>
      <w:sz w:val="24"/>
    </w:rPr>
  </w:style>
  <w:style w:type="paragraph" w:customStyle="1" w:styleId="Style11">
    <w:name w:val="Style11"/>
    <w:basedOn w:val="a"/>
    <w:uiPriority w:val="99"/>
    <w:qFormat/>
    <w:rsid w:val="000A35AF"/>
    <w:pPr>
      <w:widowControl w:val="0"/>
      <w:ind w:firstLine="0"/>
      <w:jc w:val="left"/>
    </w:pPr>
    <w:rPr>
      <w:rFonts w:eastAsiaTheme="minorEastAsia"/>
      <w:sz w:val="24"/>
    </w:rPr>
  </w:style>
  <w:style w:type="paragraph" w:customStyle="1" w:styleId="affff5">
    <w:name w:val="Нормальный (таблица)"/>
    <w:basedOn w:val="a"/>
    <w:next w:val="a"/>
    <w:uiPriority w:val="99"/>
    <w:qFormat/>
    <w:rsid w:val="00240C25"/>
    <w:pPr>
      <w:widowControl w:val="0"/>
      <w:ind w:firstLine="0"/>
    </w:pPr>
    <w:rPr>
      <w:rFonts w:ascii="Times New Roman CYR" w:eastAsiaTheme="minorEastAsia" w:hAnsi="Times New Roman CYR" w:cs="Times New Roman CYR"/>
      <w:sz w:val="24"/>
    </w:rPr>
  </w:style>
  <w:style w:type="paragraph" w:customStyle="1" w:styleId="affff6">
    <w:name w:val="Прижатый влево"/>
    <w:basedOn w:val="a"/>
    <w:next w:val="a"/>
    <w:uiPriority w:val="99"/>
    <w:qFormat/>
    <w:rsid w:val="00240C25"/>
    <w:pPr>
      <w:widowControl w:val="0"/>
      <w:ind w:firstLine="0"/>
      <w:jc w:val="left"/>
    </w:pPr>
    <w:rPr>
      <w:rFonts w:ascii="Times New Roman CYR" w:eastAsiaTheme="minorEastAsia" w:hAnsi="Times New Roman CYR" w:cs="Times New Roman CYR"/>
      <w:sz w:val="24"/>
    </w:rPr>
  </w:style>
  <w:style w:type="numbering" w:customStyle="1" w:styleId="1fa">
    <w:name w:val="Нет списка1"/>
    <w:uiPriority w:val="99"/>
    <w:semiHidden/>
    <w:unhideWhenUsed/>
    <w:qFormat/>
    <w:rsid w:val="0003783C"/>
  </w:style>
  <w:style w:type="table" w:styleId="affff7">
    <w:name w:val="Table Grid"/>
    <w:basedOn w:val="a1"/>
    <w:uiPriority w:val="59"/>
    <w:rsid w:val="00680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index heading" w:uiPriority="0" w:qFormat="1"/>
    <w:lsdException w:name="caption" w:uiPriority="0" w:qFormat="1"/>
    <w:lsdException w:name="annotation reference" w:uiPriority="0" w:qFormat="1"/>
    <w:lsdException w:name="page number" w:qFormat="1"/>
    <w:lsdException w:name="endnote reference" w:uiPriority="0"/>
    <w:lsdException w:name="Title" w:semiHidden="0" w:unhideWhenUsed="0" w:qFormat="1"/>
    <w:lsdException w:name="Default Paragraph Font" w:uiPriority="1"/>
    <w:lsdException w:name="Body Text" w:qFormat="1"/>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HTML Preformatted" w:uiPriority="0" w:qFormat="1"/>
    <w:lsdException w:name="HTML Variable" w:uiPriority="0"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1C4"/>
    <w:pPr>
      <w:suppressAutoHyphens w:val="0"/>
      <w:ind w:firstLine="709"/>
      <w:jc w:val="both"/>
    </w:pPr>
    <w:rPr>
      <w:sz w:val="28"/>
      <w:szCs w:val="24"/>
    </w:rPr>
  </w:style>
  <w:style w:type="paragraph" w:styleId="1">
    <w:name w:val="heading 1"/>
    <w:basedOn w:val="a"/>
    <w:next w:val="a"/>
    <w:link w:val="10"/>
    <w:qFormat/>
    <w:rsid w:val="0068062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link w:val="20"/>
    <w:qFormat/>
    <w:rsid w:val="0003783C"/>
    <w:pPr>
      <w:ind w:firstLine="567"/>
      <w:jc w:val="center"/>
      <w:outlineLvl w:val="1"/>
    </w:pPr>
    <w:rPr>
      <w:rFonts w:ascii="Arial" w:hAnsi="Arial" w:cs="Arial"/>
      <w:b/>
      <w:bCs/>
      <w:iCs/>
      <w:sz w:val="30"/>
      <w:szCs w:val="28"/>
    </w:rPr>
  </w:style>
  <w:style w:type="paragraph" w:styleId="3">
    <w:name w:val="heading 3"/>
    <w:basedOn w:val="a"/>
    <w:link w:val="30"/>
    <w:qFormat/>
    <w:rsid w:val="0003783C"/>
    <w:pPr>
      <w:ind w:firstLine="567"/>
      <w:outlineLvl w:val="2"/>
    </w:pPr>
    <w:rPr>
      <w:rFonts w:ascii="Arial" w:hAnsi="Arial" w:cs="Arial"/>
      <w:b/>
      <w:bCs/>
      <w:szCs w:val="26"/>
    </w:rPr>
  </w:style>
  <w:style w:type="paragraph" w:styleId="4">
    <w:name w:val="heading 4"/>
    <w:basedOn w:val="a"/>
    <w:next w:val="a"/>
    <w:link w:val="40"/>
    <w:unhideWhenUsed/>
    <w:qFormat/>
    <w:rsid w:val="004A3696"/>
    <w:pPr>
      <w:keepNext/>
      <w:spacing w:before="240" w:after="60"/>
      <w:outlineLvl w:val="3"/>
    </w:pPr>
    <w:rPr>
      <w:rFonts w:ascii="Calibri" w:hAnsi="Calibri"/>
      <w:b/>
      <w:bCs/>
      <w:szCs w:val="28"/>
    </w:rPr>
  </w:style>
  <w:style w:type="paragraph" w:styleId="5">
    <w:name w:val="heading 5"/>
    <w:basedOn w:val="a"/>
    <w:next w:val="a"/>
    <w:link w:val="50"/>
    <w:semiHidden/>
    <w:unhideWhenUsed/>
    <w:qFormat/>
    <w:rsid w:val="0003783C"/>
    <w:pPr>
      <w:keepNext/>
      <w:spacing w:after="480"/>
      <w:ind w:firstLine="0"/>
      <w:jc w:val="center"/>
      <w:outlineLvl w:val="4"/>
    </w:pPr>
    <w:rPr>
      <w:szCs w:val="20"/>
    </w:rPr>
  </w:style>
  <w:style w:type="paragraph" w:styleId="6">
    <w:name w:val="heading 6"/>
    <w:basedOn w:val="a"/>
    <w:next w:val="a"/>
    <w:link w:val="60"/>
    <w:semiHidden/>
    <w:unhideWhenUsed/>
    <w:qFormat/>
    <w:rsid w:val="0003783C"/>
    <w:pPr>
      <w:widowControl w:val="0"/>
      <w:spacing w:before="240" w:after="60"/>
      <w:ind w:firstLine="0"/>
      <w:jc w:val="left"/>
      <w:outlineLvl w:val="5"/>
    </w:pPr>
    <w:rPr>
      <w:rFonts w:ascii="Calibri" w:hAnsi="Calibri"/>
      <w:b/>
      <w:bCs/>
      <w:sz w:val="22"/>
      <w:szCs w:val="22"/>
    </w:rPr>
  </w:style>
  <w:style w:type="paragraph" w:styleId="7">
    <w:name w:val="heading 7"/>
    <w:basedOn w:val="a"/>
    <w:next w:val="a"/>
    <w:link w:val="70"/>
    <w:uiPriority w:val="99"/>
    <w:qFormat/>
    <w:rsid w:val="00680624"/>
    <w:pPr>
      <w:widowControl w:val="0"/>
      <w:tabs>
        <w:tab w:val="left" w:pos="0"/>
      </w:tabs>
      <w:suppressAutoHyphens/>
      <w:spacing w:before="240" w:after="60"/>
      <w:ind w:firstLine="720"/>
      <w:outlineLvl w:val="6"/>
    </w:pPr>
    <w:rPr>
      <w:rFonts w:ascii="Calibri" w:hAnsi="Calibri" w:cs="Calibri"/>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link w:val="a4"/>
    <w:uiPriority w:val="99"/>
    <w:qFormat/>
    <w:rsid w:val="007932B9"/>
    <w:rPr>
      <w:rFonts w:ascii="Tahoma" w:hAnsi="Tahoma" w:cs="Tahoma"/>
      <w:sz w:val="16"/>
      <w:szCs w:val="16"/>
    </w:rPr>
  </w:style>
  <w:style w:type="character" w:styleId="a5">
    <w:name w:val="Placeholder Text"/>
    <w:basedOn w:val="a0"/>
    <w:uiPriority w:val="99"/>
    <w:qFormat/>
    <w:rsid w:val="004C7891"/>
    <w:rPr>
      <w:color w:val="808080"/>
    </w:rPr>
  </w:style>
  <w:style w:type="character" w:customStyle="1" w:styleId="40">
    <w:name w:val="Заголовок 4 Знак"/>
    <w:basedOn w:val="a0"/>
    <w:link w:val="4"/>
    <w:qFormat/>
    <w:rsid w:val="004A3696"/>
    <w:rPr>
      <w:rFonts w:ascii="Calibri" w:hAnsi="Calibri"/>
      <w:b/>
      <w:bCs/>
      <w:sz w:val="28"/>
      <w:szCs w:val="28"/>
    </w:rPr>
  </w:style>
  <w:style w:type="character" w:customStyle="1" w:styleId="a6">
    <w:name w:val="Основной текст Знак"/>
    <w:basedOn w:val="a0"/>
    <w:link w:val="a7"/>
    <w:uiPriority w:val="99"/>
    <w:qFormat/>
    <w:rsid w:val="00395327"/>
    <w:rPr>
      <w:sz w:val="26"/>
      <w:szCs w:val="26"/>
    </w:rPr>
  </w:style>
  <w:style w:type="character" w:customStyle="1" w:styleId="a8">
    <w:name w:val="Текст сноски Знак"/>
    <w:basedOn w:val="a0"/>
    <w:link w:val="a9"/>
    <w:uiPriority w:val="99"/>
    <w:qFormat/>
    <w:rsid w:val="00395327"/>
  </w:style>
  <w:style w:type="character" w:customStyle="1" w:styleId="aa">
    <w:name w:val="Символ сноски"/>
    <w:uiPriority w:val="99"/>
    <w:qFormat/>
    <w:rPr>
      <w:vertAlign w:val="superscript"/>
    </w:rPr>
  </w:style>
  <w:style w:type="character" w:styleId="ab">
    <w:name w:val="footnote reference"/>
    <w:rPr>
      <w:vertAlign w:val="superscript"/>
    </w:rPr>
  </w:style>
  <w:style w:type="character" w:customStyle="1" w:styleId="ac">
    <w:name w:val="Текст концевой сноски Знак"/>
    <w:basedOn w:val="a0"/>
    <w:link w:val="ad"/>
    <w:uiPriority w:val="99"/>
    <w:qFormat/>
    <w:rsid w:val="009870E4"/>
  </w:style>
  <w:style w:type="character" w:customStyle="1" w:styleId="ae">
    <w:name w:val="Символ концевой сноски"/>
    <w:uiPriority w:val="99"/>
    <w:unhideWhenUsed/>
    <w:qFormat/>
    <w:rsid w:val="009870E4"/>
    <w:rPr>
      <w:vertAlign w:val="superscript"/>
    </w:rPr>
  </w:style>
  <w:style w:type="character" w:styleId="af">
    <w:name w:val="endnote reference"/>
    <w:rPr>
      <w:vertAlign w:val="superscript"/>
    </w:rPr>
  </w:style>
  <w:style w:type="character" w:customStyle="1" w:styleId="FontStyle86">
    <w:name w:val="Font Style86"/>
    <w:basedOn w:val="a0"/>
    <w:uiPriority w:val="99"/>
    <w:qFormat/>
    <w:rsid w:val="007E3F8F"/>
    <w:rPr>
      <w:rFonts w:ascii="Times New Roman" w:hAnsi="Times New Roman" w:cs="Times New Roman"/>
      <w:b/>
      <w:bCs/>
      <w:color w:val="000000"/>
      <w:sz w:val="24"/>
      <w:szCs w:val="24"/>
    </w:rPr>
  </w:style>
  <w:style w:type="character" w:customStyle="1" w:styleId="FontStyle89">
    <w:name w:val="Font Style89"/>
    <w:basedOn w:val="a0"/>
    <w:uiPriority w:val="99"/>
    <w:qFormat/>
    <w:rsid w:val="007E3F8F"/>
    <w:rPr>
      <w:rFonts w:ascii="Times New Roman" w:hAnsi="Times New Roman" w:cs="Times New Roman"/>
      <w:color w:val="000000"/>
      <w:sz w:val="18"/>
      <w:szCs w:val="18"/>
    </w:rPr>
  </w:style>
  <w:style w:type="character" w:customStyle="1" w:styleId="FontStyle90">
    <w:name w:val="Font Style90"/>
    <w:basedOn w:val="a0"/>
    <w:uiPriority w:val="99"/>
    <w:qFormat/>
    <w:rsid w:val="007E3F8F"/>
    <w:rPr>
      <w:rFonts w:ascii="Times New Roman" w:hAnsi="Times New Roman" w:cs="Times New Roman"/>
      <w:b/>
      <w:bCs/>
      <w:color w:val="000000"/>
      <w:sz w:val="18"/>
      <w:szCs w:val="18"/>
    </w:rPr>
  </w:style>
  <w:style w:type="character" w:customStyle="1" w:styleId="FontStyle87">
    <w:name w:val="Font Style87"/>
    <w:basedOn w:val="a0"/>
    <w:uiPriority w:val="99"/>
    <w:qFormat/>
    <w:rsid w:val="007E3F8F"/>
    <w:rPr>
      <w:rFonts w:ascii="Times New Roman" w:hAnsi="Times New Roman" w:cs="Times New Roman"/>
      <w:color w:val="000000"/>
      <w:sz w:val="24"/>
      <w:szCs w:val="24"/>
    </w:rPr>
  </w:style>
  <w:style w:type="character" w:customStyle="1" w:styleId="FontStyle91">
    <w:name w:val="Font Style91"/>
    <w:basedOn w:val="a0"/>
    <w:uiPriority w:val="99"/>
    <w:qFormat/>
    <w:rsid w:val="00CD2B77"/>
    <w:rPr>
      <w:rFonts w:ascii="Times New Roman" w:hAnsi="Times New Roman" w:cs="Times New Roman"/>
      <w:color w:val="000000"/>
      <w:sz w:val="18"/>
      <w:szCs w:val="18"/>
    </w:rPr>
  </w:style>
  <w:style w:type="character" w:customStyle="1" w:styleId="FontStyle94">
    <w:name w:val="Font Style94"/>
    <w:basedOn w:val="a0"/>
    <w:uiPriority w:val="99"/>
    <w:qFormat/>
    <w:rsid w:val="00D47C43"/>
    <w:rPr>
      <w:rFonts w:ascii="Times New Roman" w:hAnsi="Times New Roman" w:cs="Times New Roman"/>
      <w:color w:val="000000"/>
      <w:sz w:val="26"/>
      <w:szCs w:val="26"/>
    </w:rPr>
  </w:style>
  <w:style w:type="character" w:customStyle="1" w:styleId="FontStyle102">
    <w:name w:val="Font Style102"/>
    <w:basedOn w:val="a0"/>
    <w:uiPriority w:val="99"/>
    <w:qFormat/>
    <w:rsid w:val="00D47C43"/>
    <w:rPr>
      <w:rFonts w:ascii="Times New Roman" w:hAnsi="Times New Roman" w:cs="Times New Roman"/>
      <w:color w:val="000000"/>
      <w:sz w:val="24"/>
      <w:szCs w:val="24"/>
    </w:rPr>
  </w:style>
  <w:style w:type="character" w:customStyle="1" w:styleId="10">
    <w:name w:val="Заголовок 1 Знак"/>
    <w:basedOn w:val="a0"/>
    <w:link w:val="1"/>
    <w:qFormat/>
    <w:rsid w:val="00680624"/>
    <w:rPr>
      <w:rFonts w:asciiTheme="majorHAnsi" w:eastAsiaTheme="majorEastAsia" w:hAnsiTheme="majorHAnsi" w:cstheme="majorBidi"/>
      <w:b/>
      <w:bCs/>
      <w:color w:val="365F91" w:themeColor="accent1" w:themeShade="BF"/>
      <w:sz w:val="28"/>
      <w:szCs w:val="28"/>
    </w:rPr>
  </w:style>
  <w:style w:type="character" w:customStyle="1" w:styleId="af0">
    <w:name w:val="Основной текст с отступом Знак"/>
    <w:basedOn w:val="a0"/>
    <w:link w:val="af1"/>
    <w:uiPriority w:val="99"/>
    <w:qFormat/>
    <w:rsid w:val="00680624"/>
    <w:rPr>
      <w:sz w:val="28"/>
      <w:szCs w:val="24"/>
    </w:rPr>
  </w:style>
  <w:style w:type="character" w:customStyle="1" w:styleId="70">
    <w:name w:val="Заголовок 7 Знак"/>
    <w:basedOn w:val="a0"/>
    <w:link w:val="7"/>
    <w:uiPriority w:val="99"/>
    <w:qFormat/>
    <w:rsid w:val="00680624"/>
    <w:rPr>
      <w:rFonts w:ascii="Calibri" w:hAnsi="Calibri" w:cs="Calibri"/>
      <w:lang w:eastAsia="ar-SA"/>
    </w:rPr>
  </w:style>
  <w:style w:type="character" w:customStyle="1" w:styleId="af2">
    <w:name w:val="Верхний колонтитул Знак"/>
    <w:basedOn w:val="a0"/>
    <w:link w:val="af3"/>
    <w:uiPriority w:val="99"/>
    <w:qFormat/>
    <w:rsid w:val="00680624"/>
    <w:rPr>
      <w:sz w:val="24"/>
      <w:szCs w:val="24"/>
    </w:rPr>
  </w:style>
  <w:style w:type="character" w:styleId="af4">
    <w:name w:val="page number"/>
    <w:basedOn w:val="a0"/>
    <w:uiPriority w:val="99"/>
    <w:qFormat/>
    <w:rsid w:val="00680624"/>
  </w:style>
  <w:style w:type="character" w:customStyle="1" w:styleId="af5">
    <w:name w:val="Нижний колонтитул Знак"/>
    <w:basedOn w:val="a0"/>
    <w:uiPriority w:val="99"/>
    <w:qFormat/>
    <w:rsid w:val="00680624"/>
    <w:rPr>
      <w:sz w:val="28"/>
      <w:szCs w:val="24"/>
    </w:rPr>
  </w:style>
  <w:style w:type="character" w:customStyle="1" w:styleId="11">
    <w:name w:val="Текст сноски Знак1"/>
    <w:uiPriority w:val="99"/>
    <w:qFormat/>
    <w:rsid w:val="00680624"/>
    <w:rPr>
      <w:lang w:eastAsia="ar-SA"/>
    </w:rPr>
  </w:style>
  <w:style w:type="character" w:customStyle="1" w:styleId="110">
    <w:name w:val="Заголовок 1 Знак1"/>
    <w:uiPriority w:val="9"/>
    <w:qFormat/>
    <w:rsid w:val="00680624"/>
    <w:rPr>
      <w:rFonts w:ascii="Cambria" w:hAnsi="Cambria" w:cs="Cambria"/>
      <w:b/>
      <w:bCs/>
      <w:kern w:val="2"/>
      <w:lang w:eastAsia="ar-SA"/>
    </w:rPr>
  </w:style>
  <w:style w:type="character" w:customStyle="1" w:styleId="s13">
    <w:name w:val="s13"/>
    <w:uiPriority w:val="99"/>
    <w:qFormat/>
    <w:rsid w:val="00680624"/>
  </w:style>
  <w:style w:type="character" w:customStyle="1" w:styleId="21">
    <w:name w:val="Текст сноски Знак2"/>
    <w:basedOn w:val="a0"/>
    <w:uiPriority w:val="99"/>
    <w:qFormat/>
    <w:locked/>
    <w:rsid w:val="00680624"/>
    <w:rPr>
      <w:lang w:val="x-none" w:eastAsia="ar-SA" w:bidi="ar-SA"/>
    </w:rPr>
  </w:style>
  <w:style w:type="character" w:customStyle="1" w:styleId="af6">
    <w:name w:val="Текст примечания Знак"/>
    <w:basedOn w:val="a0"/>
    <w:link w:val="af7"/>
    <w:qFormat/>
    <w:rsid w:val="00680624"/>
  </w:style>
  <w:style w:type="character" w:customStyle="1" w:styleId="WW8Num4z1">
    <w:name w:val="WW8Num4z1"/>
    <w:uiPriority w:val="99"/>
    <w:qFormat/>
    <w:rsid w:val="00680624"/>
    <w:rPr>
      <w:rFonts w:ascii="Courier New" w:hAnsi="Courier New" w:cs="Courier New"/>
    </w:rPr>
  </w:style>
  <w:style w:type="character" w:styleId="af8">
    <w:name w:val="Hyperlink"/>
    <w:basedOn w:val="a0"/>
    <w:unhideWhenUsed/>
    <w:rsid w:val="00680624"/>
    <w:rPr>
      <w:color w:val="0000FF"/>
      <w:u w:val="single"/>
    </w:rPr>
  </w:style>
  <w:style w:type="character" w:customStyle="1" w:styleId="71">
    <w:name w:val="Заголовок 7 Знак1"/>
    <w:basedOn w:val="a0"/>
    <w:uiPriority w:val="9"/>
    <w:qFormat/>
    <w:rsid w:val="00680624"/>
    <w:rPr>
      <w:rFonts w:ascii="Calibri" w:eastAsia="SimSun" w:hAnsi="Calibri" w:cs="SimSun"/>
      <w:sz w:val="24"/>
      <w:szCs w:val="24"/>
      <w:lang w:eastAsia="ar-SA"/>
    </w:rPr>
  </w:style>
  <w:style w:type="character" w:customStyle="1" w:styleId="WW8Num1z0">
    <w:name w:val="WW8Num1z0"/>
    <w:uiPriority w:val="99"/>
    <w:qFormat/>
    <w:rsid w:val="00680624"/>
    <w:rPr>
      <w:rFonts w:ascii="Symbol" w:hAnsi="Symbol" w:cs="Symbol"/>
    </w:rPr>
  </w:style>
  <w:style w:type="character" w:customStyle="1" w:styleId="WW8Num1z1">
    <w:name w:val="WW8Num1z1"/>
    <w:uiPriority w:val="99"/>
    <w:qFormat/>
    <w:rsid w:val="00680624"/>
    <w:rPr>
      <w:rFonts w:ascii="Courier New" w:hAnsi="Courier New" w:cs="Courier New"/>
    </w:rPr>
  </w:style>
  <w:style w:type="character" w:customStyle="1" w:styleId="WW8Num1z2">
    <w:name w:val="WW8Num1z2"/>
    <w:uiPriority w:val="99"/>
    <w:qFormat/>
    <w:rsid w:val="00680624"/>
    <w:rPr>
      <w:rFonts w:ascii="Wingdings" w:hAnsi="Wingdings" w:cs="Wingdings"/>
    </w:rPr>
  </w:style>
  <w:style w:type="character" w:customStyle="1" w:styleId="WW8Num1z3">
    <w:name w:val="WW8Num1z3"/>
    <w:uiPriority w:val="99"/>
    <w:qFormat/>
    <w:rsid w:val="00680624"/>
  </w:style>
  <w:style w:type="character" w:customStyle="1" w:styleId="WW8Num1z4">
    <w:name w:val="WW8Num1z4"/>
    <w:uiPriority w:val="99"/>
    <w:qFormat/>
    <w:rsid w:val="00680624"/>
  </w:style>
  <w:style w:type="character" w:customStyle="1" w:styleId="WW8Num1z5">
    <w:name w:val="WW8Num1z5"/>
    <w:uiPriority w:val="99"/>
    <w:qFormat/>
    <w:rsid w:val="00680624"/>
  </w:style>
  <w:style w:type="character" w:customStyle="1" w:styleId="WW8Num1z6">
    <w:name w:val="WW8Num1z6"/>
    <w:uiPriority w:val="99"/>
    <w:qFormat/>
    <w:rsid w:val="00680624"/>
  </w:style>
  <w:style w:type="character" w:customStyle="1" w:styleId="WW8Num1z7">
    <w:name w:val="WW8Num1z7"/>
    <w:uiPriority w:val="99"/>
    <w:qFormat/>
    <w:rsid w:val="00680624"/>
  </w:style>
  <w:style w:type="character" w:customStyle="1" w:styleId="WW8Num1z8">
    <w:name w:val="WW8Num1z8"/>
    <w:uiPriority w:val="99"/>
    <w:qFormat/>
    <w:rsid w:val="00680624"/>
  </w:style>
  <w:style w:type="character" w:customStyle="1" w:styleId="WW8Num2z0">
    <w:name w:val="WW8Num2z0"/>
    <w:uiPriority w:val="99"/>
    <w:qFormat/>
    <w:rsid w:val="00680624"/>
    <w:rPr>
      <w:rFonts w:ascii="Symbol" w:hAnsi="Symbol" w:cs="Symbol"/>
    </w:rPr>
  </w:style>
  <w:style w:type="character" w:customStyle="1" w:styleId="WW8Num2z1">
    <w:name w:val="WW8Num2z1"/>
    <w:uiPriority w:val="99"/>
    <w:qFormat/>
    <w:rsid w:val="00680624"/>
    <w:rPr>
      <w:rFonts w:ascii="Courier New" w:hAnsi="Courier New" w:cs="Courier New"/>
    </w:rPr>
  </w:style>
  <w:style w:type="character" w:customStyle="1" w:styleId="WW8Num2z2">
    <w:name w:val="WW8Num2z2"/>
    <w:uiPriority w:val="99"/>
    <w:qFormat/>
    <w:rsid w:val="00680624"/>
    <w:rPr>
      <w:rFonts w:ascii="Wingdings" w:hAnsi="Wingdings" w:cs="Wingdings"/>
    </w:rPr>
  </w:style>
  <w:style w:type="character" w:customStyle="1" w:styleId="WW8Num3z0">
    <w:name w:val="WW8Num3z0"/>
    <w:uiPriority w:val="99"/>
    <w:qFormat/>
    <w:rsid w:val="00680624"/>
    <w:rPr>
      <w:rFonts w:ascii="Symbol" w:hAnsi="Symbol" w:cs="Symbol"/>
    </w:rPr>
  </w:style>
  <w:style w:type="character" w:customStyle="1" w:styleId="WW8Num3z1">
    <w:name w:val="WW8Num3z1"/>
    <w:uiPriority w:val="99"/>
    <w:qFormat/>
    <w:rsid w:val="00680624"/>
    <w:rPr>
      <w:rFonts w:ascii="Courier New" w:hAnsi="Courier New" w:cs="Courier New"/>
    </w:rPr>
  </w:style>
  <w:style w:type="character" w:customStyle="1" w:styleId="WW8Num3z2">
    <w:name w:val="WW8Num3z2"/>
    <w:uiPriority w:val="99"/>
    <w:qFormat/>
    <w:rsid w:val="00680624"/>
    <w:rPr>
      <w:rFonts w:ascii="Wingdings" w:hAnsi="Wingdings" w:cs="Wingdings"/>
    </w:rPr>
  </w:style>
  <w:style w:type="character" w:customStyle="1" w:styleId="WW8Num4z0">
    <w:name w:val="WW8Num4z0"/>
    <w:uiPriority w:val="99"/>
    <w:qFormat/>
    <w:rsid w:val="00680624"/>
    <w:rPr>
      <w:rFonts w:ascii="Symbol" w:hAnsi="Symbol" w:cs="Symbol"/>
    </w:rPr>
  </w:style>
  <w:style w:type="character" w:customStyle="1" w:styleId="WW8Num4z2">
    <w:name w:val="WW8Num4z2"/>
    <w:uiPriority w:val="99"/>
    <w:qFormat/>
    <w:rsid w:val="00680624"/>
    <w:rPr>
      <w:rFonts w:ascii="Wingdings" w:hAnsi="Wingdings" w:cs="Wingdings"/>
    </w:rPr>
  </w:style>
  <w:style w:type="character" w:customStyle="1" w:styleId="WW8Num5z0">
    <w:name w:val="WW8Num5z0"/>
    <w:uiPriority w:val="99"/>
    <w:qFormat/>
    <w:rsid w:val="00680624"/>
  </w:style>
  <w:style w:type="character" w:customStyle="1" w:styleId="WW8Num6z0">
    <w:name w:val="WW8Num6z0"/>
    <w:uiPriority w:val="99"/>
    <w:qFormat/>
    <w:rsid w:val="00680624"/>
    <w:rPr>
      <w:rFonts w:ascii="Symbol" w:hAnsi="Symbol" w:cs="Symbol"/>
    </w:rPr>
  </w:style>
  <w:style w:type="character" w:customStyle="1" w:styleId="WW8Num6z1">
    <w:name w:val="WW8Num6z1"/>
    <w:uiPriority w:val="99"/>
    <w:qFormat/>
    <w:rsid w:val="00680624"/>
  </w:style>
  <w:style w:type="character" w:customStyle="1" w:styleId="WW8Num6z2">
    <w:name w:val="WW8Num6z2"/>
    <w:uiPriority w:val="99"/>
    <w:qFormat/>
    <w:rsid w:val="00680624"/>
  </w:style>
  <w:style w:type="character" w:customStyle="1" w:styleId="WW8Num6z3">
    <w:name w:val="WW8Num6z3"/>
    <w:uiPriority w:val="99"/>
    <w:qFormat/>
    <w:rsid w:val="00680624"/>
  </w:style>
  <w:style w:type="character" w:customStyle="1" w:styleId="WW8Num6z4">
    <w:name w:val="WW8Num6z4"/>
    <w:uiPriority w:val="99"/>
    <w:qFormat/>
    <w:rsid w:val="00680624"/>
  </w:style>
  <w:style w:type="character" w:customStyle="1" w:styleId="WW8Num6z5">
    <w:name w:val="WW8Num6z5"/>
    <w:uiPriority w:val="99"/>
    <w:qFormat/>
    <w:rsid w:val="00680624"/>
  </w:style>
  <w:style w:type="character" w:customStyle="1" w:styleId="WW8Num6z6">
    <w:name w:val="WW8Num6z6"/>
    <w:uiPriority w:val="99"/>
    <w:qFormat/>
    <w:rsid w:val="00680624"/>
  </w:style>
  <w:style w:type="character" w:customStyle="1" w:styleId="WW8Num6z7">
    <w:name w:val="WW8Num6z7"/>
    <w:uiPriority w:val="99"/>
    <w:qFormat/>
    <w:rsid w:val="00680624"/>
  </w:style>
  <w:style w:type="character" w:customStyle="1" w:styleId="WW8Num6z8">
    <w:name w:val="WW8Num6z8"/>
    <w:uiPriority w:val="99"/>
    <w:qFormat/>
    <w:rsid w:val="00680624"/>
  </w:style>
  <w:style w:type="character" w:customStyle="1" w:styleId="WW8Num7z0">
    <w:name w:val="WW8Num7z0"/>
    <w:uiPriority w:val="99"/>
    <w:qFormat/>
    <w:rsid w:val="00680624"/>
  </w:style>
  <w:style w:type="character" w:customStyle="1" w:styleId="WW8Num7z1">
    <w:name w:val="WW8Num7z1"/>
    <w:uiPriority w:val="99"/>
    <w:qFormat/>
    <w:rsid w:val="00680624"/>
  </w:style>
  <w:style w:type="character" w:customStyle="1" w:styleId="WW8Num7z2">
    <w:name w:val="WW8Num7z2"/>
    <w:uiPriority w:val="99"/>
    <w:qFormat/>
    <w:rsid w:val="00680624"/>
  </w:style>
  <w:style w:type="character" w:customStyle="1" w:styleId="WW8Num7z3">
    <w:name w:val="WW8Num7z3"/>
    <w:uiPriority w:val="99"/>
    <w:qFormat/>
    <w:rsid w:val="00680624"/>
  </w:style>
  <w:style w:type="character" w:customStyle="1" w:styleId="WW8Num7z4">
    <w:name w:val="WW8Num7z4"/>
    <w:uiPriority w:val="99"/>
    <w:qFormat/>
    <w:rsid w:val="00680624"/>
  </w:style>
  <w:style w:type="character" w:customStyle="1" w:styleId="WW8Num7z5">
    <w:name w:val="WW8Num7z5"/>
    <w:uiPriority w:val="99"/>
    <w:qFormat/>
    <w:rsid w:val="00680624"/>
  </w:style>
  <w:style w:type="character" w:customStyle="1" w:styleId="WW8Num7z6">
    <w:name w:val="WW8Num7z6"/>
    <w:uiPriority w:val="99"/>
    <w:qFormat/>
    <w:rsid w:val="00680624"/>
  </w:style>
  <w:style w:type="character" w:customStyle="1" w:styleId="WW8Num7z7">
    <w:name w:val="WW8Num7z7"/>
    <w:uiPriority w:val="99"/>
    <w:qFormat/>
    <w:rsid w:val="00680624"/>
  </w:style>
  <w:style w:type="character" w:customStyle="1" w:styleId="WW8Num7z8">
    <w:name w:val="WW8Num7z8"/>
    <w:uiPriority w:val="99"/>
    <w:qFormat/>
    <w:rsid w:val="00680624"/>
  </w:style>
  <w:style w:type="character" w:customStyle="1" w:styleId="WW8Num8z0">
    <w:name w:val="WW8Num8z0"/>
    <w:uiPriority w:val="99"/>
    <w:qFormat/>
    <w:rsid w:val="00680624"/>
    <w:rPr>
      <w:sz w:val="24"/>
      <w:szCs w:val="24"/>
    </w:rPr>
  </w:style>
  <w:style w:type="character" w:customStyle="1" w:styleId="WW8Num9z0">
    <w:name w:val="WW8Num9z0"/>
    <w:uiPriority w:val="99"/>
    <w:qFormat/>
    <w:rsid w:val="00680624"/>
    <w:rPr>
      <w:rFonts w:ascii="Symbol" w:hAnsi="Symbol" w:cs="Symbol"/>
    </w:rPr>
  </w:style>
  <w:style w:type="character" w:customStyle="1" w:styleId="WW8Num9z1">
    <w:name w:val="WW8Num9z1"/>
    <w:uiPriority w:val="99"/>
    <w:qFormat/>
    <w:rsid w:val="00680624"/>
    <w:rPr>
      <w:rFonts w:ascii="Courier New" w:hAnsi="Courier New" w:cs="Courier New"/>
    </w:rPr>
  </w:style>
  <w:style w:type="character" w:customStyle="1" w:styleId="WW8Num9z2">
    <w:name w:val="WW8Num9z2"/>
    <w:uiPriority w:val="99"/>
    <w:qFormat/>
    <w:rsid w:val="00680624"/>
    <w:rPr>
      <w:rFonts w:ascii="Wingdings" w:hAnsi="Wingdings" w:cs="Wingdings"/>
    </w:rPr>
  </w:style>
  <w:style w:type="character" w:customStyle="1" w:styleId="WW8Num10z0">
    <w:name w:val="WW8Num10z0"/>
    <w:uiPriority w:val="99"/>
    <w:qFormat/>
    <w:rsid w:val="00680624"/>
    <w:rPr>
      <w:rFonts w:ascii="Symbol" w:hAnsi="Symbol" w:cs="Symbol"/>
    </w:rPr>
  </w:style>
  <w:style w:type="character" w:customStyle="1" w:styleId="WW8Num10z1">
    <w:name w:val="WW8Num10z1"/>
    <w:uiPriority w:val="99"/>
    <w:qFormat/>
    <w:rsid w:val="00680624"/>
    <w:rPr>
      <w:rFonts w:ascii="Courier New" w:hAnsi="Courier New" w:cs="Courier New"/>
    </w:rPr>
  </w:style>
  <w:style w:type="character" w:customStyle="1" w:styleId="WW8Num10z2">
    <w:name w:val="WW8Num10z2"/>
    <w:uiPriority w:val="99"/>
    <w:qFormat/>
    <w:rsid w:val="00680624"/>
    <w:rPr>
      <w:rFonts w:ascii="Wingdings" w:hAnsi="Wingdings" w:cs="Wingdings"/>
    </w:rPr>
  </w:style>
  <w:style w:type="character" w:customStyle="1" w:styleId="WW8Num11z0">
    <w:name w:val="WW8Num11z0"/>
    <w:uiPriority w:val="99"/>
    <w:qFormat/>
    <w:rsid w:val="00680624"/>
    <w:rPr>
      <w:rFonts w:ascii="Symbol" w:hAnsi="Symbol" w:cs="Symbol"/>
    </w:rPr>
  </w:style>
  <w:style w:type="character" w:customStyle="1" w:styleId="WW8Num11z1">
    <w:name w:val="WW8Num11z1"/>
    <w:uiPriority w:val="99"/>
    <w:qFormat/>
    <w:rsid w:val="00680624"/>
    <w:rPr>
      <w:rFonts w:ascii="Courier New" w:hAnsi="Courier New" w:cs="Courier New"/>
    </w:rPr>
  </w:style>
  <w:style w:type="character" w:customStyle="1" w:styleId="WW8Num11z2">
    <w:name w:val="WW8Num11z2"/>
    <w:uiPriority w:val="99"/>
    <w:qFormat/>
    <w:rsid w:val="00680624"/>
    <w:rPr>
      <w:rFonts w:ascii="Wingdings" w:hAnsi="Wingdings" w:cs="Wingdings"/>
    </w:rPr>
  </w:style>
  <w:style w:type="character" w:customStyle="1" w:styleId="WW8Num12z0">
    <w:name w:val="WW8Num12z0"/>
    <w:uiPriority w:val="99"/>
    <w:qFormat/>
    <w:rsid w:val="00680624"/>
  </w:style>
  <w:style w:type="character" w:customStyle="1" w:styleId="WW8Num12z1">
    <w:name w:val="WW8Num12z1"/>
    <w:uiPriority w:val="99"/>
    <w:qFormat/>
    <w:rsid w:val="00680624"/>
  </w:style>
  <w:style w:type="character" w:customStyle="1" w:styleId="WW8Num12z2">
    <w:name w:val="WW8Num12z2"/>
    <w:uiPriority w:val="99"/>
    <w:qFormat/>
    <w:rsid w:val="00680624"/>
  </w:style>
  <w:style w:type="character" w:customStyle="1" w:styleId="WW8Num12z3">
    <w:name w:val="WW8Num12z3"/>
    <w:uiPriority w:val="99"/>
    <w:qFormat/>
    <w:rsid w:val="00680624"/>
  </w:style>
  <w:style w:type="character" w:customStyle="1" w:styleId="WW8Num12z4">
    <w:name w:val="WW8Num12z4"/>
    <w:uiPriority w:val="99"/>
    <w:qFormat/>
    <w:rsid w:val="00680624"/>
  </w:style>
  <w:style w:type="character" w:customStyle="1" w:styleId="WW8Num12z5">
    <w:name w:val="WW8Num12z5"/>
    <w:uiPriority w:val="99"/>
    <w:qFormat/>
    <w:rsid w:val="00680624"/>
  </w:style>
  <w:style w:type="character" w:customStyle="1" w:styleId="WW8Num12z6">
    <w:name w:val="WW8Num12z6"/>
    <w:uiPriority w:val="99"/>
    <w:qFormat/>
    <w:rsid w:val="00680624"/>
  </w:style>
  <w:style w:type="character" w:customStyle="1" w:styleId="WW8Num12z7">
    <w:name w:val="WW8Num12z7"/>
    <w:uiPriority w:val="99"/>
    <w:qFormat/>
    <w:rsid w:val="00680624"/>
  </w:style>
  <w:style w:type="character" w:customStyle="1" w:styleId="WW8Num12z8">
    <w:name w:val="WW8Num12z8"/>
    <w:uiPriority w:val="99"/>
    <w:qFormat/>
    <w:rsid w:val="00680624"/>
  </w:style>
  <w:style w:type="character" w:customStyle="1" w:styleId="WW8Num13z0">
    <w:name w:val="WW8Num13z0"/>
    <w:uiPriority w:val="99"/>
    <w:qFormat/>
    <w:rsid w:val="00680624"/>
    <w:rPr>
      <w:rFonts w:ascii="Symbol" w:hAnsi="Symbol" w:cs="Symbol"/>
    </w:rPr>
  </w:style>
  <w:style w:type="character" w:customStyle="1" w:styleId="WW8Num13z1">
    <w:name w:val="WW8Num13z1"/>
    <w:uiPriority w:val="99"/>
    <w:qFormat/>
    <w:rsid w:val="00680624"/>
    <w:rPr>
      <w:rFonts w:ascii="Courier New" w:hAnsi="Courier New" w:cs="Courier New"/>
    </w:rPr>
  </w:style>
  <w:style w:type="character" w:customStyle="1" w:styleId="WW8Num13z2">
    <w:name w:val="WW8Num13z2"/>
    <w:uiPriority w:val="99"/>
    <w:qFormat/>
    <w:rsid w:val="00680624"/>
    <w:rPr>
      <w:rFonts w:ascii="Wingdings" w:hAnsi="Wingdings" w:cs="Wingdings"/>
    </w:rPr>
  </w:style>
  <w:style w:type="character" w:customStyle="1" w:styleId="WW8Num14z0">
    <w:name w:val="WW8Num14z0"/>
    <w:uiPriority w:val="99"/>
    <w:qFormat/>
    <w:rsid w:val="00680624"/>
    <w:rPr>
      <w:rFonts w:ascii="Symbol" w:hAnsi="Symbol" w:cs="Symbol"/>
    </w:rPr>
  </w:style>
  <w:style w:type="character" w:customStyle="1" w:styleId="WW8Num14z1">
    <w:name w:val="WW8Num14z1"/>
    <w:uiPriority w:val="99"/>
    <w:qFormat/>
    <w:rsid w:val="00680624"/>
    <w:rPr>
      <w:rFonts w:ascii="Courier New" w:hAnsi="Courier New" w:cs="Courier New"/>
    </w:rPr>
  </w:style>
  <w:style w:type="character" w:customStyle="1" w:styleId="WW8Num14z2">
    <w:name w:val="WW8Num14z2"/>
    <w:uiPriority w:val="99"/>
    <w:qFormat/>
    <w:rsid w:val="00680624"/>
    <w:rPr>
      <w:rFonts w:ascii="Wingdings" w:hAnsi="Wingdings" w:cs="Wingdings"/>
    </w:rPr>
  </w:style>
  <w:style w:type="character" w:customStyle="1" w:styleId="WW8Num15z0">
    <w:name w:val="WW8Num15z0"/>
    <w:uiPriority w:val="99"/>
    <w:qFormat/>
    <w:rsid w:val="00680624"/>
    <w:rPr>
      <w:rFonts w:ascii="Symbol" w:hAnsi="Symbol" w:cs="Symbol"/>
    </w:rPr>
  </w:style>
  <w:style w:type="character" w:customStyle="1" w:styleId="WW8Num15z1">
    <w:name w:val="WW8Num15z1"/>
    <w:uiPriority w:val="99"/>
    <w:qFormat/>
    <w:rsid w:val="00680624"/>
  </w:style>
  <w:style w:type="character" w:customStyle="1" w:styleId="WW8Num15z2">
    <w:name w:val="WW8Num15z2"/>
    <w:uiPriority w:val="99"/>
    <w:qFormat/>
    <w:rsid w:val="00680624"/>
  </w:style>
  <w:style w:type="character" w:customStyle="1" w:styleId="WW8Num15z3">
    <w:name w:val="WW8Num15z3"/>
    <w:uiPriority w:val="99"/>
    <w:qFormat/>
    <w:rsid w:val="00680624"/>
  </w:style>
  <w:style w:type="character" w:customStyle="1" w:styleId="WW8Num15z4">
    <w:name w:val="WW8Num15z4"/>
    <w:uiPriority w:val="99"/>
    <w:qFormat/>
    <w:rsid w:val="00680624"/>
  </w:style>
  <w:style w:type="character" w:customStyle="1" w:styleId="WW8Num15z5">
    <w:name w:val="WW8Num15z5"/>
    <w:uiPriority w:val="99"/>
    <w:qFormat/>
    <w:rsid w:val="00680624"/>
  </w:style>
  <w:style w:type="character" w:customStyle="1" w:styleId="WW8Num15z6">
    <w:name w:val="WW8Num15z6"/>
    <w:uiPriority w:val="99"/>
    <w:qFormat/>
    <w:rsid w:val="00680624"/>
  </w:style>
  <w:style w:type="character" w:customStyle="1" w:styleId="WW8Num15z7">
    <w:name w:val="WW8Num15z7"/>
    <w:uiPriority w:val="99"/>
    <w:qFormat/>
    <w:rsid w:val="00680624"/>
  </w:style>
  <w:style w:type="character" w:customStyle="1" w:styleId="WW8Num15z8">
    <w:name w:val="WW8Num15z8"/>
    <w:uiPriority w:val="99"/>
    <w:qFormat/>
    <w:rsid w:val="00680624"/>
  </w:style>
  <w:style w:type="character" w:customStyle="1" w:styleId="WW8Num16z0">
    <w:name w:val="WW8Num16z0"/>
    <w:uiPriority w:val="99"/>
    <w:qFormat/>
    <w:rsid w:val="00680624"/>
    <w:rPr>
      <w:rFonts w:ascii="Symbol" w:hAnsi="Symbol" w:cs="Symbol"/>
    </w:rPr>
  </w:style>
  <w:style w:type="character" w:customStyle="1" w:styleId="WW8Num16z1">
    <w:name w:val="WW8Num16z1"/>
    <w:uiPriority w:val="99"/>
    <w:qFormat/>
    <w:rsid w:val="00680624"/>
    <w:rPr>
      <w:rFonts w:ascii="Courier New" w:hAnsi="Courier New" w:cs="Courier New"/>
    </w:rPr>
  </w:style>
  <w:style w:type="character" w:customStyle="1" w:styleId="WW8Num16z2">
    <w:name w:val="WW8Num16z2"/>
    <w:uiPriority w:val="99"/>
    <w:qFormat/>
    <w:rsid w:val="00680624"/>
    <w:rPr>
      <w:rFonts w:ascii="Wingdings" w:hAnsi="Wingdings" w:cs="Wingdings"/>
    </w:rPr>
  </w:style>
  <w:style w:type="character" w:customStyle="1" w:styleId="WW8Num17z0">
    <w:name w:val="WW8Num17z0"/>
    <w:uiPriority w:val="99"/>
    <w:qFormat/>
    <w:rsid w:val="00680624"/>
    <w:rPr>
      <w:rFonts w:ascii="Symbol" w:hAnsi="Symbol" w:cs="Symbol"/>
    </w:rPr>
  </w:style>
  <w:style w:type="character" w:customStyle="1" w:styleId="WW8Num17z1">
    <w:name w:val="WW8Num17z1"/>
    <w:uiPriority w:val="99"/>
    <w:qFormat/>
    <w:rsid w:val="00680624"/>
  </w:style>
  <w:style w:type="character" w:customStyle="1" w:styleId="WW8Num17z2">
    <w:name w:val="WW8Num17z2"/>
    <w:uiPriority w:val="99"/>
    <w:qFormat/>
    <w:rsid w:val="00680624"/>
  </w:style>
  <w:style w:type="character" w:customStyle="1" w:styleId="WW8Num17z3">
    <w:name w:val="WW8Num17z3"/>
    <w:uiPriority w:val="99"/>
    <w:qFormat/>
    <w:rsid w:val="00680624"/>
  </w:style>
  <w:style w:type="character" w:customStyle="1" w:styleId="WW8Num17z4">
    <w:name w:val="WW8Num17z4"/>
    <w:uiPriority w:val="99"/>
    <w:qFormat/>
    <w:rsid w:val="00680624"/>
  </w:style>
  <w:style w:type="character" w:customStyle="1" w:styleId="WW8Num17z5">
    <w:name w:val="WW8Num17z5"/>
    <w:uiPriority w:val="99"/>
    <w:qFormat/>
    <w:rsid w:val="00680624"/>
  </w:style>
  <w:style w:type="character" w:customStyle="1" w:styleId="WW8Num17z6">
    <w:name w:val="WW8Num17z6"/>
    <w:uiPriority w:val="99"/>
    <w:qFormat/>
    <w:rsid w:val="00680624"/>
  </w:style>
  <w:style w:type="character" w:customStyle="1" w:styleId="WW8Num17z7">
    <w:name w:val="WW8Num17z7"/>
    <w:uiPriority w:val="99"/>
    <w:qFormat/>
    <w:rsid w:val="00680624"/>
  </w:style>
  <w:style w:type="character" w:customStyle="1" w:styleId="WW8Num17z8">
    <w:name w:val="WW8Num17z8"/>
    <w:uiPriority w:val="99"/>
    <w:qFormat/>
    <w:rsid w:val="00680624"/>
  </w:style>
  <w:style w:type="character" w:customStyle="1" w:styleId="WW8Num18z0">
    <w:name w:val="WW8Num18z0"/>
    <w:uiPriority w:val="99"/>
    <w:qFormat/>
    <w:rsid w:val="00680624"/>
    <w:rPr>
      <w:rFonts w:ascii="Symbol" w:hAnsi="Symbol" w:cs="Symbol"/>
    </w:rPr>
  </w:style>
  <w:style w:type="character" w:customStyle="1" w:styleId="WW8Num18z2">
    <w:name w:val="WW8Num18z2"/>
    <w:uiPriority w:val="99"/>
    <w:qFormat/>
    <w:rsid w:val="00680624"/>
    <w:rPr>
      <w:rFonts w:ascii="Wingdings" w:hAnsi="Wingdings" w:cs="Wingdings"/>
    </w:rPr>
  </w:style>
  <w:style w:type="character" w:customStyle="1" w:styleId="WW8Num18z4">
    <w:name w:val="WW8Num18z4"/>
    <w:uiPriority w:val="99"/>
    <w:qFormat/>
    <w:rsid w:val="00680624"/>
    <w:rPr>
      <w:rFonts w:ascii="Courier New" w:hAnsi="Courier New" w:cs="Courier New"/>
    </w:rPr>
  </w:style>
  <w:style w:type="character" w:customStyle="1" w:styleId="WW8Num19z0">
    <w:name w:val="WW8Num19z0"/>
    <w:uiPriority w:val="99"/>
    <w:qFormat/>
    <w:rsid w:val="00680624"/>
    <w:rPr>
      <w:rFonts w:ascii="Symbol" w:hAnsi="Symbol" w:cs="Symbol"/>
    </w:rPr>
  </w:style>
  <w:style w:type="character" w:customStyle="1" w:styleId="WW8Num19z1">
    <w:name w:val="WW8Num19z1"/>
    <w:uiPriority w:val="99"/>
    <w:qFormat/>
    <w:rsid w:val="00680624"/>
    <w:rPr>
      <w:rFonts w:ascii="Courier New" w:hAnsi="Courier New" w:cs="Courier New"/>
    </w:rPr>
  </w:style>
  <w:style w:type="character" w:customStyle="1" w:styleId="WW8Num19z2">
    <w:name w:val="WW8Num19z2"/>
    <w:uiPriority w:val="99"/>
    <w:qFormat/>
    <w:rsid w:val="00680624"/>
    <w:rPr>
      <w:rFonts w:ascii="Wingdings" w:hAnsi="Wingdings" w:cs="Wingdings"/>
    </w:rPr>
  </w:style>
  <w:style w:type="character" w:customStyle="1" w:styleId="WW8Num20z0">
    <w:name w:val="WW8Num20z0"/>
    <w:uiPriority w:val="99"/>
    <w:qFormat/>
    <w:rsid w:val="00680624"/>
    <w:rPr>
      <w:rFonts w:ascii="Symbol" w:hAnsi="Symbol" w:cs="Symbol"/>
    </w:rPr>
  </w:style>
  <w:style w:type="character" w:customStyle="1" w:styleId="WW8Num20z1">
    <w:name w:val="WW8Num20z1"/>
    <w:uiPriority w:val="99"/>
    <w:qFormat/>
    <w:rsid w:val="00680624"/>
  </w:style>
  <w:style w:type="character" w:customStyle="1" w:styleId="WW8Num20z2">
    <w:name w:val="WW8Num20z2"/>
    <w:uiPriority w:val="99"/>
    <w:qFormat/>
    <w:rsid w:val="00680624"/>
  </w:style>
  <w:style w:type="character" w:customStyle="1" w:styleId="WW8Num20z3">
    <w:name w:val="WW8Num20z3"/>
    <w:uiPriority w:val="99"/>
    <w:qFormat/>
    <w:rsid w:val="00680624"/>
  </w:style>
  <w:style w:type="character" w:customStyle="1" w:styleId="WW8Num20z4">
    <w:name w:val="WW8Num20z4"/>
    <w:uiPriority w:val="99"/>
    <w:qFormat/>
    <w:rsid w:val="00680624"/>
  </w:style>
  <w:style w:type="character" w:customStyle="1" w:styleId="WW8Num20z5">
    <w:name w:val="WW8Num20z5"/>
    <w:uiPriority w:val="99"/>
    <w:qFormat/>
    <w:rsid w:val="00680624"/>
  </w:style>
  <w:style w:type="character" w:customStyle="1" w:styleId="WW8Num20z6">
    <w:name w:val="WW8Num20z6"/>
    <w:uiPriority w:val="99"/>
    <w:qFormat/>
    <w:rsid w:val="00680624"/>
  </w:style>
  <w:style w:type="character" w:customStyle="1" w:styleId="WW8Num20z7">
    <w:name w:val="WW8Num20z7"/>
    <w:uiPriority w:val="99"/>
    <w:qFormat/>
    <w:rsid w:val="00680624"/>
  </w:style>
  <w:style w:type="character" w:customStyle="1" w:styleId="WW8Num20z8">
    <w:name w:val="WW8Num20z8"/>
    <w:uiPriority w:val="99"/>
    <w:qFormat/>
    <w:rsid w:val="00680624"/>
  </w:style>
  <w:style w:type="character" w:customStyle="1" w:styleId="WW8Num21z0">
    <w:name w:val="WW8Num21z0"/>
    <w:uiPriority w:val="99"/>
    <w:qFormat/>
    <w:rsid w:val="00680624"/>
    <w:rPr>
      <w:rFonts w:ascii="Symbol" w:hAnsi="Symbol" w:cs="Symbol"/>
    </w:rPr>
  </w:style>
  <w:style w:type="character" w:customStyle="1" w:styleId="WW8Num21z1">
    <w:name w:val="WW8Num21z1"/>
    <w:uiPriority w:val="99"/>
    <w:qFormat/>
    <w:rsid w:val="00680624"/>
  </w:style>
  <w:style w:type="character" w:customStyle="1" w:styleId="WW8Num21z2">
    <w:name w:val="WW8Num21z2"/>
    <w:uiPriority w:val="99"/>
    <w:qFormat/>
    <w:rsid w:val="00680624"/>
  </w:style>
  <w:style w:type="character" w:customStyle="1" w:styleId="WW8Num21z3">
    <w:name w:val="WW8Num21z3"/>
    <w:uiPriority w:val="99"/>
    <w:qFormat/>
    <w:rsid w:val="00680624"/>
  </w:style>
  <w:style w:type="character" w:customStyle="1" w:styleId="WW8Num21z4">
    <w:name w:val="WW8Num21z4"/>
    <w:uiPriority w:val="99"/>
    <w:qFormat/>
    <w:rsid w:val="00680624"/>
  </w:style>
  <w:style w:type="character" w:customStyle="1" w:styleId="WW8Num21z5">
    <w:name w:val="WW8Num21z5"/>
    <w:uiPriority w:val="99"/>
    <w:qFormat/>
    <w:rsid w:val="00680624"/>
  </w:style>
  <w:style w:type="character" w:customStyle="1" w:styleId="WW8Num21z6">
    <w:name w:val="WW8Num21z6"/>
    <w:uiPriority w:val="99"/>
    <w:qFormat/>
    <w:rsid w:val="00680624"/>
  </w:style>
  <w:style w:type="character" w:customStyle="1" w:styleId="WW8Num21z7">
    <w:name w:val="WW8Num21z7"/>
    <w:uiPriority w:val="99"/>
    <w:qFormat/>
    <w:rsid w:val="00680624"/>
  </w:style>
  <w:style w:type="character" w:customStyle="1" w:styleId="WW8Num21z8">
    <w:name w:val="WW8Num21z8"/>
    <w:uiPriority w:val="99"/>
    <w:qFormat/>
    <w:rsid w:val="00680624"/>
  </w:style>
  <w:style w:type="character" w:customStyle="1" w:styleId="WW8Num22z0">
    <w:name w:val="WW8Num22z0"/>
    <w:uiPriority w:val="99"/>
    <w:qFormat/>
    <w:rsid w:val="00680624"/>
    <w:rPr>
      <w:rFonts w:ascii="Symbol" w:hAnsi="Symbol" w:cs="Symbol"/>
    </w:rPr>
  </w:style>
  <w:style w:type="character" w:customStyle="1" w:styleId="WW8Num22z1">
    <w:name w:val="WW8Num22z1"/>
    <w:uiPriority w:val="99"/>
    <w:qFormat/>
    <w:rsid w:val="00680624"/>
  </w:style>
  <w:style w:type="character" w:customStyle="1" w:styleId="WW8Num22z2">
    <w:name w:val="WW8Num22z2"/>
    <w:uiPriority w:val="99"/>
    <w:qFormat/>
    <w:rsid w:val="00680624"/>
  </w:style>
  <w:style w:type="character" w:customStyle="1" w:styleId="WW8Num22z3">
    <w:name w:val="WW8Num22z3"/>
    <w:uiPriority w:val="99"/>
    <w:qFormat/>
    <w:rsid w:val="00680624"/>
  </w:style>
  <w:style w:type="character" w:customStyle="1" w:styleId="WW8Num22z4">
    <w:name w:val="WW8Num22z4"/>
    <w:uiPriority w:val="99"/>
    <w:qFormat/>
    <w:rsid w:val="00680624"/>
  </w:style>
  <w:style w:type="character" w:customStyle="1" w:styleId="WW8Num22z5">
    <w:name w:val="WW8Num22z5"/>
    <w:uiPriority w:val="99"/>
    <w:qFormat/>
    <w:rsid w:val="00680624"/>
  </w:style>
  <w:style w:type="character" w:customStyle="1" w:styleId="WW8Num22z6">
    <w:name w:val="WW8Num22z6"/>
    <w:uiPriority w:val="99"/>
    <w:qFormat/>
    <w:rsid w:val="00680624"/>
  </w:style>
  <w:style w:type="character" w:customStyle="1" w:styleId="WW8Num22z7">
    <w:name w:val="WW8Num22z7"/>
    <w:uiPriority w:val="99"/>
    <w:qFormat/>
    <w:rsid w:val="00680624"/>
  </w:style>
  <w:style w:type="character" w:customStyle="1" w:styleId="WW8Num22z8">
    <w:name w:val="WW8Num22z8"/>
    <w:uiPriority w:val="99"/>
    <w:qFormat/>
    <w:rsid w:val="00680624"/>
  </w:style>
  <w:style w:type="character" w:customStyle="1" w:styleId="WW8Num23z0">
    <w:name w:val="WW8Num23z0"/>
    <w:uiPriority w:val="99"/>
    <w:qFormat/>
    <w:rsid w:val="00680624"/>
    <w:rPr>
      <w:rFonts w:ascii="Symbol" w:hAnsi="Symbol" w:cs="Symbol"/>
    </w:rPr>
  </w:style>
  <w:style w:type="character" w:customStyle="1" w:styleId="WW8Num23z1">
    <w:name w:val="WW8Num23z1"/>
    <w:uiPriority w:val="99"/>
    <w:qFormat/>
    <w:rsid w:val="00680624"/>
    <w:rPr>
      <w:rFonts w:ascii="Courier New" w:hAnsi="Courier New" w:cs="Courier New"/>
    </w:rPr>
  </w:style>
  <w:style w:type="character" w:customStyle="1" w:styleId="WW8Num23z2">
    <w:name w:val="WW8Num23z2"/>
    <w:uiPriority w:val="99"/>
    <w:qFormat/>
    <w:rsid w:val="00680624"/>
    <w:rPr>
      <w:rFonts w:ascii="Wingdings" w:hAnsi="Wingdings" w:cs="Wingdings"/>
    </w:rPr>
  </w:style>
  <w:style w:type="character" w:customStyle="1" w:styleId="WW8Num24z0">
    <w:name w:val="WW8Num24z0"/>
    <w:uiPriority w:val="99"/>
    <w:qFormat/>
    <w:rsid w:val="00680624"/>
    <w:rPr>
      <w:rFonts w:ascii="Symbol" w:hAnsi="Symbol" w:cs="Symbol"/>
    </w:rPr>
  </w:style>
  <w:style w:type="character" w:customStyle="1" w:styleId="WW8Num24z1">
    <w:name w:val="WW8Num24z1"/>
    <w:uiPriority w:val="99"/>
    <w:qFormat/>
    <w:rsid w:val="00680624"/>
    <w:rPr>
      <w:rFonts w:ascii="Courier New" w:hAnsi="Courier New" w:cs="Courier New"/>
    </w:rPr>
  </w:style>
  <w:style w:type="character" w:customStyle="1" w:styleId="WW8Num24z2">
    <w:name w:val="WW8Num24z2"/>
    <w:uiPriority w:val="99"/>
    <w:qFormat/>
    <w:rsid w:val="00680624"/>
    <w:rPr>
      <w:rFonts w:ascii="Wingdings" w:hAnsi="Wingdings" w:cs="Wingdings"/>
    </w:rPr>
  </w:style>
  <w:style w:type="character" w:customStyle="1" w:styleId="WW8Num25z0">
    <w:name w:val="WW8Num25z0"/>
    <w:uiPriority w:val="99"/>
    <w:qFormat/>
    <w:rsid w:val="00680624"/>
    <w:rPr>
      <w:rFonts w:ascii="Symbol" w:hAnsi="Symbol" w:cs="Symbol"/>
    </w:rPr>
  </w:style>
  <w:style w:type="character" w:customStyle="1" w:styleId="WW8Num25z1">
    <w:name w:val="WW8Num25z1"/>
    <w:uiPriority w:val="99"/>
    <w:qFormat/>
    <w:rsid w:val="00680624"/>
  </w:style>
  <w:style w:type="character" w:customStyle="1" w:styleId="WW8Num25z2">
    <w:name w:val="WW8Num25z2"/>
    <w:uiPriority w:val="99"/>
    <w:qFormat/>
    <w:rsid w:val="00680624"/>
  </w:style>
  <w:style w:type="character" w:customStyle="1" w:styleId="WW8Num25z3">
    <w:name w:val="WW8Num25z3"/>
    <w:uiPriority w:val="99"/>
    <w:qFormat/>
    <w:rsid w:val="00680624"/>
  </w:style>
  <w:style w:type="character" w:customStyle="1" w:styleId="WW8Num25z4">
    <w:name w:val="WW8Num25z4"/>
    <w:uiPriority w:val="99"/>
    <w:qFormat/>
    <w:rsid w:val="00680624"/>
  </w:style>
  <w:style w:type="character" w:customStyle="1" w:styleId="WW8Num25z5">
    <w:name w:val="WW8Num25z5"/>
    <w:uiPriority w:val="99"/>
    <w:qFormat/>
    <w:rsid w:val="00680624"/>
  </w:style>
  <w:style w:type="character" w:customStyle="1" w:styleId="WW8Num25z6">
    <w:name w:val="WW8Num25z6"/>
    <w:uiPriority w:val="99"/>
    <w:qFormat/>
    <w:rsid w:val="00680624"/>
  </w:style>
  <w:style w:type="character" w:customStyle="1" w:styleId="WW8Num25z7">
    <w:name w:val="WW8Num25z7"/>
    <w:uiPriority w:val="99"/>
    <w:qFormat/>
    <w:rsid w:val="00680624"/>
  </w:style>
  <w:style w:type="character" w:customStyle="1" w:styleId="WW8Num25z8">
    <w:name w:val="WW8Num25z8"/>
    <w:uiPriority w:val="99"/>
    <w:qFormat/>
    <w:rsid w:val="00680624"/>
  </w:style>
  <w:style w:type="character" w:customStyle="1" w:styleId="WW8Num26z0">
    <w:name w:val="WW8Num26z0"/>
    <w:uiPriority w:val="99"/>
    <w:qFormat/>
    <w:rsid w:val="00680624"/>
    <w:rPr>
      <w:rFonts w:ascii="Symbol" w:hAnsi="Symbol" w:cs="Symbol"/>
    </w:rPr>
  </w:style>
  <w:style w:type="character" w:customStyle="1" w:styleId="WW8Num26z1">
    <w:name w:val="WW8Num26z1"/>
    <w:uiPriority w:val="99"/>
    <w:qFormat/>
    <w:rsid w:val="00680624"/>
    <w:rPr>
      <w:rFonts w:ascii="Courier New" w:hAnsi="Courier New" w:cs="Courier New"/>
    </w:rPr>
  </w:style>
  <w:style w:type="character" w:customStyle="1" w:styleId="WW8Num26z2">
    <w:name w:val="WW8Num26z2"/>
    <w:uiPriority w:val="99"/>
    <w:qFormat/>
    <w:rsid w:val="00680624"/>
    <w:rPr>
      <w:rFonts w:ascii="Wingdings" w:hAnsi="Wingdings" w:cs="Wingdings"/>
    </w:rPr>
  </w:style>
  <w:style w:type="character" w:customStyle="1" w:styleId="WW8Num27z0">
    <w:name w:val="WW8Num27z0"/>
    <w:uiPriority w:val="99"/>
    <w:qFormat/>
    <w:rsid w:val="00680624"/>
    <w:rPr>
      <w:rFonts w:ascii="Symbol" w:hAnsi="Symbol" w:cs="Symbol"/>
    </w:rPr>
  </w:style>
  <w:style w:type="character" w:customStyle="1" w:styleId="WW8Num27z1">
    <w:name w:val="WW8Num27z1"/>
    <w:uiPriority w:val="99"/>
    <w:qFormat/>
    <w:rsid w:val="00680624"/>
  </w:style>
  <w:style w:type="character" w:customStyle="1" w:styleId="WW8Num27z2">
    <w:name w:val="WW8Num27z2"/>
    <w:uiPriority w:val="99"/>
    <w:qFormat/>
    <w:rsid w:val="00680624"/>
  </w:style>
  <w:style w:type="character" w:customStyle="1" w:styleId="WW8Num27z3">
    <w:name w:val="WW8Num27z3"/>
    <w:uiPriority w:val="99"/>
    <w:qFormat/>
    <w:rsid w:val="00680624"/>
  </w:style>
  <w:style w:type="character" w:customStyle="1" w:styleId="WW8Num27z4">
    <w:name w:val="WW8Num27z4"/>
    <w:uiPriority w:val="99"/>
    <w:qFormat/>
    <w:rsid w:val="00680624"/>
  </w:style>
  <w:style w:type="character" w:customStyle="1" w:styleId="WW8Num27z5">
    <w:name w:val="WW8Num27z5"/>
    <w:uiPriority w:val="99"/>
    <w:qFormat/>
    <w:rsid w:val="00680624"/>
  </w:style>
  <w:style w:type="character" w:customStyle="1" w:styleId="WW8Num27z6">
    <w:name w:val="WW8Num27z6"/>
    <w:uiPriority w:val="99"/>
    <w:qFormat/>
    <w:rsid w:val="00680624"/>
  </w:style>
  <w:style w:type="character" w:customStyle="1" w:styleId="WW8Num27z7">
    <w:name w:val="WW8Num27z7"/>
    <w:uiPriority w:val="99"/>
    <w:qFormat/>
    <w:rsid w:val="00680624"/>
  </w:style>
  <w:style w:type="character" w:customStyle="1" w:styleId="WW8Num27z8">
    <w:name w:val="WW8Num27z8"/>
    <w:uiPriority w:val="99"/>
    <w:qFormat/>
    <w:rsid w:val="00680624"/>
  </w:style>
  <w:style w:type="character" w:customStyle="1" w:styleId="WW8Num28z0">
    <w:name w:val="WW8Num28z0"/>
    <w:uiPriority w:val="99"/>
    <w:qFormat/>
    <w:rsid w:val="00680624"/>
    <w:rPr>
      <w:rFonts w:ascii="Symbol" w:hAnsi="Symbol" w:cs="Symbol"/>
    </w:rPr>
  </w:style>
  <w:style w:type="character" w:customStyle="1" w:styleId="WW8Num28z1">
    <w:name w:val="WW8Num28z1"/>
    <w:uiPriority w:val="99"/>
    <w:qFormat/>
    <w:rsid w:val="00680624"/>
    <w:rPr>
      <w:rFonts w:ascii="Courier New" w:hAnsi="Courier New" w:cs="Courier New"/>
    </w:rPr>
  </w:style>
  <w:style w:type="character" w:customStyle="1" w:styleId="WW8Num28z2">
    <w:name w:val="WW8Num28z2"/>
    <w:uiPriority w:val="99"/>
    <w:qFormat/>
    <w:rsid w:val="00680624"/>
    <w:rPr>
      <w:rFonts w:ascii="Wingdings" w:hAnsi="Wingdings" w:cs="Wingdings"/>
    </w:rPr>
  </w:style>
  <w:style w:type="character" w:customStyle="1" w:styleId="WW8Num29z0">
    <w:name w:val="WW8Num29z0"/>
    <w:uiPriority w:val="99"/>
    <w:qFormat/>
    <w:rsid w:val="00680624"/>
    <w:rPr>
      <w:rFonts w:ascii="Symbol" w:hAnsi="Symbol" w:cs="Symbol"/>
    </w:rPr>
  </w:style>
  <w:style w:type="character" w:customStyle="1" w:styleId="WW8Num29z1">
    <w:name w:val="WW8Num29z1"/>
    <w:uiPriority w:val="99"/>
    <w:qFormat/>
    <w:rsid w:val="00680624"/>
    <w:rPr>
      <w:rFonts w:ascii="Courier New" w:hAnsi="Courier New" w:cs="Courier New"/>
    </w:rPr>
  </w:style>
  <w:style w:type="character" w:customStyle="1" w:styleId="WW8Num29z2">
    <w:name w:val="WW8Num29z2"/>
    <w:uiPriority w:val="99"/>
    <w:qFormat/>
    <w:rsid w:val="00680624"/>
    <w:rPr>
      <w:rFonts w:ascii="Wingdings" w:hAnsi="Wingdings" w:cs="Wingdings"/>
    </w:rPr>
  </w:style>
  <w:style w:type="character" w:customStyle="1" w:styleId="WW8Num30z0">
    <w:name w:val="WW8Num30z0"/>
    <w:uiPriority w:val="99"/>
    <w:qFormat/>
    <w:rsid w:val="00680624"/>
    <w:rPr>
      <w:rFonts w:ascii="Symbol" w:hAnsi="Symbol" w:cs="Symbol"/>
    </w:rPr>
  </w:style>
  <w:style w:type="character" w:customStyle="1" w:styleId="WW8Num30z1">
    <w:name w:val="WW8Num30z1"/>
    <w:uiPriority w:val="99"/>
    <w:qFormat/>
    <w:rsid w:val="00680624"/>
    <w:rPr>
      <w:rFonts w:ascii="Courier New" w:hAnsi="Courier New" w:cs="Courier New"/>
    </w:rPr>
  </w:style>
  <w:style w:type="character" w:customStyle="1" w:styleId="WW8Num30z2">
    <w:name w:val="WW8Num30z2"/>
    <w:uiPriority w:val="99"/>
    <w:qFormat/>
    <w:rsid w:val="00680624"/>
    <w:rPr>
      <w:rFonts w:ascii="Wingdings" w:hAnsi="Wingdings" w:cs="Wingdings"/>
    </w:rPr>
  </w:style>
  <w:style w:type="character" w:customStyle="1" w:styleId="WW8Num31z0">
    <w:name w:val="WW8Num31z0"/>
    <w:uiPriority w:val="99"/>
    <w:qFormat/>
    <w:rsid w:val="00680624"/>
    <w:rPr>
      <w:rFonts w:ascii="Symbol" w:hAnsi="Symbol" w:cs="Symbol"/>
    </w:rPr>
  </w:style>
  <w:style w:type="character" w:customStyle="1" w:styleId="WW8Num31z1">
    <w:name w:val="WW8Num31z1"/>
    <w:uiPriority w:val="99"/>
    <w:qFormat/>
    <w:rsid w:val="00680624"/>
  </w:style>
  <w:style w:type="character" w:customStyle="1" w:styleId="WW8Num31z2">
    <w:name w:val="WW8Num31z2"/>
    <w:uiPriority w:val="99"/>
    <w:qFormat/>
    <w:rsid w:val="00680624"/>
  </w:style>
  <w:style w:type="character" w:customStyle="1" w:styleId="WW8Num31z3">
    <w:name w:val="WW8Num31z3"/>
    <w:uiPriority w:val="99"/>
    <w:qFormat/>
    <w:rsid w:val="00680624"/>
  </w:style>
  <w:style w:type="character" w:customStyle="1" w:styleId="WW8Num31z4">
    <w:name w:val="WW8Num31z4"/>
    <w:uiPriority w:val="99"/>
    <w:qFormat/>
    <w:rsid w:val="00680624"/>
  </w:style>
  <w:style w:type="character" w:customStyle="1" w:styleId="WW8Num31z5">
    <w:name w:val="WW8Num31z5"/>
    <w:uiPriority w:val="99"/>
    <w:qFormat/>
    <w:rsid w:val="00680624"/>
  </w:style>
  <w:style w:type="character" w:customStyle="1" w:styleId="WW8Num31z6">
    <w:name w:val="WW8Num31z6"/>
    <w:uiPriority w:val="99"/>
    <w:qFormat/>
    <w:rsid w:val="00680624"/>
  </w:style>
  <w:style w:type="character" w:customStyle="1" w:styleId="WW8Num31z7">
    <w:name w:val="WW8Num31z7"/>
    <w:uiPriority w:val="99"/>
    <w:qFormat/>
    <w:rsid w:val="00680624"/>
  </w:style>
  <w:style w:type="character" w:customStyle="1" w:styleId="WW8Num31z8">
    <w:name w:val="WW8Num31z8"/>
    <w:uiPriority w:val="99"/>
    <w:qFormat/>
    <w:rsid w:val="00680624"/>
  </w:style>
  <w:style w:type="character" w:customStyle="1" w:styleId="WW8Num32z0">
    <w:name w:val="WW8Num32z0"/>
    <w:uiPriority w:val="99"/>
    <w:qFormat/>
    <w:rsid w:val="00680624"/>
    <w:rPr>
      <w:rFonts w:ascii="Symbol" w:hAnsi="Symbol" w:cs="Symbol"/>
    </w:rPr>
  </w:style>
  <w:style w:type="character" w:customStyle="1" w:styleId="WW8Num32z1">
    <w:name w:val="WW8Num32z1"/>
    <w:uiPriority w:val="99"/>
    <w:qFormat/>
    <w:rsid w:val="00680624"/>
    <w:rPr>
      <w:rFonts w:ascii="Courier New" w:hAnsi="Courier New" w:cs="Courier New"/>
    </w:rPr>
  </w:style>
  <w:style w:type="character" w:customStyle="1" w:styleId="WW8Num32z2">
    <w:name w:val="WW8Num32z2"/>
    <w:uiPriority w:val="99"/>
    <w:qFormat/>
    <w:rsid w:val="00680624"/>
    <w:rPr>
      <w:rFonts w:ascii="Wingdings" w:hAnsi="Wingdings" w:cs="Wingdings"/>
    </w:rPr>
  </w:style>
  <w:style w:type="character" w:customStyle="1" w:styleId="WW8Num33z0">
    <w:name w:val="WW8Num33z0"/>
    <w:uiPriority w:val="99"/>
    <w:qFormat/>
    <w:rsid w:val="00680624"/>
    <w:rPr>
      <w:rFonts w:ascii="Symbol" w:hAnsi="Symbol" w:cs="Symbol"/>
    </w:rPr>
  </w:style>
  <w:style w:type="character" w:customStyle="1" w:styleId="WW8Num33z1">
    <w:name w:val="WW8Num33z1"/>
    <w:uiPriority w:val="99"/>
    <w:qFormat/>
    <w:rsid w:val="00680624"/>
    <w:rPr>
      <w:rFonts w:ascii="Courier New" w:hAnsi="Courier New" w:cs="Courier New"/>
    </w:rPr>
  </w:style>
  <w:style w:type="character" w:customStyle="1" w:styleId="WW8Num33z2">
    <w:name w:val="WW8Num33z2"/>
    <w:uiPriority w:val="99"/>
    <w:qFormat/>
    <w:rsid w:val="00680624"/>
    <w:rPr>
      <w:rFonts w:ascii="Wingdings" w:hAnsi="Wingdings" w:cs="Wingdings"/>
    </w:rPr>
  </w:style>
  <w:style w:type="character" w:customStyle="1" w:styleId="WW8Num34z0">
    <w:name w:val="WW8Num34z0"/>
    <w:uiPriority w:val="99"/>
    <w:qFormat/>
    <w:rsid w:val="00680624"/>
  </w:style>
  <w:style w:type="character" w:customStyle="1" w:styleId="WW8Num34z1">
    <w:name w:val="WW8Num34z1"/>
    <w:uiPriority w:val="99"/>
    <w:qFormat/>
    <w:rsid w:val="00680624"/>
  </w:style>
  <w:style w:type="character" w:customStyle="1" w:styleId="WW8Num34z2">
    <w:name w:val="WW8Num34z2"/>
    <w:uiPriority w:val="99"/>
    <w:qFormat/>
    <w:rsid w:val="00680624"/>
  </w:style>
  <w:style w:type="character" w:customStyle="1" w:styleId="WW8Num34z3">
    <w:name w:val="WW8Num34z3"/>
    <w:uiPriority w:val="99"/>
    <w:qFormat/>
    <w:rsid w:val="00680624"/>
  </w:style>
  <w:style w:type="character" w:customStyle="1" w:styleId="WW8Num34z4">
    <w:name w:val="WW8Num34z4"/>
    <w:uiPriority w:val="99"/>
    <w:qFormat/>
    <w:rsid w:val="00680624"/>
  </w:style>
  <w:style w:type="character" w:customStyle="1" w:styleId="WW8Num34z5">
    <w:name w:val="WW8Num34z5"/>
    <w:uiPriority w:val="99"/>
    <w:qFormat/>
    <w:rsid w:val="00680624"/>
  </w:style>
  <w:style w:type="character" w:customStyle="1" w:styleId="WW8Num34z6">
    <w:name w:val="WW8Num34z6"/>
    <w:uiPriority w:val="99"/>
    <w:qFormat/>
    <w:rsid w:val="00680624"/>
  </w:style>
  <w:style w:type="character" w:customStyle="1" w:styleId="WW8Num34z7">
    <w:name w:val="WW8Num34z7"/>
    <w:uiPriority w:val="99"/>
    <w:qFormat/>
    <w:rsid w:val="00680624"/>
  </w:style>
  <w:style w:type="character" w:customStyle="1" w:styleId="WW8Num34z8">
    <w:name w:val="WW8Num34z8"/>
    <w:uiPriority w:val="99"/>
    <w:qFormat/>
    <w:rsid w:val="00680624"/>
  </w:style>
  <w:style w:type="character" w:customStyle="1" w:styleId="WW8Num35z0">
    <w:name w:val="WW8Num35z0"/>
    <w:uiPriority w:val="99"/>
    <w:qFormat/>
    <w:rsid w:val="00680624"/>
    <w:rPr>
      <w:rFonts w:ascii="Symbol" w:hAnsi="Symbol" w:cs="Symbol"/>
    </w:rPr>
  </w:style>
  <w:style w:type="character" w:customStyle="1" w:styleId="WW8Num35z1">
    <w:name w:val="WW8Num35z1"/>
    <w:uiPriority w:val="99"/>
    <w:qFormat/>
    <w:rsid w:val="00680624"/>
    <w:rPr>
      <w:rFonts w:ascii="Courier New" w:hAnsi="Courier New" w:cs="Courier New"/>
    </w:rPr>
  </w:style>
  <w:style w:type="character" w:customStyle="1" w:styleId="WW8Num35z2">
    <w:name w:val="WW8Num35z2"/>
    <w:uiPriority w:val="99"/>
    <w:qFormat/>
    <w:rsid w:val="00680624"/>
    <w:rPr>
      <w:rFonts w:ascii="Wingdings" w:hAnsi="Wingdings" w:cs="Wingdings"/>
    </w:rPr>
  </w:style>
  <w:style w:type="character" w:customStyle="1" w:styleId="12">
    <w:name w:val="Основной шрифт абзаца1"/>
    <w:uiPriority w:val="99"/>
    <w:qFormat/>
    <w:rsid w:val="00680624"/>
  </w:style>
  <w:style w:type="character" w:customStyle="1" w:styleId="af9">
    <w:name w:val="Текст Знак"/>
    <w:link w:val="afa"/>
    <w:uiPriority w:val="99"/>
    <w:qFormat/>
    <w:rsid w:val="00680624"/>
    <w:rPr>
      <w:rFonts w:ascii="Courier New" w:hAnsi="Courier New" w:cs="Courier New"/>
      <w:kern w:val="2"/>
      <w:sz w:val="20"/>
      <w:szCs w:val="20"/>
    </w:rPr>
  </w:style>
  <w:style w:type="character" w:customStyle="1" w:styleId="afb">
    <w:name w:val="Гипертекстовая ссылка"/>
    <w:uiPriority w:val="99"/>
    <w:qFormat/>
    <w:rsid w:val="00680624"/>
    <w:rPr>
      <w:b/>
      <w:bCs/>
      <w:color w:val="008000"/>
      <w:sz w:val="20"/>
      <w:szCs w:val="20"/>
      <w:u w:val="single"/>
    </w:rPr>
  </w:style>
  <w:style w:type="character" w:styleId="afc">
    <w:name w:val="Strong"/>
    <w:basedOn w:val="a0"/>
    <w:uiPriority w:val="22"/>
    <w:qFormat/>
    <w:rsid w:val="00680624"/>
    <w:rPr>
      <w:b/>
      <w:bCs/>
    </w:rPr>
  </w:style>
  <w:style w:type="character" w:customStyle="1" w:styleId="22">
    <w:name w:val="Основной текст 2 Знак"/>
    <w:link w:val="23"/>
    <w:uiPriority w:val="99"/>
    <w:qFormat/>
    <w:rsid w:val="00680624"/>
    <w:rPr>
      <w:kern w:val="2"/>
      <w:sz w:val="20"/>
      <w:szCs w:val="20"/>
    </w:rPr>
  </w:style>
  <w:style w:type="character" w:customStyle="1" w:styleId="PlaceholderText1">
    <w:name w:val="Placeholder Text1"/>
    <w:uiPriority w:val="99"/>
    <w:qFormat/>
    <w:rsid w:val="00680624"/>
    <w:rPr>
      <w:color w:val="808080"/>
    </w:rPr>
  </w:style>
  <w:style w:type="character" w:customStyle="1" w:styleId="13">
    <w:name w:val="Знак примечания1"/>
    <w:uiPriority w:val="99"/>
    <w:qFormat/>
    <w:rsid w:val="00680624"/>
    <w:rPr>
      <w:sz w:val="16"/>
      <w:szCs w:val="16"/>
    </w:rPr>
  </w:style>
  <w:style w:type="character" w:customStyle="1" w:styleId="afd">
    <w:name w:val="Тема примечания Знак"/>
    <w:uiPriority w:val="99"/>
    <w:qFormat/>
    <w:rsid w:val="00680624"/>
    <w:rPr>
      <w:b/>
      <w:bCs/>
      <w:kern w:val="2"/>
      <w:sz w:val="20"/>
      <w:szCs w:val="20"/>
    </w:rPr>
  </w:style>
  <w:style w:type="character" w:customStyle="1" w:styleId="PlaceholderText2">
    <w:name w:val="Placeholder Text2"/>
    <w:uiPriority w:val="99"/>
    <w:qFormat/>
    <w:rsid w:val="00680624"/>
    <w:rPr>
      <w:color w:val="808080"/>
    </w:rPr>
  </w:style>
  <w:style w:type="character" w:customStyle="1" w:styleId="afe">
    <w:name w:val="Символы концевой сноски"/>
    <w:uiPriority w:val="99"/>
    <w:qFormat/>
    <w:rsid w:val="00680624"/>
    <w:rPr>
      <w:vertAlign w:val="superscript"/>
    </w:rPr>
  </w:style>
  <w:style w:type="character" w:customStyle="1" w:styleId="WW-">
    <w:name w:val="WW-Символы концевой сноски"/>
    <w:uiPriority w:val="99"/>
    <w:qFormat/>
    <w:rsid w:val="00680624"/>
  </w:style>
  <w:style w:type="character" w:customStyle="1" w:styleId="14">
    <w:name w:val="Основной текст Знак1"/>
    <w:basedOn w:val="a0"/>
    <w:uiPriority w:val="99"/>
    <w:qFormat/>
    <w:rsid w:val="00680624"/>
    <w:rPr>
      <w:sz w:val="24"/>
      <w:szCs w:val="24"/>
      <w:lang w:eastAsia="ar-SA"/>
    </w:rPr>
  </w:style>
  <w:style w:type="character" w:customStyle="1" w:styleId="15">
    <w:name w:val="Текст выноски Знак1"/>
    <w:basedOn w:val="a0"/>
    <w:uiPriority w:val="99"/>
    <w:qFormat/>
    <w:rsid w:val="00680624"/>
    <w:rPr>
      <w:rFonts w:ascii="Tahoma" w:hAnsi="Tahoma" w:cs="Tahoma"/>
      <w:sz w:val="16"/>
      <w:szCs w:val="16"/>
    </w:rPr>
  </w:style>
  <w:style w:type="character" w:customStyle="1" w:styleId="16">
    <w:name w:val="Верхний колонтитул Знак1"/>
    <w:basedOn w:val="a0"/>
    <w:uiPriority w:val="99"/>
    <w:qFormat/>
    <w:rsid w:val="00680624"/>
    <w:rPr>
      <w:sz w:val="24"/>
      <w:szCs w:val="24"/>
      <w:lang w:eastAsia="ar-SA"/>
    </w:rPr>
  </w:style>
  <w:style w:type="character" w:customStyle="1" w:styleId="17">
    <w:name w:val="Нижний колонтитул Знак1"/>
    <w:basedOn w:val="a0"/>
    <w:link w:val="aff"/>
    <w:uiPriority w:val="99"/>
    <w:qFormat/>
    <w:rsid w:val="00680624"/>
    <w:rPr>
      <w:sz w:val="24"/>
      <w:szCs w:val="24"/>
    </w:rPr>
  </w:style>
  <w:style w:type="character" w:customStyle="1" w:styleId="18">
    <w:name w:val="Основной текст с отступом Знак1"/>
    <w:basedOn w:val="a0"/>
    <w:uiPriority w:val="99"/>
    <w:qFormat/>
    <w:rsid w:val="00680624"/>
    <w:rPr>
      <w:lang w:eastAsia="ar-SA"/>
    </w:rPr>
  </w:style>
  <w:style w:type="character" w:customStyle="1" w:styleId="19">
    <w:name w:val="Текст примечания Знак1"/>
    <w:basedOn w:val="a0"/>
    <w:uiPriority w:val="99"/>
    <w:qFormat/>
    <w:rsid w:val="00680624"/>
    <w:rPr>
      <w:sz w:val="20"/>
      <w:szCs w:val="20"/>
      <w:lang w:eastAsia="ar-SA"/>
    </w:rPr>
  </w:style>
  <w:style w:type="character" w:customStyle="1" w:styleId="1a">
    <w:name w:val="Тема примечания Знак1"/>
    <w:basedOn w:val="af6"/>
    <w:link w:val="aff0"/>
    <w:uiPriority w:val="99"/>
    <w:qFormat/>
    <w:rsid w:val="00680624"/>
    <w:rPr>
      <w:b/>
      <w:bCs/>
      <w:lang w:eastAsia="ar-SA"/>
    </w:rPr>
  </w:style>
  <w:style w:type="character" w:customStyle="1" w:styleId="WW8Num5z1">
    <w:name w:val="WW8Num5z1"/>
    <w:uiPriority w:val="99"/>
    <w:qFormat/>
    <w:rsid w:val="00680624"/>
    <w:rPr>
      <w:rFonts w:ascii="Courier New" w:hAnsi="Courier New" w:cs="Courier New"/>
    </w:rPr>
  </w:style>
  <w:style w:type="character" w:customStyle="1" w:styleId="WW8Num5z2">
    <w:name w:val="WW8Num5z2"/>
    <w:uiPriority w:val="99"/>
    <w:qFormat/>
    <w:rsid w:val="00680624"/>
    <w:rPr>
      <w:rFonts w:ascii="Wingdings" w:hAnsi="Wingdings" w:cs="Wingdings"/>
    </w:rPr>
  </w:style>
  <w:style w:type="character" w:customStyle="1" w:styleId="WW8Num8z1">
    <w:name w:val="WW8Num8z1"/>
    <w:uiPriority w:val="99"/>
    <w:qFormat/>
    <w:rsid w:val="00680624"/>
  </w:style>
  <w:style w:type="character" w:customStyle="1" w:styleId="WW8Num8z2">
    <w:name w:val="WW8Num8z2"/>
    <w:uiPriority w:val="99"/>
    <w:qFormat/>
    <w:rsid w:val="00680624"/>
  </w:style>
  <w:style w:type="character" w:customStyle="1" w:styleId="WW8Num8z3">
    <w:name w:val="WW8Num8z3"/>
    <w:uiPriority w:val="99"/>
    <w:qFormat/>
    <w:rsid w:val="00680624"/>
  </w:style>
  <w:style w:type="character" w:customStyle="1" w:styleId="WW8Num8z4">
    <w:name w:val="WW8Num8z4"/>
    <w:uiPriority w:val="99"/>
    <w:qFormat/>
    <w:rsid w:val="00680624"/>
  </w:style>
  <w:style w:type="character" w:customStyle="1" w:styleId="WW8Num8z5">
    <w:name w:val="WW8Num8z5"/>
    <w:uiPriority w:val="99"/>
    <w:qFormat/>
    <w:rsid w:val="00680624"/>
  </w:style>
  <w:style w:type="character" w:customStyle="1" w:styleId="WW8Num8z6">
    <w:name w:val="WW8Num8z6"/>
    <w:uiPriority w:val="99"/>
    <w:qFormat/>
    <w:rsid w:val="00680624"/>
  </w:style>
  <w:style w:type="character" w:customStyle="1" w:styleId="WW8Num8z7">
    <w:name w:val="WW8Num8z7"/>
    <w:uiPriority w:val="99"/>
    <w:qFormat/>
    <w:rsid w:val="00680624"/>
  </w:style>
  <w:style w:type="character" w:customStyle="1" w:styleId="WW8Num8z8">
    <w:name w:val="WW8Num8z8"/>
    <w:uiPriority w:val="99"/>
    <w:qFormat/>
    <w:rsid w:val="00680624"/>
  </w:style>
  <w:style w:type="character" w:customStyle="1" w:styleId="WW8Num14z3">
    <w:name w:val="WW8Num14z3"/>
    <w:uiPriority w:val="99"/>
    <w:qFormat/>
    <w:rsid w:val="00680624"/>
  </w:style>
  <w:style w:type="character" w:customStyle="1" w:styleId="WW8Num14z4">
    <w:name w:val="WW8Num14z4"/>
    <w:uiPriority w:val="99"/>
    <w:qFormat/>
    <w:rsid w:val="00680624"/>
  </w:style>
  <w:style w:type="character" w:customStyle="1" w:styleId="WW8Num14z5">
    <w:name w:val="WW8Num14z5"/>
    <w:uiPriority w:val="99"/>
    <w:qFormat/>
    <w:rsid w:val="00680624"/>
  </w:style>
  <w:style w:type="character" w:customStyle="1" w:styleId="WW8Num14z6">
    <w:name w:val="WW8Num14z6"/>
    <w:uiPriority w:val="99"/>
    <w:qFormat/>
    <w:rsid w:val="00680624"/>
  </w:style>
  <w:style w:type="character" w:customStyle="1" w:styleId="WW8Num14z7">
    <w:name w:val="WW8Num14z7"/>
    <w:uiPriority w:val="99"/>
    <w:qFormat/>
    <w:rsid w:val="00680624"/>
  </w:style>
  <w:style w:type="character" w:customStyle="1" w:styleId="WW8Num14z8">
    <w:name w:val="WW8Num14z8"/>
    <w:uiPriority w:val="99"/>
    <w:qFormat/>
    <w:rsid w:val="00680624"/>
  </w:style>
  <w:style w:type="character" w:customStyle="1" w:styleId="WW8Num18z1">
    <w:name w:val="WW8Num18z1"/>
    <w:uiPriority w:val="99"/>
    <w:qFormat/>
    <w:rsid w:val="00680624"/>
  </w:style>
  <w:style w:type="character" w:customStyle="1" w:styleId="WW8Num18z3">
    <w:name w:val="WW8Num18z3"/>
    <w:uiPriority w:val="99"/>
    <w:qFormat/>
    <w:rsid w:val="00680624"/>
  </w:style>
  <w:style w:type="character" w:customStyle="1" w:styleId="WW8Num18z5">
    <w:name w:val="WW8Num18z5"/>
    <w:uiPriority w:val="99"/>
    <w:qFormat/>
    <w:rsid w:val="00680624"/>
  </w:style>
  <w:style w:type="character" w:customStyle="1" w:styleId="WW8Num18z6">
    <w:name w:val="WW8Num18z6"/>
    <w:uiPriority w:val="99"/>
    <w:qFormat/>
    <w:rsid w:val="00680624"/>
  </w:style>
  <w:style w:type="character" w:customStyle="1" w:styleId="WW8Num18z7">
    <w:name w:val="WW8Num18z7"/>
    <w:uiPriority w:val="99"/>
    <w:qFormat/>
    <w:rsid w:val="00680624"/>
  </w:style>
  <w:style w:type="character" w:customStyle="1" w:styleId="WW8Num18z8">
    <w:name w:val="WW8Num18z8"/>
    <w:uiPriority w:val="99"/>
    <w:qFormat/>
    <w:rsid w:val="00680624"/>
  </w:style>
  <w:style w:type="character" w:customStyle="1" w:styleId="f">
    <w:name w:val="f"/>
    <w:uiPriority w:val="99"/>
    <w:qFormat/>
    <w:rsid w:val="00680624"/>
  </w:style>
  <w:style w:type="character" w:customStyle="1" w:styleId="r">
    <w:name w:val="r"/>
    <w:uiPriority w:val="99"/>
    <w:qFormat/>
    <w:rsid w:val="00680624"/>
  </w:style>
  <w:style w:type="character" w:customStyle="1" w:styleId="apple-converted-space">
    <w:name w:val="apple-converted-space"/>
    <w:uiPriority w:val="99"/>
    <w:qFormat/>
    <w:rsid w:val="00680624"/>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qFormat/>
    <w:rsid w:val="00680624"/>
    <w:rPr>
      <w:rFonts w:ascii="Times New Roman" w:hAnsi="Times New Roman" w:cs="Times New Roman"/>
      <w:sz w:val="24"/>
      <w:szCs w:val="24"/>
      <w:u w:val="none"/>
      <w:effect w:val="none"/>
    </w:rPr>
  </w:style>
  <w:style w:type="character" w:customStyle="1" w:styleId="1b">
    <w:name w:val="Текст концевой сноски Знак1"/>
    <w:basedOn w:val="a0"/>
    <w:uiPriority w:val="99"/>
    <w:qFormat/>
    <w:rsid w:val="00680624"/>
  </w:style>
  <w:style w:type="character" w:customStyle="1" w:styleId="EndnoteTextChar1">
    <w:name w:val="Endnote Text Char1"/>
    <w:basedOn w:val="a0"/>
    <w:uiPriority w:val="99"/>
    <w:qFormat/>
    <w:rsid w:val="00680624"/>
    <w:rPr>
      <w:sz w:val="20"/>
      <w:szCs w:val="20"/>
      <w:lang w:eastAsia="ar-SA"/>
    </w:rPr>
  </w:style>
  <w:style w:type="character" w:styleId="aff1">
    <w:name w:val="annotation reference"/>
    <w:basedOn w:val="a0"/>
    <w:qFormat/>
    <w:rsid w:val="00680624"/>
    <w:rPr>
      <w:sz w:val="16"/>
      <w:szCs w:val="16"/>
    </w:rPr>
  </w:style>
  <w:style w:type="character" w:customStyle="1" w:styleId="FontStyle73">
    <w:name w:val="Font Style73"/>
    <w:basedOn w:val="a0"/>
    <w:uiPriority w:val="99"/>
    <w:qFormat/>
    <w:rsid w:val="00130857"/>
    <w:rPr>
      <w:rFonts w:ascii="Times New Roman" w:hAnsi="Times New Roman" w:cs="Times New Roman"/>
      <w:color w:val="000000"/>
      <w:sz w:val="26"/>
      <w:szCs w:val="26"/>
    </w:rPr>
  </w:style>
  <w:style w:type="character" w:customStyle="1" w:styleId="FontStyle67">
    <w:name w:val="Font Style67"/>
    <w:basedOn w:val="a0"/>
    <w:uiPriority w:val="99"/>
    <w:qFormat/>
    <w:rsid w:val="00130857"/>
    <w:rPr>
      <w:rFonts w:ascii="Times New Roman" w:hAnsi="Times New Roman" w:cs="Times New Roman"/>
      <w:i/>
      <w:iCs/>
      <w:color w:val="000000"/>
      <w:sz w:val="18"/>
      <w:szCs w:val="18"/>
    </w:rPr>
  </w:style>
  <w:style w:type="character" w:customStyle="1" w:styleId="FontStyle69">
    <w:name w:val="Font Style69"/>
    <w:basedOn w:val="a0"/>
    <w:uiPriority w:val="99"/>
    <w:qFormat/>
    <w:rsid w:val="00130857"/>
    <w:rPr>
      <w:rFonts w:ascii="Times New Roman" w:hAnsi="Times New Roman" w:cs="Times New Roman"/>
      <w:i/>
      <w:iCs/>
      <w:smallCaps/>
      <w:color w:val="000000"/>
      <w:sz w:val="22"/>
      <w:szCs w:val="22"/>
    </w:rPr>
  </w:style>
  <w:style w:type="character" w:customStyle="1" w:styleId="FontStyle64">
    <w:name w:val="Font Style64"/>
    <w:basedOn w:val="a0"/>
    <w:uiPriority w:val="99"/>
    <w:qFormat/>
    <w:rsid w:val="00130857"/>
    <w:rPr>
      <w:rFonts w:ascii="Times New Roman" w:hAnsi="Times New Roman" w:cs="Times New Roman"/>
      <w:color w:val="000000"/>
      <w:sz w:val="16"/>
      <w:szCs w:val="16"/>
    </w:rPr>
  </w:style>
  <w:style w:type="character" w:customStyle="1" w:styleId="FontStyle56">
    <w:name w:val="Font Style56"/>
    <w:basedOn w:val="a0"/>
    <w:uiPriority w:val="99"/>
    <w:qFormat/>
    <w:rsid w:val="00130857"/>
    <w:rPr>
      <w:rFonts w:ascii="Times New Roman" w:hAnsi="Times New Roman" w:cs="Times New Roman"/>
      <w:i/>
      <w:iCs/>
      <w:color w:val="000000"/>
      <w:sz w:val="20"/>
      <w:szCs w:val="20"/>
    </w:rPr>
  </w:style>
  <w:style w:type="character" w:customStyle="1" w:styleId="FontStyle61">
    <w:name w:val="Font Style61"/>
    <w:basedOn w:val="a0"/>
    <w:uiPriority w:val="99"/>
    <w:qFormat/>
    <w:rsid w:val="00130857"/>
    <w:rPr>
      <w:rFonts w:ascii="Times New Roman" w:hAnsi="Times New Roman" w:cs="Times New Roman"/>
      <w:color w:val="000000"/>
      <w:sz w:val="18"/>
      <w:szCs w:val="18"/>
    </w:rPr>
  </w:style>
  <w:style w:type="character" w:customStyle="1" w:styleId="FontStyle51">
    <w:name w:val="Font Style51"/>
    <w:basedOn w:val="a0"/>
    <w:uiPriority w:val="99"/>
    <w:qFormat/>
    <w:rsid w:val="00130857"/>
    <w:rPr>
      <w:rFonts w:ascii="Times New Roman" w:hAnsi="Times New Roman" w:cs="Times New Roman"/>
      <w:i/>
      <w:iCs/>
      <w:color w:val="000000"/>
      <w:sz w:val="10"/>
      <w:szCs w:val="10"/>
    </w:rPr>
  </w:style>
  <w:style w:type="character" w:customStyle="1" w:styleId="FontStyle52">
    <w:name w:val="Font Style52"/>
    <w:basedOn w:val="a0"/>
    <w:uiPriority w:val="99"/>
    <w:qFormat/>
    <w:rsid w:val="00130857"/>
    <w:rPr>
      <w:rFonts w:ascii="Times New Roman" w:hAnsi="Times New Roman" w:cs="Times New Roman"/>
      <w:i/>
      <w:iCs/>
      <w:color w:val="000000"/>
      <w:sz w:val="18"/>
      <w:szCs w:val="18"/>
    </w:rPr>
  </w:style>
  <w:style w:type="character" w:customStyle="1" w:styleId="20">
    <w:name w:val="Заголовок 2 Знак"/>
    <w:basedOn w:val="a0"/>
    <w:link w:val="2"/>
    <w:qFormat/>
    <w:rsid w:val="0003783C"/>
    <w:rPr>
      <w:rFonts w:ascii="Arial" w:hAnsi="Arial" w:cs="Arial"/>
      <w:b/>
      <w:bCs/>
      <w:iCs/>
      <w:sz w:val="30"/>
      <w:szCs w:val="28"/>
    </w:rPr>
  </w:style>
  <w:style w:type="character" w:customStyle="1" w:styleId="30">
    <w:name w:val="Заголовок 3 Знак"/>
    <w:basedOn w:val="a0"/>
    <w:link w:val="3"/>
    <w:qFormat/>
    <w:rsid w:val="0003783C"/>
    <w:rPr>
      <w:rFonts w:ascii="Arial" w:hAnsi="Arial" w:cs="Arial"/>
      <w:b/>
      <w:bCs/>
      <w:sz w:val="28"/>
      <w:szCs w:val="26"/>
    </w:rPr>
  </w:style>
  <w:style w:type="character" w:customStyle="1" w:styleId="50">
    <w:name w:val="Заголовок 5 Знак"/>
    <w:basedOn w:val="a0"/>
    <w:link w:val="5"/>
    <w:semiHidden/>
    <w:qFormat/>
    <w:rsid w:val="0003783C"/>
    <w:rPr>
      <w:sz w:val="28"/>
    </w:rPr>
  </w:style>
  <w:style w:type="character" w:customStyle="1" w:styleId="60">
    <w:name w:val="Заголовок 6 Знак"/>
    <w:basedOn w:val="a0"/>
    <w:link w:val="6"/>
    <w:semiHidden/>
    <w:qFormat/>
    <w:rsid w:val="0003783C"/>
    <w:rPr>
      <w:rFonts w:ascii="Calibri" w:hAnsi="Calibri"/>
      <w:b/>
      <w:bCs/>
      <w:sz w:val="22"/>
      <w:szCs w:val="22"/>
    </w:rPr>
  </w:style>
  <w:style w:type="character" w:customStyle="1" w:styleId="1c">
    <w:name w:val="Текст Знак1"/>
    <w:basedOn w:val="a0"/>
    <w:uiPriority w:val="99"/>
    <w:semiHidden/>
    <w:qFormat/>
    <w:rsid w:val="0003783C"/>
    <w:rPr>
      <w:rFonts w:ascii="Consolas" w:hAnsi="Consolas"/>
      <w:sz w:val="21"/>
      <w:szCs w:val="21"/>
    </w:rPr>
  </w:style>
  <w:style w:type="character" w:customStyle="1" w:styleId="210">
    <w:name w:val="Основной текст 2 Знак1"/>
    <w:basedOn w:val="a0"/>
    <w:uiPriority w:val="99"/>
    <w:semiHidden/>
    <w:qFormat/>
    <w:rsid w:val="0003783C"/>
    <w:rPr>
      <w:sz w:val="28"/>
      <w:szCs w:val="24"/>
    </w:rPr>
  </w:style>
  <w:style w:type="character" w:customStyle="1" w:styleId="dash041e005f0431005f044b005f0447005f043d005f044b005f0439005f005fchar1char1">
    <w:name w:val="dash041e_005f0431_005f044b_005f0447_005f043d_005f044b_005f0439_005f_005fchar1__char1"/>
    <w:qFormat/>
    <w:rsid w:val="0003783C"/>
    <w:rPr>
      <w:rFonts w:ascii="Times New Roman" w:hAnsi="Times New Roman" w:cs="Times New Roman"/>
      <w:strike w:val="0"/>
      <w:dstrike w:val="0"/>
      <w:sz w:val="24"/>
      <w:szCs w:val="24"/>
      <w:u w:val="none"/>
      <w:effect w:val="none"/>
    </w:rPr>
  </w:style>
  <w:style w:type="character" w:customStyle="1" w:styleId="default005f005fchar1char1">
    <w:name w:val="default_005f_005fchar1__char1"/>
    <w:qFormat/>
    <w:rsid w:val="0003783C"/>
    <w:rPr>
      <w:rFonts w:ascii="Times New Roman" w:hAnsi="Times New Roman" w:cs="Times New Roman"/>
      <w:strike w:val="0"/>
      <w:dstrike w:val="0"/>
      <w:sz w:val="24"/>
      <w:szCs w:val="24"/>
      <w:u w:val="none"/>
      <w:effect w:val="none"/>
    </w:rPr>
  </w:style>
  <w:style w:type="character" w:customStyle="1" w:styleId="FontStyle63">
    <w:name w:val="Font Style63"/>
    <w:uiPriority w:val="99"/>
    <w:qFormat/>
    <w:rsid w:val="0003783C"/>
    <w:rPr>
      <w:rFonts w:ascii="Times New Roman" w:hAnsi="Times New Roman" w:cs="Times New Roman"/>
      <w:i/>
      <w:iCs/>
      <w:color w:val="000000"/>
      <w:sz w:val="22"/>
      <w:szCs w:val="22"/>
    </w:rPr>
  </w:style>
  <w:style w:type="character" w:customStyle="1" w:styleId="FontStyle66">
    <w:name w:val="Font Style66"/>
    <w:uiPriority w:val="99"/>
    <w:qFormat/>
    <w:rsid w:val="0003783C"/>
    <w:rPr>
      <w:rFonts w:ascii="Times New Roman" w:hAnsi="Times New Roman" w:cs="Times New Roman"/>
      <w:i/>
      <w:iCs/>
      <w:smallCaps/>
      <w:color w:val="000000"/>
      <w:sz w:val="22"/>
      <w:szCs w:val="22"/>
    </w:rPr>
  </w:style>
  <w:style w:type="character" w:customStyle="1" w:styleId="FontStyle65">
    <w:name w:val="Font Style65"/>
    <w:uiPriority w:val="99"/>
    <w:qFormat/>
    <w:rsid w:val="0003783C"/>
    <w:rPr>
      <w:rFonts w:ascii="Times New Roman" w:hAnsi="Times New Roman" w:cs="Times New Roman"/>
      <w:b/>
      <w:bCs/>
      <w:color w:val="000000"/>
      <w:sz w:val="26"/>
      <w:szCs w:val="26"/>
    </w:rPr>
  </w:style>
  <w:style w:type="character" w:customStyle="1" w:styleId="FontStyle70">
    <w:name w:val="Font Style70"/>
    <w:uiPriority w:val="99"/>
    <w:qFormat/>
    <w:rsid w:val="0003783C"/>
    <w:rPr>
      <w:rFonts w:ascii="Times New Roman" w:hAnsi="Times New Roman" w:cs="Times New Roman"/>
      <w:b/>
      <w:bCs/>
      <w:color w:val="000000"/>
      <w:sz w:val="16"/>
      <w:szCs w:val="16"/>
    </w:rPr>
  </w:style>
  <w:style w:type="character" w:customStyle="1" w:styleId="FontStyle72">
    <w:name w:val="Font Style72"/>
    <w:uiPriority w:val="99"/>
    <w:qFormat/>
    <w:rsid w:val="0003783C"/>
    <w:rPr>
      <w:rFonts w:ascii="Times New Roman" w:hAnsi="Times New Roman" w:cs="Times New Roman"/>
      <w:b/>
      <w:bCs/>
      <w:color w:val="000000"/>
      <w:sz w:val="20"/>
      <w:szCs w:val="20"/>
    </w:rPr>
  </w:style>
  <w:style w:type="character" w:customStyle="1" w:styleId="FontStyle74">
    <w:name w:val="Font Style74"/>
    <w:uiPriority w:val="99"/>
    <w:qFormat/>
    <w:rsid w:val="0003783C"/>
    <w:rPr>
      <w:rFonts w:ascii="Times New Roman" w:hAnsi="Times New Roman" w:cs="Times New Roman"/>
      <w:color w:val="000000"/>
      <w:sz w:val="20"/>
      <w:szCs w:val="20"/>
    </w:rPr>
  </w:style>
  <w:style w:type="character" w:customStyle="1" w:styleId="FontStyle44">
    <w:name w:val="Font Style44"/>
    <w:uiPriority w:val="99"/>
    <w:qFormat/>
    <w:rsid w:val="0003783C"/>
    <w:rPr>
      <w:rFonts w:ascii="Times New Roman" w:hAnsi="Times New Roman" w:cs="Times New Roman"/>
      <w:smallCaps/>
      <w:color w:val="000000"/>
      <w:sz w:val="30"/>
      <w:szCs w:val="30"/>
    </w:rPr>
  </w:style>
  <w:style w:type="character" w:customStyle="1" w:styleId="FontStyle53">
    <w:name w:val="Font Style53"/>
    <w:uiPriority w:val="99"/>
    <w:qFormat/>
    <w:rsid w:val="0003783C"/>
    <w:rPr>
      <w:rFonts w:ascii="Times New Roman" w:hAnsi="Times New Roman" w:cs="Times New Roman"/>
      <w:i/>
      <w:iCs/>
      <w:smallCaps/>
      <w:color w:val="000000"/>
      <w:spacing w:val="-20"/>
      <w:sz w:val="28"/>
      <w:szCs w:val="28"/>
    </w:rPr>
  </w:style>
  <w:style w:type="character" w:customStyle="1" w:styleId="FontStyle54">
    <w:name w:val="Font Style54"/>
    <w:uiPriority w:val="99"/>
    <w:qFormat/>
    <w:rsid w:val="0003783C"/>
    <w:rPr>
      <w:rFonts w:ascii="Times New Roman" w:hAnsi="Times New Roman" w:cs="Times New Roman"/>
      <w:i/>
      <w:iCs/>
      <w:color w:val="000000"/>
      <w:sz w:val="12"/>
      <w:szCs w:val="12"/>
    </w:rPr>
  </w:style>
  <w:style w:type="character" w:customStyle="1" w:styleId="FontStyle71">
    <w:name w:val="Font Style71"/>
    <w:uiPriority w:val="99"/>
    <w:qFormat/>
    <w:rsid w:val="0003783C"/>
    <w:rPr>
      <w:rFonts w:ascii="Times New Roman" w:hAnsi="Times New Roman" w:cs="Times New Roman"/>
      <w:color w:val="000000"/>
      <w:sz w:val="22"/>
      <w:szCs w:val="22"/>
    </w:rPr>
  </w:style>
  <w:style w:type="character" w:styleId="HTML">
    <w:name w:val="HTML Variable"/>
    <w:basedOn w:val="a0"/>
    <w:qFormat/>
    <w:rsid w:val="0003783C"/>
    <w:rPr>
      <w:rFonts w:ascii="Arial" w:hAnsi="Arial"/>
      <w:b w:val="0"/>
      <w:i w:val="0"/>
      <w:iCs/>
      <w:color w:val="0000FF"/>
      <w:sz w:val="24"/>
      <w:u w:val="none"/>
    </w:rPr>
  </w:style>
  <w:style w:type="character" w:styleId="aff2">
    <w:name w:val="FollowedHyperlink"/>
    <w:uiPriority w:val="99"/>
    <w:semiHidden/>
    <w:unhideWhenUsed/>
    <w:rsid w:val="0003783C"/>
    <w:rPr>
      <w:color w:val="800080"/>
      <w:u w:val="single"/>
    </w:rPr>
  </w:style>
  <w:style w:type="character" w:customStyle="1" w:styleId="211">
    <w:name w:val="Заголовок 2 Знак1"/>
    <w:semiHidden/>
    <w:qFormat/>
    <w:rsid w:val="0003783C"/>
    <w:rPr>
      <w:rFonts w:ascii="Cambria" w:eastAsia="Times New Roman" w:hAnsi="Cambria" w:cs="Times New Roman"/>
      <w:b/>
      <w:bCs/>
      <w:color w:val="4F81BD"/>
      <w:sz w:val="26"/>
      <w:szCs w:val="26"/>
    </w:rPr>
  </w:style>
  <w:style w:type="character" w:customStyle="1" w:styleId="31">
    <w:name w:val="Заголовок 3 Знак1"/>
    <w:semiHidden/>
    <w:qFormat/>
    <w:rsid w:val="0003783C"/>
    <w:rPr>
      <w:rFonts w:ascii="Cambria" w:eastAsia="Times New Roman" w:hAnsi="Cambria" w:cs="Times New Roman"/>
      <w:b/>
      <w:bCs/>
      <w:color w:val="4F81BD"/>
      <w:sz w:val="24"/>
      <w:szCs w:val="24"/>
    </w:rPr>
  </w:style>
  <w:style w:type="character" w:customStyle="1" w:styleId="41">
    <w:name w:val="Заголовок 4 Знак1"/>
    <w:semiHidden/>
    <w:qFormat/>
    <w:rsid w:val="0003783C"/>
    <w:rPr>
      <w:rFonts w:ascii="Cambria" w:eastAsia="Times New Roman" w:hAnsi="Cambria" w:cs="Times New Roman"/>
      <w:b/>
      <w:bCs/>
      <w:i/>
      <w:iCs/>
      <w:color w:val="4F81BD"/>
      <w:sz w:val="24"/>
      <w:szCs w:val="24"/>
    </w:rPr>
  </w:style>
  <w:style w:type="character" w:customStyle="1" w:styleId="HTML0">
    <w:name w:val="Стандартный HTML Знак"/>
    <w:basedOn w:val="a0"/>
    <w:link w:val="HTML1"/>
    <w:semiHidden/>
    <w:qFormat/>
    <w:rsid w:val="0003783C"/>
    <w:rPr>
      <w:rFonts w:ascii="Courier New" w:hAnsi="Courier New" w:cs="Courier New"/>
      <w:color w:val="000000"/>
    </w:rPr>
  </w:style>
  <w:style w:type="character" w:customStyle="1" w:styleId="aff3">
    <w:name w:val="Название Знак"/>
    <w:basedOn w:val="a0"/>
    <w:link w:val="aff4"/>
    <w:uiPriority w:val="99"/>
    <w:qFormat/>
    <w:rsid w:val="0003783C"/>
    <w:rPr>
      <w:sz w:val="28"/>
    </w:rPr>
  </w:style>
  <w:style w:type="character" w:customStyle="1" w:styleId="32">
    <w:name w:val="Основной текст 3 Знак"/>
    <w:basedOn w:val="a0"/>
    <w:link w:val="33"/>
    <w:uiPriority w:val="99"/>
    <w:semiHidden/>
    <w:qFormat/>
    <w:rsid w:val="0003783C"/>
    <w:rPr>
      <w:sz w:val="16"/>
      <w:szCs w:val="16"/>
    </w:rPr>
  </w:style>
  <w:style w:type="character" w:customStyle="1" w:styleId="24">
    <w:name w:val="Основной текст с отступом 2 Знак"/>
    <w:basedOn w:val="a0"/>
    <w:link w:val="25"/>
    <w:uiPriority w:val="99"/>
    <w:semiHidden/>
    <w:qFormat/>
    <w:rsid w:val="0003783C"/>
    <w:rPr>
      <w:rFonts w:ascii="Calibri" w:eastAsia="Calibri" w:hAnsi="Calibri"/>
      <w:sz w:val="22"/>
      <w:szCs w:val="22"/>
      <w:lang w:eastAsia="en-US"/>
    </w:rPr>
  </w:style>
  <w:style w:type="character" w:customStyle="1" w:styleId="34">
    <w:name w:val="Основной текст с отступом 3 Знак"/>
    <w:basedOn w:val="a0"/>
    <w:link w:val="35"/>
    <w:uiPriority w:val="99"/>
    <w:semiHidden/>
    <w:qFormat/>
    <w:rsid w:val="0003783C"/>
    <w:rPr>
      <w:sz w:val="16"/>
      <w:szCs w:val="16"/>
    </w:rPr>
  </w:style>
  <w:style w:type="character" w:customStyle="1" w:styleId="aff5">
    <w:name w:val="Схема документа Знак"/>
    <w:basedOn w:val="a0"/>
    <w:link w:val="aff6"/>
    <w:uiPriority w:val="99"/>
    <w:semiHidden/>
    <w:qFormat/>
    <w:rsid w:val="0003783C"/>
    <w:rPr>
      <w:rFonts w:ascii="Tahoma" w:hAnsi="Tahoma"/>
      <w:sz w:val="16"/>
      <w:szCs w:val="16"/>
    </w:rPr>
  </w:style>
  <w:style w:type="character" w:customStyle="1" w:styleId="36">
    <w:name w:val="Основной текст (3)_"/>
    <w:link w:val="37"/>
    <w:qFormat/>
    <w:locked/>
    <w:rsid w:val="0003783C"/>
    <w:rPr>
      <w:b/>
      <w:bCs/>
      <w:sz w:val="32"/>
      <w:szCs w:val="32"/>
      <w:shd w:val="clear" w:color="auto" w:fill="FFFFFF"/>
    </w:rPr>
  </w:style>
  <w:style w:type="character" w:customStyle="1" w:styleId="1d">
    <w:name w:val="Заголовок №1_"/>
    <w:link w:val="1e"/>
    <w:qFormat/>
    <w:locked/>
    <w:rsid w:val="0003783C"/>
    <w:rPr>
      <w:b/>
      <w:bCs/>
      <w:spacing w:val="90"/>
      <w:sz w:val="34"/>
      <w:szCs w:val="34"/>
      <w:shd w:val="clear" w:color="auto" w:fill="FFFFFF"/>
    </w:rPr>
  </w:style>
  <w:style w:type="character" w:customStyle="1" w:styleId="42">
    <w:name w:val="Основной текст (4)_"/>
    <w:link w:val="43"/>
    <w:qFormat/>
    <w:locked/>
    <w:rsid w:val="0003783C"/>
    <w:rPr>
      <w:shd w:val="clear" w:color="auto" w:fill="FFFFFF"/>
    </w:rPr>
  </w:style>
  <w:style w:type="character" w:customStyle="1" w:styleId="51">
    <w:name w:val="Основной текст (5)_"/>
    <w:link w:val="52"/>
    <w:qFormat/>
    <w:locked/>
    <w:rsid w:val="0003783C"/>
    <w:rPr>
      <w:b/>
      <w:bCs/>
      <w:sz w:val="28"/>
      <w:szCs w:val="28"/>
      <w:shd w:val="clear" w:color="auto" w:fill="FFFFFF"/>
    </w:rPr>
  </w:style>
  <w:style w:type="character" w:customStyle="1" w:styleId="aff7">
    <w:name w:val="Основной текст_"/>
    <w:link w:val="38"/>
    <w:qFormat/>
    <w:locked/>
    <w:rsid w:val="0003783C"/>
    <w:rPr>
      <w:shd w:val="clear" w:color="auto" w:fill="FFFFFF"/>
    </w:rPr>
  </w:style>
  <w:style w:type="character" w:customStyle="1" w:styleId="aff8">
    <w:name w:val="МОН основной Знак Знак"/>
    <w:link w:val="aff9"/>
    <w:qFormat/>
    <w:locked/>
    <w:rsid w:val="0003783C"/>
    <w:rPr>
      <w:sz w:val="28"/>
    </w:rPr>
  </w:style>
  <w:style w:type="character" w:customStyle="1" w:styleId="affa">
    <w:name w:val="МОН Знак"/>
    <w:link w:val="affb"/>
    <w:qFormat/>
    <w:locked/>
    <w:rsid w:val="0003783C"/>
    <w:rPr>
      <w:sz w:val="28"/>
    </w:rPr>
  </w:style>
  <w:style w:type="character" w:customStyle="1" w:styleId="affc">
    <w:name w:val="_основной текст Знак Знак"/>
    <w:link w:val="affd"/>
    <w:qFormat/>
    <w:locked/>
    <w:rsid w:val="0003783C"/>
    <w:rPr>
      <w:sz w:val="28"/>
      <w:szCs w:val="28"/>
    </w:rPr>
  </w:style>
  <w:style w:type="character" w:customStyle="1" w:styleId="2Exact">
    <w:name w:val="Основной текст (2) Exact"/>
    <w:qFormat/>
    <w:rsid w:val="0003783C"/>
    <w:rPr>
      <w:rFonts w:ascii="Times New Roman" w:eastAsia="Times New Roman" w:hAnsi="Times New Roman" w:cs="Times New Roman"/>
      <w:b w:val="0"/>
      <w:bCs w:val="0"/>
      <w:i w:val="0"/>
      <w:iCs w:val="0"/>
      <w:caps w:val="0"/>
      <w:smallCaps w:val="0"/>
      <w:strike w:val="0"/>
      <w:dstrike w:val="0"/>
      <w:sz w:val="28"/>
      <w:szCs w:val="28"/>
      <w:u w:val="none"/>
      <w:effect w:val="none"/>
    </w:rPr>
  </w:style>
  <w:style w:type="character" w:customStyle="1" w:styleId="26">
    <w:name w:val="Основной текст (2)_"/>
    <w:qFormat/>
    <w:rsid w:val="0003783C"/>
    <w:rPr>
      <w:rFonts w:ascii="Times New Roman" w:eastAsia="Times New Roman" w:hAnsi="Times New Roman" w:cs="Times New Roman"/>
      <w:b w:val="0"/>
      <w:bCs w:val="0"/>
      <w:i w:val="0"/>
      <w:iCs w:val="0"/>
      <w:caps w:val="0"/>
      <w:smallCaps w:val="0"/>
      <w:strike w:val="0"/>
      <w:dstrike w:val="0"/>
      <w:sz w:val="28"/>
      <w:szCs w:val="28"/>
      <w:u w:val="none"/>
      <w:effect w:val="none"/>
    </w:rPr>
  </w:style>
  <w:style w:type="character" w:customStyle="1" w:styleId="27">
    <w:name w:val="Основной текст (2)"/>
    <w:qFormat/>
    <w:rsid w:val="0003783C"/>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effect w:val="none"/>
      <w:lang w:val="ru-RU" w:eastAsia="ru-RU" w:bidi="ru-RU"/>
    </w:rPr>
  </w:style>
  <w:style w:type="character" w:customStyle="1" w:styleId="28">
    <w:name w:val="Основной текст (2) + Полужирный"/>
    <w:qFormat/>
    <w:rsid w:val="0003783C"/>
    <w:rPr>
      <w:rFonts w:ascii="Corbel" w:eastAsia="Corbel" w:hAnsi="Corbel" w:cs="Corbel"/>
      <w:b/>
      <w:bCs/>
      <w:i w:val="0"/>
      <w:iCs w:val="0"/>
      <w:caps w:val="0"/>
      <w:smallCaps w:val="0"/>
      <w:strike w:val="0"/>
      <w:dstrike w:val="0"/>
      <w:color w:val="000000"/>
      <w:spacing w:val="60"/>
      <w:w w:val="100"/>
      <w:sz w:val="28"/>
      <w:szCs w:val="28"/>
      <w:u w:val="none"/>
      <w:effect w:val="none"/>
      <w:lang w:val="ru-RU" w:eastAsia="ru-RU" w:bidi="ru-RU"/>
    </w:rPr>
  </w:style>
  <w:style w:type="character" w:customStyle="1" w:styleId="24pt">
    <w:name w:val="Основной текст (2) + Интервал 4 pt"/>
    <w:qFormat/>
    <w:rsid w:val="0003783C"/>
    <w:rPr>
      <w:rFonts w:ascii="Times New Roman" w:eastAsia="Times New Roman" w:hAnsi="Times New Roman" w:cs="Times New Roman"/>
      <w:b w:val="0"/>
      <w:bCs w:val="0"/>
      <w:i w:val="0"/>
      <w:iCs w:val="0"/>
      <w:caps w:val="0"/>
      <w:smallCaps w:val="0"/>
      <w:strike w:val="0"/>
      <w:dstrike w:val="0"/>
      <w:color w:val="000000"/>
      <w:spacing w:val="80"/>
      <w:w w:val="100"/>
      <w:sz w:val="26"/>
      <w:szCs w:val="26"/>
      <w:u w:val="none"/>
      <w:effect w:val="none"/>
      <w:lang w:val="ru-RU" w:eastAsia="ru-RU" w:bidi="ru-RU"/>
    </w:rPr>
  </w:style>
  <w:style w:type="character" w:customStyle="1" w:styleId="14pt">
    <w:name w:val="Основной текст + 14 pt"/>
    <w:qFormat/>
    <w:rsid w:val="0003783C"/>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effect w:val="none"/>
      <w:lang w:val="ru-RU"/>
    </w:rPr>
  </w:style>
  <w:style w:type="character" w:customStyle="1" w:styleId="HTML10">
    <w:name w:val="Стандартный HTML Знак1"/>
    <w:uiPriority w:val="99"/>
    <w:semiHidden/>
    <w:qFormat/>
    <w:rsid w:val="0003783C"/>
    <w:rPr>
      <w:rFonts w:ascii="Consolas" w:hAnsi="Consolas"/>
    </w:rPr>
  </w:style>
  <w:style w:type="character" w:customStyle="1" w:styleId="310">
    <w:name w:val="Основной текст 3 Знак1"/>
    <w:uiPriority w:val="99"/>
    <w:semiHidden/>
    <w:qFormat/>
    <w:rsid w:val="0003783C"/>
    <w:rPr>
      <w:sz w:val="16"/>
      <w:szCs w:val="16"/>
    </w:rPr>
  </w:style>
  <w:style w:type="character" w:customStyle="1" w:styleId="212">
    <w:name w:val="Основной текст с отступом 2 Знак1"/>
    <w:uiPriority w:val="99"/>
    <w:semiHidden/>
    <w:qFormat/>
    <w:rsid w:val="0003783C"/>
    <w:rPr>
      <w:sz w:val="24"/>
      <w:szCs w:val="24"/>
    </w:rPr>
  </w:style>
  <w:style w:type="character" w:customStyle="1" w:styleId="affe">
    <w:name w:val="МОН Знак Знак"/>
    <w:qFormat/>
    <w:rsid w:val="0003783C"/>
    <w:rPr>
      <w:sz w:val="28"/>
      <w:lang w:val="ru-RU" w:eastAsia="ru-RU" w:bidi="ar-SA"/>
    </w:rPr>
  </w:style>
  <w:style w:type="character" w:customStyle="1" w:styleId="44">
    <w:name w:val="Знак Знак4"/>
    <w:qFormat/>
    <w:rsid w:val="0003783C"/>
    <w:rPr>
      <w:lang w:val="ru-RU" w:eastAsia="ru-RU" w:bidi="ar-SA"/>
    </w:rPr>
  </w:style>
  <w:style w:type="character" w:customStyle="1" w:styleId="53">
    <w:name w:val="Знак Знак5"/>
    <w:qFormat/>
    <w:rsid w:val="0003783C"/>
    <w:rPr>
      <w:lang w:val="ru-RU" w:eastAsia="ru-RU" w:bidi="ar-SA"/>
    </w:rPr>
  </w:style>
  <w:style w:type="character" w:customStyle="1" w:styleId="39">
    <w:name w:val="Знак Знак3"/>
    <w:qFormat/>
    <w:rsid w:val="0003783C"/>
    <w:rPr>
      <w:lang w:val="ru-RU" w:eastAsia="ru-RU" w:bidi="ar-SA"/>
    </w:rPr>
  </w:style>
  <w:style w:type="character" w:customStyle="1" w:styleId="1f">
    <w:name w:val="Схема документа Знак1"/>
    <w:uiPriority w:val="99"/>
    <w:semiHidden/>
    <w:qFormat/>
    <w:rsid w:val="0003783C"/>
    <w:rPr>
      <w:rFonts w:ascii="Tahoma" w:hAnsi="Tahoma" w:cs="Tahoma"/>
      <w:sz w:val="16"/>
      <w:szCs w:val="16"/>
    </w:rPr>
  </w:style>
  <w:style w:type="character" w:customStyle="1" w:styleId="FontStyle62">
    <w:name w:val="Font Style62"/>
    <w:uiPriority w:val="99"/>
    <w:qFormat/>
    <w:rsid w:val="0003783C"/>
    <w:rPr>
      <w:rFonts w:ascii="Trebuchet MS" w:hAnsi="Trebuchet MS" w:cs="Trebuchet MS"/>
      <w:b/>
      <w:bCs/>
      <w:i/>
      <w:iCs/>
      <w:color w:val="000000"/>
      <w:sz w:val="10"/>
      <w:szCs w:val="10"/>
    </w:rPr>
  </w:style>
  <w:style w:type="character" w:customStyle="1" w:styleId="FontStyle17">
    <w:name w:val="Font Style17"/>
    <w:basedOn w:val="a0"/>
    <w:uiPriority w:val="99"/>
    <w:qFormat/>
    <w:rsid w:val="000A35AF"/>
    <w:rPr>
      <w:rFonts w:ascii="Times New Roman" w:hAnsi="Times New Roman" w:cs="Times New Roman"/>
      <w:b/>
      <w:bCs/>
      <w:color w:val="000000"/>
      <w:sz w:val="24"/>
      <w:szCs w:val="24"/>
    </w:rPr>
  </w:style>
  <w:style w:type="character" w:customStyle="1" w:styleId="FontStyle19">
    <w:name w:val="Font Style19"/>
    <w:basedOn w:val="a0"/>
    <w:uiPriority w:val="99"/>
    <w:qFormat/>
    <w:rsid w:val="000A35AF"/>
    <w:rPr>
      <w:rFonts w:ascii="Times New Roman" w:hAnsi="Times New Roman" w:cs="Times New Roman"/>
      <w:color w:val="000000"/>
      <w:sz w:val="18"/>
      <w:szCs w:val="18"/>
    </w:rPr>
  </w:style>
  <w:style w:type="paragraph" w:customStyle="1" w:styleId="afff">
    <w:name w:val="Заголовок"/>
    <w:basedOn w:val="a"/>
    <w:next w:val="a7"/>
    <w:uiPriority w:val="99"/>
    <w:qFormat/>
    <w:rsid w:val="0003783C"/>
    <w:pPr>
      <w:keepNext/>
      <w:suppressAutoHyphens/>
      <w:spacing w:before="240" w:after="120"/>
      <w:ind w:firstLine="567"/>
    </w:pPr>
    <w:rPr>
      <w:rFonts w:ascii="Arial" w:eastAsia="Microsoft YaHei" w:hAnsi="Arial" w:cs="Arial"/>
      <w:szCs w:val="28"/>
      <w:lang w:eastAsia="ar-SA"/>
    </w:rPr>
  </w:style>
  <w:style w:type="paragraph" w:styleId="a7">
    <w:name w:val="Body Text"/>
    <w:basedOn w:val="a"/>
    <w:link w:val="a6"/>
    <w:uiPriority w:val="99"/>
    <w:qFormat/>
    <w:rsid w:val="00395327"/>
    <w:pPr>
      <w:spacing w:before="154"/>
      <w:ind w:left="44" w:right="127" w:hanging="4"/>
      <w:jc w:val="left"/>
    </w:pPr>
    <w:rPr>
      <w:sz w:val="26"/>
      <w:szCs w:val="26"/>
    </w:rPr>
  </w:style>
  <w:style w:type="paragraph" w:styleId="afff0">
    <w:name w:val="List"/>
    <w:basedOn w:val="a7"/>
    <w:uiPriority w:val="99"/>
    <w:rsid w:val="00680624"/>
    <w:pPr>
      <w:suppressAutoHyphens/>
      <w:spacing w:before="0" w:after="120"/>
      <w:ind w:left="0" w:right="0" w:firstLine="0"/>
    </w:pPr>
    <w:rPr>
      <w:sz w:val="24"/>
      <w:szCs w:val="24"/>
      <w:lang w:eastAsia="ar-SA"/>
    </w:rPr>
  </w:style>
  <w:style w:type="paragraph" w:styleId="afff1">
    <w:name w:val="caption"/>
    <w:basedOn w:val="a"/>
    <w:qFormat/>
    <w:pPr>
      <w:suppressLineNumbers/>
      <w:spacing w:before="120" w:after="120"/>
    </w:pPr>
    <w:rPr>
      <w:rFonts w:cs="Lucida Sans"/>
      <w:i/>
      <w:iCs/>
      <w:sz w:val="24"/>
    </w:rPr>
  </w:style>
  <w:style w:type="paragraph" w:styleId="afff2">
    <w:name w:val="index heading"/>
    <w:basedOn w:val="a"/>
    <w:qFormat/>
    <w:pPr>
      <w:suppressLineNumbers/>
    </w:pPr>
    <w:rPr>
      <w:rFonts w:cs="Lucida Sans"/>
    </w:rPr>
  </w:style>
  <w:style w:type="paragraph" w:customStyle="1" w:styleId="ConsPlusNonformat">
    <w:name w:val="ConsPlusNonformat"/>
    <w:uiPriority w:val="99"/>
    <w:qFormat/>
    <w:rsid w:val="006A391D"/>
    <w:pPr>
      <w:widowControl w:val="0"/>
    </w:pPr>
    <w:rPr>
      <w:rFonts w:ascii="Courier New" w:hAnsi="Courier New" w:cs="Courier New"/>
    </w:rPr>
  </w:style>
  <w:style w:type="paragraph" w:customStyle="1" w:styleId="ConsPlusCell">
    <w:name w:val="ConsPlusCell"/>
    <w:uiPriority w:val="99"/>
    <w:qFormat/>
    <w:rsid w:val="006A391D"/>
    <w:pPr>
      <w:widowControl w:val="0"/>
    </w:pPr>
    <w:rPr>
      <w:sz w:val="24"/>
      <w:szCs w:val="24"/>
    </w:rPr>
  </w:style>
  <w:style w:type="paragraph" w:styleId="a4">
    <w:name w:val="Balloon Text"/>
    <w:basedOn w:val="a"/>
    <w:link w:val="a3"/>
    <w:uiPriority w:val="99"/>
    <w:unhideWhenUsed/>
    <w:qFormat/>
    <w:rsid w:val="007932B9"/>
    <w:rPr>
      <w:rFonts w:ascii="Tahoma" w:hAnsi="Tahoma"/>
      <w:sz w:val="16"/>
      <w:szCs w:val="16"/>
      <w:lang w:val="x-none" w:eastAsia="x-none"/>
    </w:rPr>
  </w:style>
  <w:style w:type="paragraph" w:styleId="afff3">
    <w:name w:val="List Paragraph"/>
    <w:basedOn w:val="a"/>
    <w:uiPriority w:val="99"/>
    <w:qFormat/>
    <w:rsid w:val="004A3696"/>
    <w:pPr>
      <w:ind w:left="720"/>
    </w:pPr>
    <w:rPr>
      <w:szCs w:val="28"/>
    </w:rPr>
  </w:style>
  <w:style w:type="paragraph" w:customStyle="1" w:styleId="ConsPlusNormal">
    <w:name w:val="ConsPlusNormal"/>
    <w:uiPriority w:val="99"/>
    <w:qFormat/>
    <w:rsid w:val="004A3696"/>
    <w:pPr>
      <w:widowControl w:val="0"/>
      <w:ind w:firstLine="720"/>
    </w:pPr>
    <w:rPr>
      <w:rFonts w:ascii="Arial" w:hAnsi="Arial" w:cs="Arial"/>
    </w:rPr>
  </w:style>
  <w:style w:type="paragraph" w:customStyle="1" w:styleId="ConsPlusTitle">
    <w:name w:val="ConsPlusTitle"/>
    <w:uiPriority w:val="99"/>
    <w:qFormat/>
    <w:rsid w:val="004A3696"/>
    <w:pPr>
      <w:widowControl w:val="0"/>
    </w:pPr>
    <w:rPr>
      <w:rFonts w:ascii="Arial" w:hAnsi="Arial" w:cs="Arial"/>
      <w:b/>
      <w:bCs/>
    </w:rPr>
  </w:style>
  <w:style w:type="paragraph" w:customStyle="1" w:styleId="14125">
    <w:name w:val="Стиль 14 пт По ширине Первая строка:  125 см"/>
    <w:basedOn w:val="a"/>
    <w:qFormat/>
    <w:rsid w:val="00EF71C4"/>
    <w:pPr>
      <w:ind w:firstLine="708"/>
    </w:pPr>
    <w:rPr>
      <w:szCs w:val="20"/>
    </w:rPr>
  </w:style>
  <w:style w:type="paragraph" w:styleId="a9">
    <w:name w:val="footnote text"/>
    <w:basedOn w:val="a"/>
    <w:link w:val="a8"/>
    <w:uiPriority w:val="99"/>
    <w:unhideWhenUsed/>
    <w:rsid w:val="00395327"/>
    <w:rPr>
      <w:sz w:val="20"/>
      <w:szCs w:val="20"/>
    </w:rPr>
  </w:style>
  <w:style w:type="paragraph" w:styleId="ad">
    <w:name w:val="endnote text"/>
    <w:basedOn w:val="a"/>
    <w:link w:val="ac"/>
    <w:uiPriority w:val="99"/>
    <w:unhideWhenUsed/>
    <w:rsid w:val="009870E4"/>
    <w:rPr>
      <w:sz w:val="20"/>
      <w:szCs w:val="20"/>
    </w:rPr>
  </w:style>
  <w:style w:type="paragraph" w:customStyle="1" w:styleId="Style5">
    <w:name w:val="Style5"/>
    <w:basedOn w:val="a"/>
    <w:uiPriority w:val="99"/>
    <w:qFormat/>
    <w:rsid w:val="007E3F8F"/>
    <w:pPr>
      <w:widowControl w:val="0"/>
      <w:spacing w:line="298" w:lineRule="exact"/>
      <w:ind w:firstLine="0"/>
      <w:jc w:val="center"/>
    </w:pPr>
    <w:rPr>
      <w:rFonts w:eastAsiaTheme="minorEastAsia"/>
      <w:sz w:val="24"/>
    </w:rPr>
  </w:style>
  <w:style w:type="paragraph" w:customStyle="1" w:styleId="Style49">
    <w:name w:val="Style49"/>
    <w:basedOn w:val="a"/>
    <w:uiPriority w:val="99"/>
    <w:qFormat/>
    <w:rsid w:val="007E3F8F"/>
    <w:pPr>
      <w:widowControl w:val="0"/>
      <w:spacing w:line="248" w:lineRule="exact"/>
      <w:ind w:firstLine="668"/>
      <w:jc w:val="left"/>
    </w:pPr>
    <w:rPr>
      <w:rFonts w:eastAsiaTheme="minorEastAsia"/>
      <w:sz w:val="24"/>
    </w:rPr>
  </w:style>
  <w:style w:type="paragraph" w:customStyle="1" w:styleId="Style50">
    <w:name w:val="Style50"/>
    <w:basedOn w:val="a"/>
    <w:uiPriority w:val="99"/>
    <w:qFormat/>
    <w:rsid w:val="007E3F8F"/>
    <w:pPr>
      <w:widowControl w:val="0"/>
      <w:spacing w:line="248" w:lineRule="exact"/>
      <w:ind w:firstLine="0"/>
      <w:jc w:val="left"/>
    </w:pPr>
    <w:rPr>
      <w:rFonts w:eastAsiaTheme="minorEastAsia"/>
      <w:sz w:val="24"/>
    </w:rPr>
  </w:style>
  <w:style w:type="paragraph" w:customStyle="1" w:styleId="Style51">
    <w:name w:val="Style51"/>
    <w:basedOn w:val="a"/>
    <w:uiPriority w:val="99"/>
    <w:qFormat/>
    <w:rsid w:val="007E3F8F"/>
    <w:pPr>
      <w:widowControl w:val="0"/>
      <w:spacing w:line="239" w:lineRule="exact"/>
      <w:ind w:firstLine="456"/>
      <w:jc w:val="left"/>
    </w:pPr>
    <w:rPr>
      <w:rFonts w:eastAsiaTheme="minorEastAsia"/>
      <w:sz w:val="24"/>
    </w:rPr>
  </w:style>
  <w:style w:type="paragraph" w:customStyle="1" w:styleId="Style52">
    <w:name w:val="Style52"/>
    <w:basedOn w:val="a"/>
    <w:uiPriority w:val="99"/>
    <w:qFormat/>
    <w:rsid w:val="007E3F8F"/>
    <w:pPr>
      <w:widowControl w:val="0"/>
      <w:spacing w:line="239" w:lineRule="exact"/>
      <w:ind w:firstLine="334"/>
      <w:jc w:val="left"/>
    </w:pPr>
    <w:rPr>
      <w:rFonts w:eastAsiaTheme="minorEastAsia"/>
      <w:sz w:val="24"/>
    </w:rPr>
  </w:style>
  <w:style w:type="paragraph" w:customStyle="1" w:styleId="Style53">
    <w:name w:val="Style53"/>
    <w:basedOn w:val="a"/>
    <w:uiPriority w:val="99"/>
    <w:qFormat/>
    <w:rsid w:val="007E3F8F"/>
    <w:pPr>
      <w:widowControl w:val="0"/>
      <w:spacing w:line="235" w:lineRule="exact"/>
      <w:ind w:firstLine="0"/>
      <w:jc w:val="left"/>
    </w:pPr>
    <w:rPr>
      <w:rFonts w:eastAsiaTheme="minorEastAsia"/>
      <w:sz w:val="24"/>
    </w:rPr>
  </w:style>
  <w:style w:type="paragraph" w:customStyle="1" w:styleId="Style54">
    <w:name w:val="Style54"/>
    <w:basedOn w:val="a"/>
    <w:uiPriority w:val="99"/>
    <w:qFormat/>
    <w:rsid w:val="007E3F8F"/>
    <w:pPr>
      <w:widowControl w:val="0"/>
      <w:ind w:firstLine="0"/>
      <w:jc w:val="left"/>
    </w:pPr>
    <w:rPr>
      <w:rFonts w:eastAsiaTheme="minorEastAsia"/>
      <w:sz w:val="24"/>
    </w:rPr>
  </w:style>
  <w:style w:type="paragraph" w:customStyle="1" w:styleId="Style55">
    <w:name w:val="Style55"/>
    <w:basedOn w:val="a"/>
    <w:uiPriority w:val="99"/>
    <w:qFormat/>
    <w:rsid w:val="007E3F8F"/>
    <w:pPr>
      <w:widowControl w:val="0"/>
      <w:spacing w:line="244" w:lineRule="exact"/>
      <w:ind w:firstLine="492"/>
    </w:pPr>
    <w:rPr>
      <w:rFonts w:eastAsiaTheme="minorEastAsia"/>
      <w:sz w:val="24"/>
    </w:rPr>
  </w:style>
  <w:style w:type="paragraph" w:customStyle="1" w:styleId="Style56">
    <w:name w:val="Style56"/>
    <w:basedOn w:val="a"/>
    <w:uiPriority w:val="99"/>
    <w:qFormat/>
    <w:rsid w:val="007E3F8F"/>
    <w:pPr>
      <w:widowControl w:val="0"/>
      <w:spacing w:line="239" w:lineRule="exact"/>
      <w:ind w:firstLine="0"/>
      <w:jc w:val="left"/>
    </w:pPr>
    <w:rPr>
      <w:rFonts w:eastAsiaTheme="minorEastAsia"/>
      <w:sz w:val="24"/>
    </w:rPr>
  </w:style>
  <w:style w:type="paragraph" w:customStyle="1" w:styleId="Style71">
    <w:name w:val="Style71"/>
    <w:basedOn w:val="a"/>
    <w:uiPriority w:val="99"/>
    <w:qFormat/>
    <w:rsid w:val="007E3F8F"/>
    <w:pPr>
      <w:widowControl w:val="0"/>
      <w:ind w:firstLine="0"/>
      <w:jc w:val="center"/>
    </w:pPr>
    <w:rPr>
      <w:rFonts w:eastAsiaTheme="minorEastAsia"/>
      <w:sz w:val="24"/>
    </w:rPr>
  </w:style>
  <w:style w:type="paragraph" w:customStyle="1" w:styleId="Style59">
    <w:name w:val="Style59"/>
    <w:basedOn w:val="a"/>
    <w:uiPriority w:val="99"/>
    <w:qFormat/>
    <w:rsid w:val="00CD2B77"/>
    <w:pPr>
      <w:widowControl w:val="0"/>
      <w:spacing w:line="245" w:lineRule="exact"/>
      <w:ind w:firstLine="0"/>
    </w:pPr>
    <w:rPr>
      <w:rFonts w:eastAsiaTheme="minorEastAsia"/>
      <w:sz w:val="24"/>
    </w:rPr>
  </w:style>
  <w:style w:type="paragraph" w:customStyle="1" w:styleId="Style62">
    <w:name w:val="Style62"/>
    <w:basedOn w:val="a"/>
    <w:uiPriority w:val="99"/>
    <w:qFormat/>
    <w:rsid w:val="00CD2B77"/>
    <w:pPr>
      <w:widowControl w:val="0"/>
      <w:spacing w:line="236" w:lineRule="exact"/>
      <w:ind w:firstLine="641"/>
    </w:pPr>
    <w:rPr>
      <w:rFonts w:eastAsiaTheme="minorEastAsia"/>
      <w:sz w:val="24"/>
    </w:rPr>
  </w:style>
  <w:style w:type="paragraph" w:customStyle="1" w:styleId="Style76">
    <w:name w:val="Style76"/>
    <w:basedOn w:val="a"/>
    <w:uiPriority w:val="99"/>
    <w:qFormat/>
    <w:rsid w:val="00CD2B77"/>
    <w:pPr>
      <w:widowControl w:val="0"/>
      <w:spacing w:line="239" w:lineRule="exact"/>
      <w:ind w:firstLine="664"/>
      <w:jc w:val="left"/>
    </w:pPr>
    <w:rPr>
      <w:rFonts w:eastAsiaTheme="minorEastAsia"/>
      <w:sz w:val="24"/>
    </w:rPr>
  </w:style>
  <w:style w:type="paragraph" w:customStyle="1" w:styleId="Style8">
    <w:name w:val="Style8"/>
    <w:basedOn w:val="a"/>
    <w:uiPriority w:val="99"/>
    <w:qFormat/>
    <w:rsid w:val="00D47C43"/>
    <w:pPr>
      <w:widowControl w:val="0"/>
      <w:spacing w:line="451" w:lineRule="exact"/>
      <w:ind w:firstLine="691"/>
    </w:pPr>
    <w:rPr>
      <w:rFonts w:eastAsiaTheme="minorEastAsia"/>
      <w:sz w:val="24"/>
    </w:rPr>
  </w:style>
  <w:style w:type="paragraph" w:customStyle="1" w:styleId="Style16">
    <w:name w:val="Style16"/>
    <w:basedOn w:val="a"/>
    <w:uiPriority w:val="99"/>
    <w:qFormat/>
    <w:rsid w:val="00D47C43"/>
    <w:pPr>
      <w:widowControl w:val="0"/>
      <w:ind w:firstLine="0"/>
      <w:jc w:val="left"/>
    </w:pPr>
    <w:rPr>
      <w:rFonts w:eastAsiaTheme="minorEastAsia"/>
      <w:sz w:val="24"/>
    </w:rPr>
  </w:style>
  <w:style w:type="paragraph" w:customStyle="1" w:styleId="Style18">
    <w:name w:val="Style18"/>
    <w:basedOn w:val="a"/>
    <w:uiPriority w:val="99"/>
    <w:qFormat/>
    <w:rsid w:val="00D47C43"/>
    <w:pPr>
      <w:widowControl w:val="0"/>
      <w:spacing w:line="458" w:lineRule="exact"/>
      <w:ind w:firstLine="799"/>
    </w:pPr>
    <w:rPr>
      <w:rFonts w:eastAsiaTheme="minorEastAsia"/>
      <w:sz w:val="24"/>
    </w:rPr>
  </w:style>
  <w:style w:type="paragraph" w:customStyle="1" w:styleId="Style77">
    <w:name w:val="Style77"/>
    <w:basedOn w:val="a"/>
    <w:uiPriority w:val="99"/>
    <w:qFormat/>
    <w:rsid w:val="00D47C43"/>
    <w:pPr>
      <w:widowControl w:val="0"/>
      <w:spacing w:line="230" w:lineRule="exact"/>
      <w:ind w:firstLine="686"/>
      <w:jc w:val="left"/>
    </w:pPr>
    <w:rPr>
      <w:rFonts w:eastAsiaTheme="minorEastAsia"/>
      <w:sz w:val="24"/>
    </w:rPr>
  </w:style>
  <w:style w:type="paragraph" w:customStyle="1" w:styleId="Style36">
    <w:name w:val="Style36"/>
    <w:basedOn w:val="a"/>
    <w:uiPriority w:val="99"/>
    <w:qFormat/>
    <w:rsid w:val="00D47C43"/>
    <w:pPr>
      <w:widowControl w:val="0"/>
      <w:spacing w:line="217" w:lineRule="exact"/>
      <w:ind w:firstLine="0"/>
      <w:jc w:val="center"/>
    </w:pPr>
    <w:rPr>
      <w:rFonts w:eastAsiaTheme="minorEastAsia"/>
      <w:sz w:val="24"/>
    </w:rPr>
  </w:style>
  <w:style w:type="paragraph" w:customStyle="1" w:styleId="Style41">
    <w:name w:val="Style41"/>
    <w:basedOn w:val="a"/>
    <w:uiPriority w:val="99"/>
    <w:qFormat/>
    <w:rsid w:val="00D47C43"/>
    <w:pPr>
      <w:widowControl w:val="0"/>
      <w:ind w:firstLine="0"/>
      <w:jc w:val="left"/>
    </w:pPr>
    <w:rPr>
      <w:rFonts w:eastAsiaTheme="minorEastAsia"/>
      <w:sz w:val="24"/>
    </w:rPr>
  </w:style>
  <w:style w:type="paragraph" w:customStyle="1" w:styleId="Style35">
    <w:name w:val="Style35"/>
    <w:basedOn w:val="a"/>
    <w:uiPriority w:val="99"/>
    <w:qFormat/>
    <w:rsid w:val="00D47C43"/>
    <w:pPr>
      <w:widowControl w:val="0"/>
      <w:ind w:firstLine="0"/>
      <w:jc w:val="center"/>
    </w:pPr>
    <w:rPr>
      <w:rFonts w:eastAsiaTheme="minorEastAsia"/>
      <w:sz w:val="24"/>
    </w:rPr>
  </w:style>
  <w:style w:type="paragraph" w:customStyle="1" w:styleId="Style42">
    <w:name w:val="Style42"/>
    <w:basedOn w:val="a"/>
    <w:uiPriority w:val="99"/>
    <w:qFormat/>
    <w:rsid w:val="00D47C43"/>
    <w:pPr>
      <w:widowControl w:val="0"/>
      <w:spacing w:line="117" w:lineRule="exact"/>
      <w:ind w:firstLine="0"/>
      <w:jc w:val="left"/>
    </w:pPr>
    <w:rPr>
      <w:rFonts w:eastAsiaTheme="minorEastAsia"/>
      <w:sz w:val="24"/>
    </w:rPr>
  </w:style>
  <w:style w:type="paragraph" w:customStyle="1" w:styleId="Style34">
    <w:name w:val="Style34"/>
    <w:basedOn w:val="a"/>
    <w:uiPriority w:val="99"/>
    <w:qFormat/>
    <w:rsid w:val="00D47C43"/>
    <w:pPr>
      <w:widowControl w:val="0"/>
      <w:spacing w:line="217" w:lineRule="exact"/>
      <w:ind w:firstLine="0"/>
      <w:jc w:val="left"/>
    </w:pPr>
    <w:rPr>
      <w:rFonts w:eastAsiaTheme="minorEastAsia"/>
      <w:sz w:val="24"/>
    </w:rPr>
  </w:style>
  <w:style w:type="paragraph" w:customStyle="1" w:styleId="Style17">
    <w:name w:val="Style17"/>
    <w:basedOn w:val="a"/>
    <w:uiPriority w:val="99"/>
    <w:qFormat/>
    <w:rsid w:val="00D47C43"/>
    <w:pPr>
      <w:widowControl w:val="0"/>
      <w:spacing w:line="451" w:lineRule="exact"/>
      <w:ind w:firstLine="0"/>
    </w:pPr>
    <w:rPr>
      <w:rFonts w:eastAsiaTheme="minorEastAsia"/>
      <w:sz w:val="24"/>
    </w:rPr>
  </w:style>
  <w:style w:type="paragraph" w:styleId="af1">
    <w:name w:val="Body Text Indent"/>
    <w:basedOn w:val="a"/>
    <w:link w:val="af0"/>
    <w:uiPriority w:val="99"/>
    <w:unhideWhenUsed/>
    <w:rsid w:val="00680624"/>
    <w:pPr>
      <w:spacing w:after="120"/>
      <w:ind w:left="283"/>
    </w:pPr>
  </w:style>
  <w:style w:type="paragraph" w:styleId="afff4">
    <w:name w:val="Normal (Web)"/>
    <w:basedOn w:val="a"/>
    <w:uiPriority w:val="99"/>
    <w:qFormat/>
    <w:rsid w:val="00680624"/>
    <w:pPr>
      <w:spacing w:beforeAutospacing="1" w:afterAutospacing="1"/>
      <w:ind w:firstLine="0"/>
      <w:jc w:val="left"/>
    </w:pPr>
    <w:rPr>
      <w:sz w:val="16"/>
      <w:szCs w:val="16"/>
    </w:rPr>
  </w:style>
  <w:style w:type="paragraph" w:customStyle="1" w:styleId="afff5">
    <w:name w:val="Обычный.Название подразделения"/>
    <w:uiPriority w:val="99"/>
    <w:qFormat/>
    <w:rsid w:val="00680624"/>
    <w:rPr>
      <w:rFonts w:ascii="SchoolBook" w:hAnsi="SchoolBook"/>
      <w:sz w:val="28"/>
    </w:rPr>
  </w:style>
  <w:style w:type="paragraph" w:customStyle="1" w:styleId="afff6">
    <w:name w:val="Колонтитул"/>
    <w:basedOn w:val="a"/>
    <w:qFormat/>
  </w:style>
  <w:style w:type="paragraph" w:styleId="af3">
    <w:name w:val="header"/>
    <w:basedOn w:val="a"/>
    <w:link w:val="af2"/>
    <w:uiPriority w:val="99"/>
    <w:rsid w:val="00680624"/>
    <w:pPr>
      <w:tabs>
        <w:tab w:val="center" w:pos="4677"/>
        <w:tab w:val="right" w:pos="9355"/>
      </w:tabs>
      <w:ind w:firstLine="0"/>
      <w:jc w:val="left"/>
    </w:pPr>
    <w:rPr>
      <w:sz w:val="24"/>
    </w:rPr>
  </w:style>
  <w:style w:type="paragraph" w:customStyle="1" w:styleId="afff7">
    <w:name w:val="Знак Знак"/>
    <w:basedOn w:val="a"/>
    <w:qFormat/>
    <w:rsid w:val="00680624"/>
    <w:pPr>
      <w:spacing w:after="160" w:line="240" w:lineRule="exact"/>
      <w:ind w:firstLine="0"/>
      <w:jc w:val="left"/>
    </w:pPr>
    <w:rPr>
      <w:rFonts w:ascii="Verdana" w:hAnsi="Verdana" w:cs="Verdana"/>
      <w:sz w:val="20"/>
      <w:szCs w:val="20"/>
      <w:lang w:val="en-US" w:eastAsia="en-US"/>
    </w:rPr>
  </w:style>
  <w:style w:type="paragraph" w:styleId="aff">
    <w:name w:val="footer"/>
    <w:basedOn w:val="a"/>
    <w:link w:val="17"/>
    <w:uiPriority w:val="99"/>
    <w:rsid w:val="00680624"/>
    <w:pPr>
      <w:tabs>
        <w:tab w:val="center" w:pos="4677"/>
        <w:tab w:val="right" w:pos="9355"/>
      </w:tabs>
      <w:ind w:firstLine="0"/>
      <w:jc w:val="left"/>
    </w:pPr>
    <w:rPr>
      <w:sz w:val="24"/>
    </w:rPr>
  </w:style>
  <w:style w:type="paragraph" w:customStyle="1" w:styleId="ConsNormal">
    <w:name w:val="ConsNormal"/>
    <w:uiPriority w:val="99"/>
    <w:qFormat/>
    <w:rsid w:val="00680624"/>
    <w:pPr>
      <w:widowControl w:val="0"/>
      <w:ind w:right="19772" w:firstLine="720"/>
    </w:pPr>
    <w:rPr>
      <w:rFonts w:ascii="Arial" w:hAnsi="Arial" w:cs="Arial"/>
      <w:lang w:eastAsia="ar-SA"/>
    </w:rPr>
  </w:style>
  <w:style w:type="paragraph" w:customStyle="1" w:styleId="p50">
    <w:name w:val="p50"/>
    <w:basedOn w:val="a"/>
    <w:uiPriority w:val="99"/>
    <w:qFormat/>
    <w:rsid w:val="00680624"/>
    <w:pPr>
      <w:spacing w:beforeAutospacing="1" w:afterAutospacing="1"/>
      <w:ind w:firstLine="0"/>
      <w:jc w:val="left"/>
    </w:pPr>
    <w:rPr>
      <w:sz w:val="24"/>
    </w:rPr>
  </w:style>
  <w:style w:type="paragraph" w:customStyle="1" w:styleId="p16">
    <w:name w:val="p16"/>
    <w:basedOn w:val="a"/>
    <w:uiPriority w:val="99"/>
    <w:qFormat/>
    <w:rsid w:val="00680624"/>
    <w:pPr>
      <w:spacing w:beforeAutospacing="1" w:afterAutospacing="1"/>
      <w:ind w:firstLine="0"/>
      <w:jc w:val="left"/>
    </w:pPr>
    <w:rPr>
      <w:sz w:val="24"/>
    </w:rPr>
  </w:style>
  <w:style w:type="paragraph" w:customStyle="1" w:styleId="s1">
    <w:name w:val="s_1"/>
    <w:basedOn w:val="a"/>
    <w:qFormat/>
    <w:rsid w:val="00680624"/>
    <w:pPr>
      <w:spacing w:beforeAutospacing="1" w:afterAutospacing="1"/>
      <w:ind w:firstLine="0"/>
      <w:jc w:val="left"/>
    </w:pPr>
    <w:rPr>
      <w:sz w:val="24"/>
    </w:rPr>
  </w:style>
  <w:style w:type="paragraph" w:styleId="af7">
    <w:name w:val="annotation text"/>
    <w:basedOn w:val="a"/>
    <w:link w:val="af6"/>
    <w:qFormat/>
    <w:rsid w:val="00680624"/>
    <w:pPr>
      <w:ind w:firstLine="0"/>
      <w:jc w:val="left"/>
    </w:pPr>
    <w:rPr>
      <w:sz w:val="20"/>
      <w:szCs w:val="20"/>
    </w:rPr>
  </w:style>
  <w:style w:type="paragraph" w:customStyle="1" w:styleId="formattexttopleveltext">
    <w:name w:val="formattext topleveltext"/>
    <w:basedOn w:val="a"/>
    <w:uiPriority w:val="99"/>
    <w:qFormat/>
    <w:rsid w:val="00680624"/>
    <w:pPr>
      <w:spacing w:beforeAutospacing="1" w:afterAutospacing="1"/>
      <w:ind w:firstLine="0"/>
      <w:jc w:val="left"/>
    </w:pPr>
    <w:rPr>
      <w:rFonts w:ascii="Cambria" w:hAnsi="Cambria" w:cs="Cambria"/>
      <w:sz w:val="24"/>
    </w:rPr>
  </w:style>
  <w:style w:type="paragraph" w:customStyle="1" w:styleId="afff8">
    <w:name w:val="Знак Знак Знак Знак"/>
    <w:basedOn w:val="a"/>
    <w:uiPriority w:val="99"/>
    <w:qFormat/>
    <w:rsid w:val="00680624"/>
    <w:pPr>
      <w:spacing w:after="160" w:line="240" w:lineRule="exact"/>
      <w:ind w:firstLine="0"/>
      <w:jc w:val="left"/>
    </w:pPr>
    <w:rPr>
      <w:rFonts w:ascii="Verdana" w:hAnsi="Verdana" w:cs="Verdana"/>
      <w:sz w:val="20"/>
      <w:szCs w:val="20"/>
      <w:lang w:val="en-US" w:eastAsia="en-US"/>
    </w:rPr>
  </w:style>
  <w:style w:type="paragraph" w:customStyle="1" w:styleId="1f0">
    <w:name w:val="Заголовок1"/>
    <w:basedOn w:val="a"/>
    <w:next w:val="a7"/>
    <w:uiPriority w:val="99"/>
    <w:qFormat/>
    <w:rsid w:val="00680624"/>
    <w:pPr>
      <w:keepNext/>
      <w:suppressAutoHyphens/>
      <w:spacing w:before="240" w:after="120"/>
      <w:ind w:firstLine="0"/>
      <w:jc w:val="left"/>
    </w:pPr>
    <w:rPr>
      <w:rFonts w:ascii="Arial" w:eastAsia="Microsoft YaHei" w:hAnsi="Arial" w:cs="Arial"/>
      <w:szCs w:val="28"/>
      <w:lang w:eastAsia="ar-SA"/>
    </w:rPr>
  </w:style>
  <w:style w:type="paragraph" w:customStyle="1" w:styleId="1f1">
    <w:name w:val="Название1"/>
    <w:basedOn w:val="a"/>
    <w:uiPriority w:val="99"/>
    <w:qFormat/>
    <w:rsid w:val="00680624"/>
    <w:pPr>
      <w:suppressLineNumbers/>
      <w:suppressAutoHyphens/>
      <w:spacing w:before="120" w:after="120"/>
      <w:ind w:firstLine="0"/>
      <w:jc w:val="left"/>
    </w:pPr>
    <w:rPr>
      <w:i/>
      <w:iCs/>
      <w:sz w:val="24"/>
      <w:lang w:eastAsia="ar-SA"/>
    </w:rPr>
  </w:style>
  <w:style w:type="paragraph" w:customStyle="1" w:styleId="1f2">
    <w:name w:val="Указатель1"/>
    <w:basedOn w:val="a"/>
    <w:uiPriority w:val="99"/>
    <w:qFormat/>
    <w:rsid w:val="00680624"/>
    <w:pPr>
      <w:suppressLineNumbers/>
      <w:suppressAutoHyphens/>
      <w:ind w:firstLine="0"/>
      <w:jc w:val="left"/>
    </w:pPr>
    <w:rPr>
      <w:sz w:val="24"/>
      <w:lang w:eastAsia="ar-SA"/>
    </w:rPr>
  </w:style>
  <w:style w:type="paragraph" w:customStyle="1" w:styleId="111">
    <w:name w:val="Знак1 Знак Знак Знак1"/>
    <w:basedOn w:val="a"/>
    <w:uiPriority w:val="99"/>
    <w:qFormat/>
    <w:rsid w:val="00680624"/>
    <w:pPr>
      <w:suppressAutoHyphens/>
      <w:spacing w:after="160" w:line="240" w:lineRule="exact"/>
      <w:ind w:firstLine="0"/>
      <w:jc w:val="left"/>
    </w:pPr>
    <w:rPr>
      <w:rFonts w:ascii="Verdana" w:hAnsi="Verdana" w:cs="Verdana"/>
      <w:sz w:val="24"/>
      <w:lang w:val="en-US" w:eastAsia="ar-SA"/>
    </w:rPr>
  </w:style>
  <w:style w:type="paragraph" w:customStyle="1" w:styleId="213">
    <w:name w:val="Основной текст с отступом 21"/>
    <w:basedOn w:val="a"/>
    <w:uiPriority w:val="99"/>
    <w:qFormat/>
    <w:rsid w:val="00680624"/>
    <w:pPr>
      <w:suppressAutoHyphens/>
      <w:ind w:firstLine="900"/>
    </w:pPr>
    <w:rPr>
      <w:szCs w:val="28"/>
      <w:lang w:eastAsia="ar-SA"/>
    </w:rPr>
  </w:style>
  <w:style w:type="paragraph" w:customStyle="1" w:styleId="1f3">
    <w:name w:val="Текст1"/>
    <w:basedOn w:val="a"/>
    <w:uiPriority w:val="99"/>
    <w:qFormat/>
    <w:rsid w:val="00680624"/>
    <w:pPr>
      <w:suppressAutoHyphens/>
      <w:ind w:firstLine="0"/>
      <w:jc w:val="left"/>
    </w:pPr>
    <w:rPr>
      <w:rFonts w:ascii="Courier New" w:hAnsi="Courier New" w:cs="Courier New"/>
      <w:sz w:val="20"/>
      <w:szCs w:val="20"/>
      <w:lang w:eastAsia="ar-SA"/>
    </w:rPr>
  </w:style>
  <w:style w:type="paragraph" w:customStyle="1" w:styleId="220">
    <w:name w:val="Основной текст с отступом 22"/>
    <w:basedOn w:val="a"/>
    <w:uiPriority w:val="99"/>
    <w:qFormat/>
    <w:rsid w:val="00680624"/>
    <w:pPr>
      <w:widowControl w:val="0"/>
      <w:shd w:val="clear" w:color="auto" w:fill="FFFFFF"/>
      <w:tabs>
        <w:tab w:val="left" w:pos="1159"/>
      </w:tabs>
      <w:suppressAutoHyphens/>
      <w:spacing w:line="353" w:lineRule="exact"/>
      <w:ind w:left="727" w:firstLine="0"/>
    </w:pPr>
    <w:rPr>
      <w:szCs w:val="28"/>
      <w:lang w:eastAsia="ar-SA"/>
    </w:rPr>
  </w:style>
  <w:style w:type="paragraph" w:customStyle="1" w:styleId="western">
    <w:name w:val="western"/>
    <w:basedOn w:val="a"/>
    <w:uiPriority w:val="99"/>
    <w:qFormat/>
    <w:rsid w:val="00680624"/>
    <w:pPr>
      <w:suppressAutoHyphens/>
      <w:spacing w:before="280" w:after="280"/>
      <w:ind w:firstLine="0"/>
      <w:jc w:val="left"/>
    </w:pPr>
    <w:rPr>
      <w:sz w:val="24"/>
      <w:lang w:eastAsia="ar-SA"/>
    </w:rPr>
  </w:style>
  <w:style w:type="paragraph" w:customStyle="1" w:styleId="afff9">
    <w:name w:val="Знак"/>
    <w:basedOn w:val="a"/>
    <w:uiPriority w:val="99"/>
    <w:qFormat/>
    <w:rsid w:val="00680624"/>
    <w:pPr>
      <w:suppressAutoHyphens/>
      <w:spacing w:after="160" w:line="240" w:lineRule="exact"/>
      <w:ind w:firstLine="0"/>
      <w:jc w:val="left"/>
    </w:pPr>
    <w:rPr>
      <w:rFonts w:ascii="Verdana" w:hAnsi="Verdana" w:cs="Verdana"/>
      <w:sz w:val="20"/>
      <w:szCs w:val="20"/>
      <w:lang w:val="en-US" w:eastAsia="ar-SA"/>
    </w:rPr>
  </w:style>
  <w:style w:type="paragraph" w:customStyle="1" w:styleId="1f4">
    <w:name w:val="Текст примечания1"/>
    <w:basedOn w:val="a"/>
    <w:uiPriority w:val="99"/>
    <w:qFormat/>
    <w:rsid w:val="00680624"/>
    <w:pPr>
      <w:suppressAutoHyphens/>
      <w:ind w:firstLine="0"/>
      <w:jc w:val="left"/>
    </w:pPr>
    <w:rPr>
      <w:sz w:val="20"/>
      <w:szCs w:val="20"/>
      <w:lang w:eastAsia="ar-SA"/>
    </w:rPr>
  </w:style>
  <w:style w:type="paragraph" w:customStyle="1" w:styleId="214">
    <w:name w:val="Основной текст 21"/>
    <w:basedOn w:val="a"/>
    <w:uiPriority w:val="99"/>
    <w:qFormat/>
    <w:rsid w:val="00680624"/>
    <w:pPr>
      <w:suppressAutoHyphens/>
      <w:spacing w:after="120" w:line="480" w:lineRule="auto"/>
      <w:ind w:firstLine="0"/>
      <w:jc w:val="left"/>
    </w:pPr>
    <w:rPr>
      <w:sz w:val="20"/>
      <w:szCs w:val="20"/>
      <w:lang w:eastAsia="ar-SA"/>
    </w:rPr>
  </w:style>
  <w:style w:type="paragraph" w:customStyle="1" w:styleId="ConsNonformat">
    <w:name w:val="ConsNonformat"/>
    <w:uiPriority w:val="99"/>
    <w:qFormat/>
    <w:rsid w:val="00680624"/>
    <w:pPr>
      <w:widowControl w:val="0"/>
    </w:pPr>
    <w:rPr>
      <w:rFonts w:ascii="Courier New" w:hAnsi="Courier New" w:cs="Courier New"/>
      <w:lang w:eastAsia="ar-SA"/>
    </w:rPr>
  </w:style>
  <w:style w:type="paragraph" w:customStyle="1" w:styleId="ConsCell">
    <w:name w:val="ConsCell"/>
    <w:uiPriority w:val="99"/>
    <w:qFormat/>
    <w:rsid w:val="00680624"/>
    <w:pPr>
      <w:widowControl w:val="0"/>
    </w:pPr>
    <w:rPr>
      <w:rFonts w:ascii="Arial" w:hAnsi="Arial" w:cs="Arial"/>
      <w:lang w:eastAsia="ar-SA"/>
    </w:rPr>
  </w:style>
  <w:style w:type="paragraph" w:customStyle="1" w:styleId="112">
    <w:name w:val="Знак1 Знак Знак Знак12"/>
    <w:basedOn w:val="a"/>
    <w:uiPriority w:val="99"/>
    <w:qFormat/>
    <w:rsid w:val="00680624"/>
    <w:pPr>
      <w:suppressAutoHyphens/>
      <w:spacing w:after="160" w:line="240" w:lineRule="exact"/>
      <w:ind w:firstLine="0"/>
      <w:jc w:val="left"/>
    </w:pPr>
    <w:rPr>
      <w:rFonts w:ascii="Verdana" w:hAnsi="Verdana" w:cs="Verdana"/>
      <w:sz w:val="24"/>
      <w:lang w:val="en-US" w:eastAsia="ar-SA"/>
    </w:rPr>
  </w:style>
  <w:style w:type="paragraph" w:customStyle="1" w:styleId="headertexttopleveltextcentertext">
    <w:name w:val="headertext topleveltext centertext"/>
    <w:basedOn w:val="a"/>
    <w:uiPriority w:val="99"/>
    <w:qFormat/>
    <w:rsid w:val="00680624"/>
    <w:pPr>
      <w:suppressAutoHyphens/>
      <w:spacing w:before="280" w:after="280"/>
      <w:ind w:firstLine="0"/>
      <w:jc w:val="left"/>
    </w:pPr>
    <w:rPr>
      <w:rFonts w:ascii="Cambria" w:hAnsi="Cambria" w:cs="Cambria"/>
      <w:sz w:val="24"/>
      <w:lang w:eastAsia="ar-SA"/>
    </w:rPr>
  </w:style>
  <w:style w:type="paragraph" w:styleId="aff0">
    <w:name w:val="annotation subject"/>
    <w:basedOn w:val="1f4"/>
    <w:next w:val="1f4"/>
    <w:link w:val="1a"/>
    <w:uiPriority w:val="99"/>
    <w:qFormat/>
    <w:rsid w:val="00680624"/>
    <w:rPr>
      <w:b/>
      <w:bCs/>
    </w:rPr>
  </w:style>
  <w:style w:type="paragraph" w:customStyle="1" w:styleId="ListParagraph1">
    <w:name w:val="List Paragraph1"/>
    <w:basedOn w:val="a"/>
    <w:uiPriority w:val="99"/>
    <w:qFormat/>
    <w:rsid w:val="00680624"/>
    <w:pPr>
      <w:suppressAutoHyphens/>
      <w:ind w:left="720" w:firstLine="0"/>
      <w:jc w:val="left"/>
    </w:pPr>
    <w:rPr>
      <w:sz w:val="24"/>
      <w:lang w:eastAsia="ar-SA"/>
    </w:rPr>
  </w:style>
  <w:style w:type="paragraph" w:customStyle="1" w:styleId="1110">
    <w:name w:val="Знак1 Знак Знак Знак11"/>
    <w:basedOn w:val="a"/>
    <w:uiPriority w:val="99"/>
    <w:qFormat/>
    <w:rsid w:val="00680624"/>
    <w:pPr>
      <w:suppressAutoHyphens/>
      <w:spacing w:after="160" w:line="240" w:lineRule="exact"/>
      <w:ind w:firstLine="0"/>
      <w:jc w:val="left"/>
    </w:pPr>
    <w:rPr>
      <w:rFonts w:ascii="Verdana" w:hAnsi="Verdana" w:cs="Verdana"/>
      <w:sz w:val="24"/>
      <w:lang w:val="en-US" w:eastAsia="ar-SA"/>
    </w:rPr>
  </w:style>
  <w:style w:type="paragraph" w:customStyle="1" w:styleId="1f5">
    <w:name w:val="Без интервала1"/>
    <w:uiPriority w:val="99"/>
    <w:qFormat/>
    <w:rsid w:val="00680624"/>
    <w:rPr>
      <w:rFonts w:ascii="Calibri" w:hAnsi="Calibri" w:cs="Calibri"/>
      <w:sz w:val="22"/>
      <w:szCs w:val="22"/>
      <w:lang w:eastAsia="ar-SA"/>
    </w:rPr>
  </w:style>
  <w:style w:type="paragraph" w:customStyle="1" w:styleId="113">
    <w:name w:val="Знак1 Знак Знак Знак13"/>
    <w:basedOn w:val="a"/>
    <w:uiPriority w:val="99"/>
    <w:qFormat/>
    <w:rsid w:val="00680624"/>
    <w:pPr>
      <w:suppressAutoHyphens/>
      <w:spacing w:after="160" w:line="240" w:lineRule="exact"/>
      <w:ind w:firstLine="0"/>
      <w:jc w:val="left"/>
    </w:pPr>
    <w:rPr>
      <w:rFonts w:ascii="Verdana" w:hAnsi="Verdana" w:cs="Verdana"/>
      <w:sz w:val="24"/>
      <w:lang w:val="en-US" w:eastAsia="ar-SA"/>
    </w:rPr>
  </w:style>
  <w:style w:type="paragraph" w:customStyle="1" w:styleId="1f6">
    <w:name w:val="Знак1"/>
    <w:basedOn w:val="a"/>
    <w:uiPriority w:val="99"/>
    <w:qFormat/>
    <w:rsid w:val="00680624"/>
    <w:pPr>
      <w:suppressAutoHyphens/>
      <w:spacing w:after="160" w:line="240" w:lineRule="exact"/>
      <w:ind w:firstLine="0"/>
      <w:jc w:val="left"/>
    </w:pPr>
    <w:rPr>
      <w:rFonts w:ascii="Verdana" w:hAnsi="Verdana" w:cs="Verdana"/>
      <w:sz w:val="20"/>
      <w:szCs w:val="20"/>
      <w:lang w:val="en-US" w:eastAsia="ar-SA"/>
    </w:rPr>
  </w:style>
  <w:style w:type="paragraph" w:customStyle="1" w:styleId="114">
    <w:name w:val="Знак1 Знак Знак Знак14"/>
    <w:basedOn w:val="a"/>
    <w:uiPriority w:val="99"/>
    <w:qFormat/>
    <w:rsid w:val="00680624"/>
    <w:pPr>
      <w:suppressAutoHyphens/>
      <w:spacing w:after="160" w:line="240" w:lineRule="exact"/>
      <w:ind w:firstLine="0"/>
      <w:jc w:val="left"/>
    </w:pPr>
    <w:rPr>
      <w:rFonts w:ascii="Verdana" w:hAnsi="Verdana" w:cs="Verdana"/>
      <w:sz w:val="24"/>
      <w:lang w:val="en-US" w:eastAsia="ar-SA"/>
    </w:rPr>
  </w:style>
  <w:style w:type="paragraph" w:customStyle="1" w:styleId="115">
    <w:name w:val="Знак1 Знак Знак Знак15"/>
    <w:basedOn w:val="a"/>
    <w:uiPriority w:val="99"/>
    <w:qFormat/>
    <w:rsid w:val="00680624"/>
    <w:pPr>
      <w:suppressAutoHyphens/>
      <w:spacing w:after="160" w:line="240" w:lineRule="exact"/>
      <w:ind w:firstLine="0"/>
      <w:jc w:val="left"/>
    </w:pPr>
    <w:rPr>
      <w:rFonts w:ascii="Verdana" w:hAnsi="Verdana" w:cs="Verdana"/>
      <w:sz w:val="24"/>
      <w:lang w:val="en-US" w:eastAsia="ar-SA"/>
    </w:rPr>
  </w:style>
  <w:style w:type="paragraph" w:customStyle="1" w:styleId="116">
    <w:name w:val="Знак1 Знак Знак Знак16"/>
    <w:basedOn w:val="a"/>
    <w:uiPriority w:val="99"/>
    <w:qFormat/>
    <w:rsid w:val="00680624"/>
    <w:pPr>
      <w:suppressAutoHyphens/>
      <w:spacing w:after="160" w:line="240" w:lineRule="exact"/>
      <w:ind w:firstLine="0"/>
      <w:jc w:val="left"/>
    </w:pPr>
    <w:rPr>
      <w:rFonts w:ascii="Verdana" w:hAnsi="Verdana" w:cs="Verdana"/>
      <w:sz w:val="24"/>
      <w:lang w:val="en-US" w:eastAsia="ar-SA"/>
    </w:rPr>
  </w:style>
  <w:style w:type="paragraph" w:customStyle="1" w:styleId="29">
    <w:name w:val="Маркеры 2 уровень"/>
    <w:uiPriority w:val="99"/>
    <w:qFormat/>
    <w:rsid w:val="00680624"/>
    <w:pPr>
      <w:tabs>
        <w:tab w:val="left" w:pos="680"/>
      </w:tabs>
      <w:ind w:left="680" w:hanging="170"/>
      <w:jc w:val="both"/>
    </w:pPr>
    <w:rPr>
      <w:lang w:eastAsia="ar-SA"/>
    </w:rPr>
  </w:style>
  <w:style w:type="paragraph" w:customStyle="1" w:styleId="1f7">
    <w:name w:val="Знак Знак Знак Знак1"/>
    <w:basedOn w:val="a"/>
    <w:uiPriority w:val="99"/>
    <w:qFormat/>
    <w:rsid w:val="00680624"/>
    <w:pPr>
      <w:suppressAutoHyphens/>
      <w:spacing w:after="160" w:line="240" w:lineRule="exact"/>
      <w:ind w:firstLine="0"/>
      <w:jc w:val="left"/>
    </w:pPr>
    <w:rPr>
      <w:rFonts w:ascii="Verdana" w:hAnsi="Verdana" w:cs="Verdana"/>
      <w:sz w:val="20"/>
      <w:szCs w:val="20"/>
      <w:lang w:val="en-US" w:eastAsia="ar-SA"/>
    </w:rPr>
  </w:style>
  <w:style w:type="paragraph" w:customStyle="1" w:styleId="afffa">
    <w:name w:val="Содержимое таблицы"/>
    <w:basedOn w:val="a7"/>
    <w:uiPriority w:val="99"/>
    <w:qFormat/>
    <w:rsid w:val="0003783C"/>
    <w:pPr>
      <w:widowControl w:val="0"/>
      <w:suppressAutoHyphens/>
      <w:spacing w:before="0" w:after="283"/>
      <w:ind w:left="0" w:right="0" w:firstLine="0"/>
    </w:pPr>
    <w:rPr>
      <w:rFonts w:ascii="Thorndale" w:hAnsi="Thorndale"/>
      <w:color w:val="000000"/>
      <w:sz w:val="24"/>
      <w:szCs w:val="20"/>
    </w:rPr>
  </w:style>
  <w:style w:type="paragraph" w:customStyle="1" w:styleId="afffb">
    <w:name w:val="Заголовок таблицы"/>
    <w:basedOn w:val="afffa"/>
    <w:uiPriority w:val="99"/>
    <w:qFormat/>
    <w:rsid w:val="00680624"/>
    <w:pPr>
      <w:jc w:val="center"/>
    </w:pPr>
    <w:rPr>
      <w:b/>
      <w:bCs/>
    </w:rPr>
  </w:style>
  <w:style w:type="paragraph" w:customStyle="1" w:styleId="afffc">
    <w:name w:val="Содержимое врезки"/>
    <w:basedOn w:val="a7"/>
    <w:uiPriority w:val="99"/>
    <w:qFormat/>
    <w:rsid w:val="00680624"/>
    <w:pPr>
      <w:suppressAutoHyphens/>
      <w:spacing w:before="0" w:after="120"/>
      <w:ind w:left="0" w:right="0" w:firstLine="0"/>
    </w:pPr>
    <w:rPr>
      <w:sz w:val="24"/>
      <w:szCs w:val="24"/>
      <w:lang w:eastAsia="ar-SA"/>
    </w:rPr>
  </w:style>
  <w:style w:type="paragraph" w:customStyle="1" w:styleId="WW-11">
    <w:name w:val="WW-Знак1 Знак Знак Знак1"/>
    <w:basedOn w:val="a"/>
    <w:uiPriority w:val="99"/>
    <w:qFormat/>
    <w:rsid w:val="00680624"/>
    <w:pPr>
      <w:suppressAutoHyphens/>
      <w:spacing w:after="160" w:line="240" w:lineRule="exact"/>
      <w:ind w:firstLine="0"/>
      <w:jc w:val="left"/>
    </w:pPr>
    <w:rPr>
      <w:rFonts w:ascii="Verdana" w:hAnsi="Verdana" w:cs="Verdana"/>
      <w:sz w:val="24"/>
      <w:lang w:val="en-US" w:eastAsia="ar-SA"/>
    </w:rPr>
  </w:style>
  <w:style w:type="paragraph" w:customStyle="1" w:styleId="Default">
    <w:name w:val="Default"/>
    <w:uiPriority w:val="99"/>
    <w:qFormat/>
    <w:rsid w:val="00680624"/>
    <w:rPr>
      <w:color w:val="000000"/>
      <w:sz w:val="24"/>
      <w:szCs w:val="24"/>
      <w:lang w:eastAsia="ar-SA"/>
    </w:rPr>
  </w:style>
  <w:style w:type="paragraph" w:customStyle="1" w:styleId="Style6">
    <w:name w:val="Style6"/>
    <w:basedOn w:val="a"/>
    <w:uiPriority w:val="99"/>
    <w:qFormat/>
    <w:rsid w:val="00130857"/>
    <w:pPr>
      <w:widowControl w:val="0"/>
      <w:ind w:firstLine="0"/>
      <w:jc w:val="left"/>
    </w:pPr>
    <w:rPr>
      <w:rFonts w:eastAsiaTheme="minorEastAsia"/>
      <w:sz w:val="24"/>
    </w:rPr>
  </w:style>
  <w:style w:type="paragraph" w:customStyle="1" w:styleId="Style15">
    <w:name w:val="Style15"/>
    <w:basedOn w:val="a"/>
    <w:uiPriority w:val="99"/>
    <w:qFormat/>
    <w:rsid w:val="00130857"/>
    <w:pPr>
      <w:widowControl w:val="0"/>
      <w:ind w:firstLine="0"/>
      <w:jc w:val="left"/>
    </w:pPr>
    <w:rPr>
      <w:rFonts w:eastAsiaTheme="minorEastAsia"/>
      <w:sz w:val="24"/>
    </w:rPr>
  </w:style>
  <w:style w:type="paragraph" w:customStyle="1" w:styleId="Style24">
    <w:name w:val="Style24"/>
    <w:basedOn w:val="a"/>
    <w:uiPriority w:val="99"/>
    <w:qFormat/>
    <w:rsid w:val="00130857"/>
    <w:pPr>
      <w:widowControl w:val="0"/>
      <w:ind w:firstLine="0"/>
      <w:jc w:val="left"/>
    </w:pPr>
    <w:rPr>
      <w:rFonts w:eastAsiaTheme="minorEastAsia"/>
      <w:sz w:val="24"/>
    </w:rPr>
  </w:style>
  <w:style w:type="paragraph" w:styleId="afa">
    <w:name w:val="Plain Text"/>
    <w:basedOn w:val="a"/>
    <w:link w:val="af9"/>
    <w:uiPriority w:val="99"/>
    <w:qFormat/>
    <w:rsid w:val="0003783C"/>
    <w:pPr>
      <w:ind w:firstLine="567"/>
    </w:pPr>
    <w:rPr>
      <w:rFonts w:ascii="Courier New" w:hAnsi="Courier New" w:cs="Courier New"/>
      <w:kern w:val="2"/>
      <w:sz w:val="20"/>
      <w:szCs w:val="20"/>
    </w:rPr>
  </w:style>
  <w:style w:type="paragraph" w:styleId="23">
    <w:name w:val="Body Text 2"/>
    <w:basedOn w:val="a"/>
    <w:link w:val="22"/>
    <w:uiPriority w:val="99"/>
    <w:qFormat/>
    <w:rsid w:val="0003783C"/>
    <w:pPr>
      <w:spacing w:after="120" w:line="480" w:lineRule="auto"/>
      <w:ind w:firstLine="567"/>
    </w:pPr>
    <w:rPr>
      <w:kern w:val="2"/>
      <w:sz w:val="20"/>
      <w:szCs w:val="20"/>
    </w:rPr>
  </w:style>
  <w:style w:type="paragraph" w:customStyle="1" w:styleId="dash041e005f0431005f044b005f0447005f043d005f044b005f0439">
    <w:name w:val="dash041e_005f0431_005f044b_005f0447_005f043d_005f044b_005f0439"/>
    <w:basedOn w:val="a"/>
    <w:uiPriority w:val="99"/>
    <w:qFormat/>
    <w:rsid w:val="0003783C"/>
    <w:pPr>
      <w:ind w:firstLine="567"/>
    </w:pPr>
    <w:rPr>
      <w:rFonts w:ascii="Arial" w:hAnsi="Arial"/>
      <w:sz w:val="24"/>
    </w:rPr>
  </w:style>
  <w:style w:type="paragraph" w:customStyle="1" w:styleId="default0">
    <w:name w:val="default"/>
    <w:basedOn w:val="a"/>
    <w:uiPriority w:val="99"/>
    <w:qFormat/>
    <w:rsid w:val="0003783C"/>
    <w:pPr>
      <w:ind w:firstLine="567"/>
    </w:pPr>
    <w:rPr>
      <w:rFonts w:ascii="Arial" w:hAnsi="Arial"/>
      <w:sz w:val="24"/>
    </w:rPr>
  </w:style>
  <w:style w:type="paragraph" w:customStyle="1" w:styleId="Style4">
    <w:name w:val="Style4"/>
    <w:basedOn w:val="a"/>
    <w:uiPriority w:val="99"/>
    <w:qFormat/>
    <w:rsid w:val="0003783C"/>
    <w:pPr>
      <w:widowControl w:val="0"/>
      <w:ind w:firstLine="567"/>
    </w:pPr>
    <w:rPr>
      <w:rFonts w:ascii="Arial" w:hAnsi="Arial"/>
      <w:sz w:val="24"/>
    </w:rPr>
  </w:style>
  <w:style w:type="paragraph" w:customStyle="1" w:styleId="Style12">
    <w:name w:val="Style12"/>
    <w:basedOn w:val="a"/>
    <w:uiPriority w:val="99"/>
    <w:qFormat/>
    <w:rsid w:val="0003783C"/>
    <w:pPr>
      <w:widowControl w:val="0"/>
      <w:ind w:firstLine="567"/>
    </w:pPr>
    <w:rPr>
      <w:rFonts w:ascii="Arial" w:hAnsi="Arial"/>
      <w:sz w:val="24"/>
    </w:rPr>
  </w:style>
  <w:style w:type="paragraph" w:customStyle="1" w:styleId="Style26">
    <w:name w:val="Style26"/>
    <w:basedOn w:val="a"/>
    <w:uiPriority w:val="99"/>
    <w:qFormat/>
    <w:rsid w:val="0003783C"/>
    <w:pPr>
      <w:widowControl w:val="0"/>
      <w:ind w:firstLine="567"/>
    </w:pPr>
    <w:rPr>
      <w:rFonts w:ascii="Arial" w:hAnsi="Arial"/>
      <w:sz w:val="24"/>
    </w:rPr>
  </w:style>
  <w:style w:type="paragraph" w:customStyle="1" w:styleId="Style31">
    <w:name w:val="Style31"/>
    <w:basedOn w:val="a"/>
    <w:uiPriority w:val="99"/>
    <w:qFormat/>
    <w:rsid w:val="0003783C"/>
    <w:pPr>
      <w:widowControl w:val="0"/>
      <w:ind w:firstLine="567"/>
    </w:pPr>
    <w:rPr>
      <w:rFonts w:ascii="Arial" w:hAnsi="Arial"/>
      <w:sz w:val="24"/>
    </w:rPr>
  </w:style>
  <w:style w:type="paragraph" w:customStyle="1" w:styleId="Style38">
    <w:name w:val="Style38"/>
    <w:basedOn w:val="a"/>
    <w:uiPriority w:val="99"/>
    <w:qFormat/>
    <w:rsid w:val="0003783C"/>
    <w:pPr>
      <w:widowControl w:val="0"/>
      <w:ind w:firstLine="567"/>
    </w:pPr>
    <w:rPr>
      <w:rFonts w:ascii="Arial" w:hAnsi="Arial"/>
      <w:sz w:val="24"/>
    </w:rPr>
  </w:style>
  <w:style w:type="paragraph" w:customStyle="1" w:styleId="Title">
    <w:name w:val="Title!Название НПА"/>
    <w:basedOn w:val="a"/>
    <w:qFormat/>
    <w:rsid w:val="0003783C"/>
    <w:pPr>
      <w:spacing w:before="240" w:after="60"/>
      <w:ind w:firstLine="567"/>
      <w:jc w:val="center"/>
      <w:outlineLvl w:val="0"/>
    </w:pPr>
    <w:rPr>
      <w:rFonts w:ascii="Arial" w:hAnsi="Arial" w:cs="Arial"/>
      <w:b/>
      <w:bCs/>
      <w:kern w:val="2"/>
      <w:sz w:val="32"/>
      <w:szCs w:val="32"/>
    </w:rPr>
  </w:style>
  <w:style w:type="paragraph" w:customStyle="1" w:styleId="Style20">
    <w:name w:val="Style20"/>
    <w:basedOn w:val="a"/>
    <w:uiPriority w:val="99"/>
    <w:qFormat/>
    <w:rsid w:val="0003783C"/>
    <w:pPr>
      <w:widowControl w:val="0"/>
      <w:ind w:firstLine="567"/>
    </w:pPr>
    <w:rPr>
      <w:rFonts w:ascii="Arial" w:hAnsi="Arial"/>
      <w:sz w:val="24"/>
    </w:rPr>
  </w:style>
  <w:style w:type="paragraph" w:customStyle="1" w:styleId="Style13">
    <w:name w:val="Style13"/>
    <w:basedOn w:val="a"/>
    <w:uiPriority w:val="99"/>
    <w:qFormat/>
    <w:rsid w:val="0003783C"/>
    <w:pPr>
      <w:widowControl w:val="0"/>
      <w:ind w:firstLine="567"/>
    </w:pPr>
    <w:rPr>
      <w:rFonts w:ascii="Arial" w:hAnsi="Arial"/>
      <w:sz w:val="24"/>
    </w:rPr>
  </w:style>
  <w:style w:type="paragraph" w:customStyle="1" w:styleId="Style28">
    <w:name w:val="Style28"/>
    <w:basedOn w:val="a"/>
    <w:uiPriority w:val="99"/>
    <w:qFormat/>
    <w:rsid w:val="0003783C"/>
    <w:pPr>
      <w:widowControl w:val="0"/>
      <w:ind w:firstLine="567"/>
    </w:pPr>
    <w:rPr>
      <w:rFonts w:ascii="Arial" w:hAnsi="Arial"/>
      <w:sz w:val="24"/>
    </w:rPr>
  </w:style>
  <w:style w:type="paragraph" w:customStyle="1" w:styleId="Style29">
    <w:name w:val="Style29"/>
    <w:basedOn w:val="a"/>
    <w:uiPriority w:val="99"/>
    <w:qFormat/>
    <w:rsid w:val="0003783C"/>
    <w:pPr>
      <w:widowControl w:val="0"/>
      <w:ind w:firstLine="567"/>
    </w:pPr>
    <w:rPr>
      <w:rFonts w:ascii="Arial" w:hAnsi="Arial"/>
      <w:sz w:val="24"/>
    </w:rPr>
  </w:style>
  <w:style w:type="paragraph" w:customStyle="1" w:styleId="Style39">
    <w:name w:val="Style39"/>
    <w:basedOn w:val="a"/>
    <w:uiPriority w:val="99"/>
    <w:qFormat/>
    <w:rsid w:val="0003783C"/>
    <w:pPr>
      <w:widowControl w:val="0"/>
      <w:ind w:firstLine="567"/>
    </w:pPr>
    <w:rPr>
      <w:rFonts w:ascii="Arial" w:hAnsi="Arial"/>
      <w:sz w:val="24"/>
    </w:rPr>
  </w:style>
  <w:style w:type="paragraph" w:styleId="HTML1">
    <w:name w:val="HTML Preformatted"/>
    <w:basedOn w:val="a"/>
    <w:link w:val="HTML0"/>
    <w:semiHidden/>
    <w:unhideWhenUsed/>
    <w:qFormat/>
    <w:rsid w:val="00037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color w:val="000000"/>
      <w:sz w:val="20"/>
      <w:szCs w:val="20"/>
    </w:rPr>
  </w:style>
  <w:style w:type="paragraph" w:styleId="aff4">
    <w:name w:val="Title"/>
    <w:basedOn w:val="a"/>
    <w:link w:val="aff3"/>
    <w:uiPriority w:val="99"/>
    <w:qFormat/>
    <w:rsid w:val="0003783C"/>
    <w:pPr>
      <w:ind w:firstLine="0"/>
      <w:jc w:val="center"/>
    </w:pPr>
    <w:rPr>
      <w:szCs w:val="20"/>
    </w:rPr>
  </w:style>
  <w:style w:type="paragraph" w:styleId="33">
    <w:name w:val="Body Text 3"/>
    <w:basedOn w:val="a"/>
    <w:link w:val="32"/>
    <w:uiPriority w:val="99"/>
    <w:semiHidden/>
    <w:unhideWhenUsed/>
    <w:qFormat/>
    <w:rsid w:val="0003783C"/>
    <w:pPr>
      <w:spacing w:after="120"/>
      <w:ind w:firstLine="0"/>
      <w:jc w:val="left"/>
    </w:pPr>
    <w:rPr>
      <w:sz w:val="16"/>
      <w:szCs w:val="16"/>
    </w:rPr>
  </w:style>
  <w:style w:type="paragraph" w:styleId="25">
    <w:name w:val="Body Text Indent 2"/>
    <w:basedOn w:val="a"/>
    <w:link w:val="24"/>
    <w:uiPriority w:val="99"/>
    <w:semiHidden/>
    <w:unhideWhenUsed/>
    <w:qFormat/>
    <w:rsid w:val="0003783C"/>
    <w:pPr>
      <w:widowControl w:val="0"/>
      <w:spacing w:after="120" w:line="480" w:lineRule="auto"/>
      <w:ind w:left="283" w:firstLine="0"/>
      <w:jc w:val="left"/>
    </w:pPr>
    <w:rPr>
      <w:rFonts w:ascii="Calibri" w:eastAsia="Calibri" w:hAnsi="Calibri"/>
      <w:sz w:val="22"/>
      <w:szCs w:val="22"/>
      <w:lang w:eastAsia="en-US"/>
    </w:rPr>
  </w:style>
  <w:style w:type="paragraph" w:styleId="35">
    <w:name w:val="Body Text Indent 3"/>
    <w:basedOn w:val="a"/>
    <w:link w:val="34"/>
    <w:uiPriority w:val="99"/>
    <w:semiHidden/>
    <w:unhideWhenUsed/>
    <w:qFormat/>
    <w:rsid w:val="0003783C"/>
    <w:pPr>
      <w:widowControl w:val="0"/>
      <w:spacing w:after="120"/>
      <w:ind w:left="283" w:firstLine="0"/>
      <w:jc w:val="left"/>
    </w:pPr>
    <w:rPr>
      <w:sz w:val="16"/>
      <w:szCs w:val="16"/>
    </w:rPr>
  </w:style>
  <w:style w:type="paragraph" w:styleId="aff6">
    <w:name w:val="Document Map"/>
    <w:basedOn w:val="a"/>
    <w:link w:val="aff5"/>
    <w:uiPriority w:val="99"/>
    <w:semiHidden/>
    <w:unhideWhenUsed/>
    <w:qFormat/>
    <w:rsid w:val="0003783C"/>
    <w:pPr>
      <w:ind w:firstLine="0"/>
      <w:jc w:val="left"/>
    </w:pPr>
    <w:rPr>
      <w:rFonts w:ascii="Tahoma" w:hAnsi="Tahoma"/>
      <w:sz w:val="16"/>
      <w:szCs w:val="16"/>
    </w:rPr>
  </w:style>
  <w:style w:type="paragraph" w:customStyle="1" w:styleId="Application">
    <w:name w:val="Application!Приложение"/>
    <w:qFormat/>
    <w:rsid w:val="0003783C"/>
    <w:pPr>
      <w:spacing w:before="120" w:after="120"/>
      <w:jc w:val="right"/>
    </w:pPr>
    <w:rPr>
      <w:rFonts w:ascii="Arial" w:hAnsi="Arial" w:cs="Arial"/>
      <w:b/>
      <w:bCs/>
      <w:kern w:val="2"/>
      <w:sz w:val="32"/>
      <w:szCs w:val="32"/>
    </w:rPr>
  </w:style>
  <w:style w:type="paragraph" w:customStyle="1" w:styleId="Table">
    <w:name w:val="Table!Таблица"/>
    <w:qFormat/>
    <w:rsid w:val="0003783C"/>
    <w:rPr>
      <w:rFonts w:ascii="Arial" w:hAnsi="Arial" w:cs="Arial"/>
      <w:bCs/>
      <w:kern w:val="2"/>
      <w:sz w:val="24"/>
      <w:szCs w:val="32"/>
    </w:rPr>
  </w:style>
  <w:style w:type="paragraph" w:customStyle="1" w:styleId="Table0">
    <w:name w:val="Table!"/>
    <w:next w:val="Table"/>
    <w:qFormat/>
    <w:rsid w:val="0003783C"/>
    <w:pPr>
      <w:jc w:val="center"/>
    </w:pPr>
    <w:rPr>
      <w:rFonts w:ascii="Arial" w:hAnsi="Arial" w:cs="Arial"/>
      <w:b/>
      <w:bCs/>
      <w:kern w:val="2"/>
      <w:sz w:val="24"/>
      <w:szCs w:val="32"/>
    </w:rPr>
  </w:style>
  <w:style w:type="paragraph" w:customStyle="1" w:styleId="37">
    <w:name w:val="Основной текст (3)"/>
    <w:basedOn w:val="a"/>
    <w:link w:val="36"/>
    <w:qFormat/>
    <w:rsid w:val="0003783C"/>
    <w:pPr>
      <w:widowControl w:val="0"/>
      <w:shd w:val="clear" w:color="auto" w:fill="FFFFFF"/>
      <w:spacing w:after="300" w:line="365" w:lineRule="exact"/>
      <w:ind w:firstLine="0"/>
      <w:jc w:val="center"/>
    </w:pPr>
    <w:rPr>
      <w:b/>
      <w:bCs/>
      <w:sz w:val="32"/>
      <w:szCs w:val="32"/>
    </w:rPr>
  </w:style>
  <w:style w:type="paragraph" w:customStyle="1" w:styleId="1e">
    <w:name w:val="Заголовок №1"/>
    <w:basedOn w:val="a"/>
    <w:link w:val="1d"/>
    <w:qFormat/>
    <w:rsid w:val="0003783C"/>
    <w:pPr>
      <w:widowControl w:val="0"/>
      <w:shd w:val="clear" w:color="auto" w:fill="FFFFFF"/>
      <w:spacing w:before="300" w:after="420" w:line="0" w:lineRule="atLeast"/>
      <w:ind w:firstLine="0"/>
      <w:jc w:val="center"/>
      <w:outlineLvl w:val="0"/>
    </w:pPr>
    <w:rPr>
      <w:b/>
      <w:bCs/>
      <w:spacing w:val="90"/>
      <w:sz w:val="34"/>
      <w:szCs w:val="34"/>
    </w:rPr>
  </w:style>
  <w:style w:type="paragraph" w:customStyle="1" w:styleId="43">
    <w:name w:val="Основной текст (4)"/>
    <w:basedOn w:val="a"/>
    <w:link w:val="42"/>
    <w:qFormat/>
    <w:rsid w:val="0003783C"/>
    <w:pPr>
      <w:widowControl w:val="0"/>
      <w:shd w:val="clear" w:color="auto" w:fill="FFFFFF"/>
      <w:spacing w:before="60" w:after="420" w:line="0" w:lineRule="atLeast"/>
      <w:ind w:firstLine="0"/>
      <w:jc w:val="left"/>
    </w:pPr>
    <w:rPr>
      <w:sz w:val="20"/>
      <w:szCs w:val="20"/>
    </w:rPr>
  </w:style>
  <w:style w:type="paragraph" w:customStyle="1" w:styleId="52">
    <w:name w:val="Основной текст (5)"/>
    <w:basedOn w:val="a"/>
    <w:link w:val="51"/>
    <w:qFormat/>
    <w:rsid w:val="0003783C"/>
    <w:pPr>
      <w:widowControl w:val="0"/>
      <w:shd w:val="clear" w:color="auto" w:fill="FFFFFF"/>
      <w:spacing w:before="420" w:after="720" w:line="336" w:lineRule="exact"/>
      <w:ind w:firstLine="0"/>
      <w:jc w:val="left"/>
    </w:pPr>
    <w:rPr>
      <w:b/>
      <w:bCs/>
      <w:szCs w:val="28"/>
    </w:rPr>
  </w:style>
  <w:style w:type="paragraph" w:customStyle="1" w:styleId="38">
    <w:name w:val="Основной текст3"/>
    <w:basedOn w:val="a"/>
    <w:link w:val="aff7"/>
    <w:qFormat/>
    <w:rsid w:val="0003783C"/>
    <w:pPr>
      <w:widowControl w:val="0"/>
      <w:shd w:val="clear" w:color="auto" w:fill="FFFFFF"/>
      <w:spacing w:after="300" w:line="0" w:lineRule="atLeast"/>
      <w:ind w:firstLine="0"/>
      <w:jc w:val="right"/>
    </w:pPr>
    <w:rPr>
      <w:sz w:val="20"/>
      <w:szCs w:val="20"/>
    </w:rPr>
  </w:style>
  <w:style w:type="paragraph" w:customStyle="1" w:styleId="aff9">
    <w:name w:val="МОН основной Знак"/>
    <w:basedOn w:val="a"/>
    <w:link w:val="aff8"/>
    <w:qFormat/>
    <w:rsid w:val="0003783C"/>
    <w:pPr>
      <w:widowControl w:val="0"/>
      <w:spacing w:line="360" w:lineRule="auto"/>
    </w:pPr>
    <w:rPr>
      <w:szCs w:val="20"/>
    </w:rPr>
  </w:style>
  <w:style w:type="paragraph" w:customStyle="1" w:styleId="Iauiue1">
    <w:name w:val="Iau?iue1"/>
    <w:uiPriority w:val="99"/>
    <w:qFormat/>
    <w:rsid w:val="0003783C"/>
  </w:style>
  <w:style w:type="paragraph" w:customStyle="1" w:styleId="Web">
    <w:name w:val="Обычный (Web)"/>
    <w:basedOn w:val="a"/>
    <w:uiPriority w:val="99"/>
    <w:qFormat/>
    <w:rsid w:val="0003783C"/>
    <w:pPr>
      <w:ind w:firstLine="0"/>
      <w:jc w:val="left"/>
    </w:pPr>
    <w:rPr>
      <w:sz w:val="24"/>
    </w:rPr>
  </w:style>
  <w:style w:type="paragraph" w:customStyle="1" w:styleId="afffd">
    <w:name w:val="МОН основной"/>
    <w:basedOn w:val="a"/>
    <w:uiPriority w:val="99"/>
    <w:qFormat/>
    <w:rsid w:val="0003783C"/>
    <w:pPr>
      <w:widowControl w:val="0"/>
      <w:spacing w:line="360" w:lineRule="auto"/>
    </w:pPr>
    <w:rPr>
      <w:szCs w:val="20"/>
    </w:rPr>
  </w:style>
  <w:style w:type="paragraph" w:customStyle="1" w:styleId="affb">
    <w:name w:val="МОН"/>
    <w:basedOn w:val="a"/>
    <w:link w:val="affa"/>
    <w:qFormat/>
    <w:rsid w:val="0003783C"/>
    <w:pPr>
      <w:widowControl w:val="0"/>
      <w:spacing w:line="360" w:lineRule="auto"/>
    </w:pPr>
    <w:rPr>
      <w:szCs w:val="20"/>
    </w:rPr>
  </w:style>
  <w:style w:type="paragraph" w:customStyle="1" w:styleId="311">
    <w:name w:val="Основной текст 31"/>
    <w:basedOn w:val="a"/>
    <w:uiPriority w:val="99"/>
    <w:qFormat/>
    <w:rsid w:val="0003783C"/>
    <w:pPr>
      <w:ind w:firstLine="0"/>
      <w:jc w:val="left"/>
    </w:pPr>
    <w:rPr>
      <w:szCs w:val="20"/>
    </w:rPr>
  </w:style>
  <w:style w:type="paragraph" w:customStyle="1" w:styleId="Iniiaiieoaenonionooii">
    <w:name w:val="Iniiaiie oaeno n ionooii"/>
    <w:basedOn w:val="Iauiue1"/>
    <w:uiPriority w:val="99"/>
    <w:qFormat/>
    <w:rsid w:val="0003783C"/>
    <w:pPr>
      <w:spacing w:line="360" w:lineRule="atLeast"/>
      <w:ind w:left="993"/>
      <w:jc w:val="both"/>
    </w:pPr>
    <w:rPr>
      <w:sz w:val="24"/>
    </w:rPr>
  </w:style>
  <w:style w:type="paragraph" w:customStyle="1" w:styleId="Main">
    <w:name w:val="Main"/>
    <w:basedOn w:val="a"/>
    <w:uiPriority w:val="99"/>
    <w:qFormat/>
    <w:rsid w:val="0003783C"/>
    <w:pPr>
      <w:ind w:firstLine="720"/>
    </w:pPr>
    <w:rPr>
      <w:rFonts w:ascii="TextBook" w:hAnsi="TextBook" w:cs="TextBook"/>
      <w:sz w:val="20"/>
      <w:szCs w:val="20"/>
    </w:rPr>
  </w:style>
  <w:style w:type="paragraph" w:customStyle="1" w:styleId="ConsTitle">
    <w:name w:val="ConsTitle"/>
    <w:uiPriority w:val="99"/>
    <w:qFormat/>
    <w:rsid w:val="0003783C"/>
    <w:pPr>
      <w:widowControl w:val="0"/>
      <w:ind w:right="19772"/>
    </w:pPr>
    <w:rPr>
      <w:rFonts w:ascii="Arial" w:hAnsi="Arial" w:cs="Arial"/>
      <w:b/>
      <w:bCs/>
    </w:rPr>
  </w:style>
  <w:style w:type="paragraph" w:customStyle="1" w:styleId="1f8">
    <w:name w:val="Обычный1"/>
    <w:uiPriority w:val="99"/>
    <w:qFormat/>
    <w:rsid w:val="0003783C"/>
    <w:pPr>
      <w:snapToGrid w:val="0"/>
      <w:spacing w:before="100" w:after="100"/>
    </w:pPr>
    <w:rPr>
      <w:sz w:val="24"/>
    </w:rPr>
  </w:style>
  <w:style w:type="paragraph" w:customStyle="1" w:styleId="afffe">
    <w:name w:val="Движение"/>
    <w:uiPriority w:val="99"/>
    <w:qFormat/>
    <w:rsid w:val="0003783C"/>
    <w:pPr>
      <w:ind w:firstLine="567"/>
      <w:jc w:val="both"/>
    </w:pPr>
    <w:rPr>
      <w:sz w:val="28"/>
    </w:rPr>
  </w:style>
  <w:style w:type="paragraph" w:customStyle="1" w:styleId="affd">
    <w:name w:val="_основной текст Знак"/>
    <w:basedOn w:val="a"/>
    <w:link w:val="affc"/>
    <w:qFormat/>
    <w:rsid w:val="0003783C"/>
    <w:pPr>
      <w:ind w:firstLine="540"/>
    </w:pPr>
    <w:rPr>
      <w:szCs w:val="28"/>
    </w:rPr>
  </w:style>
  <w:style w:type="paragraph" w:customStyle="1" w:styleId="affff">
    <w:name w:val="Абзац"/>
    <w:basedOn w:val="35"/>
    <w:uiPriority w:val="99"/>
    <w:qFormat/>
    <w:rsid w:val="0003783C"/>
    <w:pPr>
      <w:widowControl/>
      <w:spacing w:after="0"/>
      <w:ind w:left="0" w:firstLine="720"/>
      <w:jc w:val="both"/>
    </w:pPr>
    <w:rPr>
      <w:sz w:val="28"/>
      <w:szCs w:val="24"/>
    </w:rPr>
  </w:style>
  <w:style w:type="paragraph" w:customStyle="1" w:styleId="1f9">
    <w:name w:val="Основной текст1"/>
    <w:basedOn w:val="1f8"/>
    <w:uiPriority w:val="99"/>
    <w:qFormat/>
    <w:rsid w:val="0003783C"/>
    <w:pPr>
      <w:spacing w:before="0" w:after="0"/>
      <w:jc w:val="both"/>
    </w:pPr>
    <w:rPr>
      <w:sz w:val="28"/>
    </w:rPr>
  </w:style>
  <w:style w:type="paragraph" w:customStyle="1" w:styleId="affff0">
    <w:name w:val="Знак Знак Знак Знак Знак Знак Знак Знак Знак Знак Знак Знак Знак"/>
    <w:basedOn w:val="a"/>
    <w:uiPriority w:val="99"/>
    <w:qFormat/>
    <w:rsid w:val="0003783C"/>
    <w:pPr>
      <w:spacing w:after="160" w:line="240" w:lineRule="exact"/>
      <w:ind w:firstLine="0"/>
      <w:jc w:val="left"/>
    </w:pPr>
    <w:rPr>
      <w:rFonts w:ascii="Verdana" w:hAnsi="Verdana" w:cs="Verdana"/>
      <w:sz w:val="20"/>
      <w:szCs w:val="20"/>
      <w:lang w:val="en-US" w:eastAsia="en-US"/>
    </w:rPr>
  </w:style>
  <w:style w:type="paragraph" w:customStyle="1" w:styleId="affff1">
    <w:name w:val="Знак Знак Знак"/>
    <w:basedOn w:val="a"/>
    <w:uiPriority w:val="99"/>
    <w:qFormat/>
    <w:rsid w:val="0003783C"/>
    <w:pPr>
      <w:spacing w:after="160" w:line="240" w:lineRule="exact"/>
      <w:ind w:firstLine="0"/>
      <w:jc w:val="left"/>
    </w:pPr>
    <w:rPr>
      <w:rFonts w:ascii="Verdana" w:hAnsi="Verdana" w:cs="Verdana"/>
      <w:sz w:val="20"/>
      <w:szCs w:val="20"/>
      <w:lang w:val="en-US" w:eastAsia="en-US"/>
    </w:rPr>
  </w:style>
  <w:style w:type="paragraph" w:customStyle="1" w:styleId="affff2">
    <w:name w:val="Знак Знак Знак Знак Знак Знак Знак Знак Знак Знак"/>
    <w:basedOn w:val="a"/>
    <w:uiPriority w:val="99"/>
    <w:qFormat/>
    <w:rsid w:val="0003783C"/>
    <w:pPr>
      <w:spacing w:after="160" w:line="240" w:lineRule="exact"/>
      <w:ind w:firstLine="0"/>
      <w:jc w:val="left"/>
    </w:pPr>
    <w:rPr>
      <w:rFonts w:ascii="Verdana" w:hAnsi="Verdana" w:cs="Verdana"/>
      <w:sz w:val="20"/>
      <w:szCs w:val="20"/>
      <w:lang w:val="en-US" w:eastAsia="en-US"/>
    </w:rPr>
  </w:style>
  <w:style w:type="paragraph" w:customStyle="1" w:styleId="affff3">
    <w:name w:val="Знак Знак Знак Знак Знак Знак Знак"/>
    <w:basedOn w:val="a"/>
    <w:uiPriority w:val="99"/>
    <w:qFormat/>
    <w:rsid w:val="0003783C"/>
    <w:pPr>
      <w:spacing w:after="160" w:line="240" w:lineRule="exact"/>
      <w:ind w:firstLine="0"/>
      <w:jc w:val="left"/>
    </w:pPr>
    <w:rPr>
      <w:rFonts w:ascii="Verdana" w:hAnsi="Verdana" w:cs="Verdana"/>
      <w:sz w:val="20"/>
      <w:szCs w:val="20"/>
      <w:lang w:val="en-US" w:eastAsia="en-US"/>
    </w:rPr>
  </w:style>
  <w:style w:type="paragraph" w:customStyle="1" w:styleId="affff4">
    <w:name w:val="Заголовок статьи"/>
    <w:basedOn w:val="a"/>
    <w:next w:val="a"/>
    <w:uiPriority w:val="99"/>
    <w:qFormat/>
    <w:rsid w:val="0003783C"/>
    <w:pPr>
      <w:widowControl w:val="0"/>
      <w:ind w:left="1612" w:hanging="892"/>
    </w:pPr>
    <w:rPr>
      <w:rFonts w:ascii="Arial" w:hAnsi="Arial"/>
      <w:sz w:val="20"/>
      <w:szCs w:val="20"/>
    </w:rPr>
  </w:style>
  <w:style w:type="paragraph" w:customStyle="1" w:styleId="2a">
    <w:name w:val="Обычный2"/>
    <w:uiPriority w:val="99"/>
    <w:qFormat/>
    <w:rsid w:val="0003783C"/>
    <w:pPr>
      <w:widowControl w:val="0"/>
      <w:snapToGrid w:val="0"/>
    </w:pPr>
    <w:rPr>
      <w:sz w:val="28"/>
    </w:rPr>
  </w:style>
  <w:style w:type="paragraph" w:customStyle="1" w:styleId="Style7">
    <w:name w:val="Style7"/>
    <w:basedOn w:val="a"/>
    <w:uiPriority w:val="99"/>
    <w:qFormat/>
    <w:rsid w:val="0003783C"/>
    <w:pPr>
      <w:widowControl w:val="0"/>
      <w:ind w:firstLine="0"/>
      <w:jc w:val="left"/>
    </w:pPr>
    <w:rPr>
      <w:sz w:val="24"/>
    </w:rPr>
  </w:style>
  <w:style w:type="paragraph" w:customStyle="1" w:styleId="Style10">
    <w:name w:val="Style10"/>
    <w:basedOn w:val="a"/>
    <w:uiPriority w:val="99"/>
    <w:qFormat/>
    <w:rsid w:val="000A35AF"/>
    <w:pPr>
      <w:widowControl w:val="0"/>
      <w:spacing w:line="217" w:lineRule="exact"/>
      <w:ind w:firstLine="0"/>
      <w:jc w:val="left"/>
    </w:pPr>
    <w:rPr>
      <w:rFonts w:eastAsiaTheme="minorEastAsia"/>
      <w:sz w:val="24"/>
    </w:rPr>
  </w:style>
  <w:style w:type="paragraph" w:customStyle="1" w:styleId="Style11">
    <w:name w:val="Style11"/>
    <w:basedOn w:val="a"/>
    <w:uiPriority w:val="99"/>
    <w:qFormat/>
    <w:rsid w:val="000A35AF"/>
    <w:pPr>
      <w:widowControl w:val="0"/>
      <w:ind w:firstLine="0"/>
      <w:jc w:val="left"/>
    </w:pPr>
    <w:rPr>
      <w:rFonts w:eastAsiaTheme="minorEastAsia"/>
      <w:sz w:val="24"/>
    </w:rPr>
  </w:style>
  <w:style w:type="paragraph" w:customStyle="1" w:styleId="affff5">
    <w:name w:val="Нормальный (таблица)"/>
    <w:basedOn w:val="a"/>
    <w:next w:val="a"/>
    <w:uiPriority w:val="99"/>
    <w:qFormat/>
    <w:rsid w:val="00240C25"/>
    <w:pPr>
      <w:widowControl w:val="0"/>
      <w:ind w:firstLine="0"/>
    </w:pPr>
    <w:rPr>
      <w:rFonts w:ascii="Times New Roman CYR" w:eastAsiaTheme="minorEastAsia" w:hAnsi="Times New Roman CYR" w:cs="Times New Roman CYR"/>
      <w:sz w:val="24"/>
    </w:rPr>
  </w:style>
  <w:style w:type="paragraph" w:customStyle="1" w:styleId="affff6">
    <w:name w:val="Прижатый влево"/>
    <w:basedOn w:val="a"/>
    <w:next w:val="a"/>
    <w:uiPriority w:val="99"/>
    <w:qFormat/>
    <w:rsid w:val="00240C25"/>
    <w:pPr>
      <w:widowControl w:val="0"/>
      <w:ind w:firstLine="0"/>
      <w:jc w:val="left"/>
    </w:pPr>
    <w:rPr>
      <w:rFonts w:ascii="Times New Roman CYR" w:eastAsiaTheme="minorEastAsia" w:hAnsi="Times New Roman CYR" w:cs="Times New Roman CYR"/>
      <w:sz w:val="24"/>
    </w:rPr>
  </w:style>
  <w:style w:type="numbering" w:customStyle="1" w:styleId="1fa">
    <w:name w:val="Нет списка1"/>
    <w:uiPriority w:val="99"/>
    <w:semiHidden/>
    <w:unhideWhenUsed/>
    <w:qFormat/>
    <w:rsid w:val="0003783C"/>
  </w:style>
  <w:style w:type="table" w:styleId="affff7">
    <w:name w:val="Table Grid"/>
    <w:basedOn w:val="a1"/>
    <w:uiPriority w:val="59"/>
    <w:rsid w:val="00680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AE068-70F5-448E-A3C4-4762B96B5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48</Pages>
  <Words>13168</Words>
  <Characters>75063</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ПРАВИТЕЛЬСТВО ВОРОНЕЖСКОЙ ОБЛАСТИ</vt:lpstr>
    </vt:vector>
  </TitlesOfParts>
  <Company>SPecialiST RePack</Company>
  <LinksUpToDate>false</LinksUpToDate>
  <CharactersWithSpaces>88055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ВОРОНЕЖСКОЙ ОБЛАСТИ</dc:title>
  <dc:subject/>
  <dc:creator>снд</dc:creator>
  <dc:description/>
  <cp:lastModifiedBy>Камышанов Виктор Григорьевич</cp:lastModifiedBy>
  <cp:revision>9</cp:revision>
  <cp:lastPrinted>2024-11-05T07:45:00Z</cp:lastPrinted>
  <dcterms:created xsi:type="dcterms:W3CDTF">2024-11-01T10:50:00Z</dcterms:created>
  <dcterms:modified xsi:type="dcterms:W3CDTF">2024-11-05T07:50:00Z</dcterms:modified>
  <dc:language>ru-RU</dc:language>
</cp:coreProperties>
</file>