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4" w:rsidRDefault="001B19CE" w:rsidP="001568A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8E0604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8E0604">
        <w:rPr>
          <w:rFonts w:ascii="Times New Roman" w:hAnsi="Times New Roman" w:cs="Times New Roman"/>
          <w:b/>
          <w:sz w:val="28"/>
          <w:szCs w:val="28"/>
        </w:rPr>
        <w:t>7</w:t>
      </w:r>
      <w:r w:rsidR="008E0604">
        <w:rPr>
          <w:rFonts w:ascii="Times New Roman" w:hAnsi="Times New Roman" w:cs="Times New Roman"/>
          <w:b/>
          <w:sz w:val="28"/>
          <w:szCs w:val="28"/>
        </w:rPr>
        <w:t>-2022-орв</w:t>
      </w:r>
      <w:r w:rsidRPr="00911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9CE" w:rsidRPr="009118F3" w:rsidRDefault="001B19CE" w:rsidP="001568A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18F3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56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1568A0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1568A0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1568A0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>
        <w:rPr>
          <w:i/>
        </w:rPr>
        <w:t>Отдел по экономике и управлению муниципальным имуществом администрации  Воробьевского муниципального района Воронежской области</w:t>
      </w:r>
    </w:p>
    <w:p w:rsidR="00DB48CF" w:rsidRPr="00680BFF" w:rsidRDefault="00680BFF" w:rsidP="001568A0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 w:rsidR="004235BE">
        <w:rPr>
          <w:rFonts w:eastAsia="Calibri"/>
        </w:rPr>
        <w:t xml:space="preserve"> </w:t>
      </w:r>
      <w:r w:rsidR="004235BE" w:rsidRPr="004235BE">
        <w:rPr>
          <w:rFonts w:eastAsia="Calibri"/>
          <w:i/>
        </w:rPr>
        <w:t>проект постановления</w:t>
      </w:r>
      <w:proofErr w:type="gramStart"/>
      <w:r w:rsidR="004235BE">
        <w:rPr>
          <w:rFonts w:eastAsia="Calibri"/>
        </w:rPr>
        <w:t xml:space="preserve"> </w:t>
      </w:r>
      <w:r>
        <w:rPr>
          <w:rFonts w:eastAsia="Calibri"/>
          <w:i/>
        </w:rPr>
        <w:t xml:space="preserve"> </w:t>
      </w:r>
      <w:r w:rsidR="004235BE" w:rsidRPr="004235BE">
        <w:rPr>
          <w:rFonts w:eastAsia="Calibri"/>
          <w:i/>
        </w:rPr>
        <w:t>О</w:t>
      </w:r>
      <w:proofErr w:type="gramEnd"/>
      <w:r w:rsidR="004235BE" w:rsidRPr="004235BE">
        <w:rPr>
          <w:rFonts w:eastAsia="Calibri"/>
          <w:i/>
        </w:rPr>
        <w:t xml:space="preserve">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4235BE" w:rsidRPr="004235BE">
        <w:rPr>
          <w:rFonts w:eastAsia="Calibri"/>
          <w:i/>
        </w:rPr>
        <w:t>октябрь</w:t>
      </w:r>
      <w:r>
        <w:rPr>
          <w:rFonts w:eastAsia="Calibri"/>
          <w:i/>
        </w:rPr>
        <w:t xml:space="preserve"> 202</w:t>
      </w:r>
      <w:r w:rsidR="001568A0">
        <w:rPr>
          <w:rFonts w:eastAsia="Calibri"/>
          <w:i/>
        </w:rPr>
        <w:t>2</w:t>
      </w:r>
      <w:r>
        <w:rPr>
          <w:rFonts w:eastAsia="Calibri"/>
          <w:i/>
        </w:rPr>
        <w:t>г</w:t>
      </w:r>
      <w:r>
        <w:rPr>
          <w:rFonts w:eastAsia="Calibri"/>
        </w:rPr>
        <w:t>.</w:t>
      </w:r>
    </w:p>
    <w:p w:rsidR="00680BFF" w:rsidRDefault="00680BFF" w:rsidP="001568A0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680BFF" w:rsidRPr="00680BFF" w:rsidRDefault="00680BFF" w:rsidP="001568A0">
      <w:pPr>
        <w:ind w:right="-186" w:firstLine="708"/>
        <w:jc w:val="both"/>
        <w:rPr>
          <w:rFonts w:eastAsia="Calibri"/>
          <w:i/>
        </w:rPr>
      </w:pPr>
      <w:r>
        <w:t xml:space="preserve">проект решения определяет: </w:t>
      </w:r>
      <w:r>
        <w:rPr>
          <w:i/>
        </w:rPr>
        <w:t xml:space="preserve">порядок предоставления субсидий за счет средств местного бюджета, для осуществления мер поддержки,   направленных на возмещение части затрат субъектов малого и среднего предпринимательства, связанных с приобретением оборудования </w:t>
      </w:r>
      <w:r w:rsidRPr="00680BFF">
        <w:rPr>
          <w:rFonts w:eastAsia="Calibri"/>
          <w:i/>
        </w:rPr>
        <w:t>в целях создания и (или) развития либо модернизации производства товаров (работ, услуг)</w:t>
      </w:r>
      <w:r>
        <w:rPr>
          <w:rFonts w:eastAsia="Calibri"/>
          <w:i/>
        </w:rPr>
        <w:t>.</w:t>
      </w:r>
    </w:p>
    <w:p w:rsidR="00680BFF" w:rsidRPr="00680BFF" w:rsidRDefault="00680BFF" w:rsidP="001568A0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  <w:color w:val="000000"/>
        </w:rPr>
        <w:t xml:space="preserve">1.5. </w:t>
      </w:r>
      <w:proofErr w:type="gramStart"/>
      <w:r>
        <w:rPr>
          <w:rFonts w:eastAsia="Calibri"/>
          <w:color w:val="000000"/>
        </w:rPr>
        <w:t xml:space="preserve">Краткое описание целей предлагаемого правового регулирования: </w:t>
      </w:r>
      <w:r>
        <w:rPr>
          <w:i/>
        </w:rPr>
        <w:t>стимулиро</w:t>
      </w:r>
      <w:r>
        <w:rPr>
          <w:i/>
        </w:rPr>
        <w:softHyphen/>
        <w:t>вание субъектов малого и среднего предпринимательства к приобре</w:t>
      </w:r>
      <w:r>
        <w:rPr>
          <w:i/>
        </w:rPr>
        <w:softHyphen/>
        <w:t xml:space="preserve">тению оборудования путем предоставления субсидий за счет средств муниципального бюджета, для осуществления мер поддержки,   направленных на возмещение части затрат субъектов малого и среднего предпринимательства, связанных с приобретением оборудования, </w:t>
      </w:r>
      <w:r w:rsidRPr="00680BFF">
        <w:rPr>
          <w:rFonts w:eastAsia="Calibri"/>
          <w:i/>
        </w:rPr>
        <w:t>в целях создания и (или) развития либо модернизации производства товаров (работ, услуг)</w:t>
      </w:r>
      <w:proofErr w:type="gramEnd"/>
    </w:p>
    <w:p w:rsidR="00680BFF" w:rsidRDefault="00680BFF" w:rsidP="001568A0">
      <w:pPr>
        <w:ind w:firstLine="709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i/>
        </w:rPr>
        <w:t xml:space="preserve">предоставление субсидий субъектам малого предпринимательства, осуществляющим деятельность на </w:t>
      </w:r>
      <w:r>
        <w:rPr>
          <w:rFonts w:eastAsia="Calibri"/>
          <w:i/>
          <w:color w:val="000000"/>
        </w:rPr>
        <w:t>территории Воробьевского муниципального района.</w:t>
      </w:r>
    </w:p>
    <w:p w:rsidR="00680BFF" w:rsidRDefault="00680BFF" w:rsidP="001568A0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</w:t>
      </w:r>
      <w:r w:rsidRPr="004235BE">
        <w:rPr>
          <w:rFonts w:eastAsia="Calibri"/>
          <w:i/>
          <w:color w:val="000000"/>
        </w:rPr>
        <w:t xml:space="preserve">: </w:t>
      </w:r>
      <w:r w:rsidR="001568A0">
        <w:rPr>
          <w:rFonts w:eastAsia="Calibri"/>
          <w:i/>
          <w:color w:val="000000"/>
        </w:rPr>
        <w:t>05</w:t>
      </w:r>
      <w:r w:rsidRPr="004235BE">
        <w:rPr>
          <w:rFonts w:eastAsia="Calibri"/>
          <w:i/>
          <w:color w:val="000000"/>
        </w:rPr>
        <w:t>.</w:t>
      </w:r>
      <w:r w:rsidR="004235BE" w:rsidRPr="004235BE">
        <w:rPr>
          <w:rFonts w:eastAsia="Calibri"/>
          <w:i/>
          <w:color w:val="000000"/>
        </w:rPr>
        <w:t>10</w:t>
      </w:r>
      <w:r w:rsidRPr="004235BE">
        <w:rPr>
          <w:rFonts w:eastAsia="Calibri"/>
          <w:i/>
          <w:color w:val="000000"/>
        </w:rPr>
        <w:t>.</w:t>
      </w:r>
      <w:r>
        <w:rPr>
          <w:rFonts w:eastAsia="Calibri"/>
          <w:i/>
          <w:color w:val="000000"/>
        </w:rPr>
        <w:t>202</w:t>
      </w:r>
      <w:r w:rsidR="001568A0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по </w:t>
      </w:r>
      <w:r w:rsidR="001568A0">
        <w:rPr>
          <w:rFonts w:eastAsia="Calibri"/>
          <w:i/>
          <w:color w:val="000000"/>
        </w:rPr>
        <w:t>18</w:t>
      </w:r>
      <w:r>
        <w:rPr>
          <w:rFonts w:eastAsia="Calibri"/>
          <w:i/>
          <w:color w:val="000000"/>
        </w:rPr>
        <w:t>.</w:t>
      </w:r>
      <w:r w:rsidR="004235BE">
        <w:rPr>
          <w:rFonts w:eastAsia="Calibri"/>
          <w:i/>
          <w:color w:val="000000"/>
        </w:rPr>
        <w:t>10</w:t>
      </w:r>
      <w:r>
        <w:rPr>
          <w:rFonts w:eastAsia="Calibri"/>
          <w:i/>
          <w:color w:val="000000"/>
        </w:rPr>
        <w:t>.202</w:t>
      </w:r>
      <w:r w:rsidR="001568A0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1568A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>
        <w:rPr>
          <w:rFonts w:eastAsia="Calibri"/>
          <w:i/>
        </w:rPr>
        <w:t>Котенкова Евгения Александровна</w:t>
      </w:r>
      <w:r>
        <w:rPr>
          <w:rFonts w:eastAsia="Calibri"/>
        </w:rPr>
        <w:t>;</w:t>
      </w:r>
    </w:p>
    <w:p w:rsidR="00680BFF" w:rsidRDefault="00680BFF" w:rsidP="001568A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>ачальник отдела  по экономике и управлению муниципальным имуществом 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1568A0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>
        <w:rPr>
          <w:rFonts w:eastAsia="Calibri"/>
          <w:i/>
        </w:rPr>
        <w:t>8(47356) 3-13-54;</w:t>
      </w:r>
    </w:p>
    <w:p w:rsidR="00680BFF" w:rsidRDefault="00680BFF" w:rsidP="001568A0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1568A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1568A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1568A0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1568A0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1568A0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>
        <w:rPr>
          <w:rFonts w:eastAsia="Calibri"/>
          <w:i/>
        </w:rPr>
        <w:t xml:space="preserve">проект НПА разработан с целью </w:t>
      </w:r>
      <w:r>
        <w:rPr>
          <w:i/>
        </w:rPr>
        <w:t xml:space="preserve">создания всестороннего взаимодействия с представителями малого и среднего бизнеса, оказание необходимой помощи в создании благоприятных условий ведения малого и среднего бизнеса, обеспечение информационной открытости нормотворческих и управленческих процессов проведения информирования предпринимателей об их правах и возможных преференций. </w:t>
      </w:r>
    </w:p>
    <w:p w:rsidR="004235BE" w:rsidRPr="00680BFF" w:rsidRDefault="00680BFF" w:rsidP="001568A0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</w:t>
      </w:r>
      <w:r>
        <w:rPr>
          <w:rFonts w:eastAsia="Calibri"/>
          <w:i/>
        </w:rPr>
        <w:lastRenderedPageBreak/>
        <w:t xml:space="preserve">была урегулирована: </w:t>
      </w:r>
      <w:proofErr w:type="gramStart"/>
      <w:r>
        <w:rPr>
          <w:rFonts w:eastAsia="Calibri"/>
          <w:i/>
        </w:rPr>
        <w:t xml:space="preserve">Постановление </w:t>
      </w:r>
      <w:r w:rsidR="004235BE" w:rsidRPr="004235BE">
        <w:rPr>
          <w:rFonts w:eastAsia="Calibri"/>
          <w:i/>
        </w:rPr>
        <w:t>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</w:r>
      <w:proofErr w:type="gramEnd"/>
    </w:p>
    <w:p w:rsidR="00680BFF" w:rsidRDefault="00680BFF" w:rsidP="001568A0">
      <w:pPr>
        <w:ind w:firstLine="708"/>
        <w:jc w:val="both"/>
        <w:rPr>
          <w:rFonts w:eastAsia="Calibri"/>
          <w:i/>
        </w:rPr>
      </w:pPr>
      <w:r>
        <w:rPr>
          <w:rFonts w:eastAsia="Calibri"/>
        </w:rPr>
        <w:t>2.3. Социальные группы, заинтересованные в устранении проблемы, их количественная оценка:</w:t>
      </w:r>
      <w:r>
        <w:rPr>
          <w:i/>
        </w:rPr>
        <w:t xml:space="preserve"> участниками отбора на предоставление субсидий являются официально зарегистрированные  и осуществляющие деятельность в Воробьевском  муниципальном районе субъекты малого и среднего предпринимательства – юридические лица и индивидуальные предприниматели, соответствующие требованиям в соответствии с  установленным порядком о предоставлении субсидий</w:t>
      </w:r>
    </w:p>
    <w:p w:rsidR="00680BFF" w:rsidRDefault="00680BFF" w:rsidP="001568A0">
      <w:pPr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Данный вид поддержки субъектов малого и среднего предпринимательства в Воробьевском муниципальном районе будет способствовать эффективному использованию бюджетных средств, поскольку риск нецелевого использования минимален;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1568A0">
        <w:rPr>
          <w:rFonts w:eastAsia="Calibri"/>
          <w:color w:val="000000"/>
        </w:rPr>
        <w:t xml:space="preserve">несоответствие </w:t>
      </w:r>
      <w:proofErr w:type="gramStart"/>
      <w:r w:rsidR="001568A0">
        <w:rPr>
          <w:rFonts w:eastAsia="Calibri"/>
          <w:color w:val="000000"/>
        </w:rPr>
        <w:t xml:space="preserve">муниципального акта, осуществляющего </w:t>
      </w:r>
      <w:r>
        <w:rPr>
          <w:i/>
        </w:rPr>
        <w:t>правово</w:t>
      </w:r>
      <w:r w:rsidR="001568A0">
        <w:rPr>
          <w:i/>
        </w:rPr>
        <w:t>е</w:t>
      </w:r>
      <w:r>
        <w:rPr>
          <w:i/>
        </w:rPr>
        <w:t xml:space="preserve"> регулировани</w:t>
      </w:r>
      <w:r w:rsidR="001568A0">
        <w:rPr>
          <w:i/>
        </w:rPr>
        <w:t>е</w:t>
      </w:r>
      <w:r>
        <w:rPr>
          <w:i/>
        </w:rPr>
        <w:t xml:space="preserve"> предоставления субсидий субъектам малого и среднего предпринимательства влечет</w:t>
      </w:r>
      <w:proofErr w:type="gramEnd"/>
      <w:r>
        <w:rPr>
          <w:i/>
        </w:rPr>
        <w:t xml:space="preserve"> риск </w:t>
      </w:r>
      <w:r w:rsidR="001568A0">
        <w:rPr>
          <w:i/>
        </w:rPr>
        <w:t xml:space="preserve">нарушения законодательства при предоставлении субсидий, </w:t>
      </w:r>
      <w:r>
        <w:rPr>
          <w:i/>
        </w:rPr>
        <w:t>дополнительного ограничения доступа субъектов бизнеса к финансовым ресурсам. В свою очередь наступление данного риска неблагоприятным образом может сказаться на состоянии и развитии сектора малого и среднего предпринимательства.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>в соответствии с Федеральным законом от 24.07.2007 № 209-ФЗ «О развитии малого и среднего предпринимательства в Российской Федерации» вопросы предоставления субсидий субъектам малого и среднего предпринимательства относятся к компетенции органов местного самоуправления Воробьевского муниципального района Воронежской области</w:t>
      </w:r>
    </w:p>
    <w:p w:rsidR="00680BFF" w:rsidRDefault="00680BFF" w:rsidP="001568A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680B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680BFF" w:rsidTr="00680B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1568A0" w:rsidP="001568A0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1568A0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680BF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  <w:i/>
        </w:rPr>
        <w:t xml:space="preserve">Федеральный закон </w:t>
      </w:r>
      <w:r>
        <w:rPr>
          <w:i/>
        </w:rPr>
        <w:t>от 24.07.2007 № 209-ФЗ «О развитии малого и среднего предпринимательства в Российской Федерации».</w:t>
      </w:r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A0" w:rsidRDefault="001568A0" w:rsidP="001568A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1568A0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Наличие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680BFF" w:rsidRDefault="00680BFF" w:rsidP="001568A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4"/>
        <w:gridCol w:w="2551"/>
        <w:gridCol w:w="1700"/>
      </w:tblGrid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Субъекты предпринимательской деятельности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156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</w:t>
      </w:r>
      <w:proofErr w:type="gramStart"/>
      <w:r>
        <w:rPr>
          <w:i/>
        </w:rPr>
        <w:t>финансовый</w:t>
      </w:r>
      <w:proofErr w:type="gramEnd"/>
      <w:r>
        <w:rPr>
          <w:i/>
        </w:rPr>
        <w:t xml:space="preserve"> (несоблюдение получателями условий предоставления субсидий, а также в неэффективном использовании средств финансовой поддержки)</w:t>
      </w:r>
      <w:r>
        <w:rPr>
          <w:rFonts w:eastAsia="Calibri"/>
          <w:i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60768">
        <w:rPr>
          <w:rFonts w:eastAsia="Calibri"/>
          <w:i/>
        </w:rPr>
        <w:t xml:space="preserve">октябрь </w:t>
      </w:r>
      <w:r>
        <w:rPr>
          <w:rFonts w:eastAsia="Calibri"/>
          <w:i/>
        </w:rPr>
        <w:t xml:space="preserve">2021 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1568A0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 w:rsidR="004235BE">
        <w:rPr>
          <w:rFonts w:eastAsia="Calibri"/>
          <w:b/>
          <w:color w:val="000000"/>
          <w:u w:val="single"/>
        </w:rPr>
        <w:t xml:space="preserve"> с 0</w:t>
      </w:r>
      <w:r w:rsidR="00C82B93">
        <w:rPr>
          <w:rFonts w:eastAsia="Calibri"/>
          <w:b/>
          <w:color w:val="000000"/>
          <w:u w:val="single"/>
        </w:rPr>
        <w:t>5</w:t>
      </w:r>
      <w:r>
        <w:rPr>
          <w:rFonts w:eastAsia="Calibri"/>
          <w:b/>
          <w:color w:val="000000"/>
          <w:u w:val="single"/>
        </w:rPr>
        <w:t>.</w:t>
      </w:r>
      <w:r w:rsidR="004235BE">
        <w:rPr>
          <w:rFonts w:eastAsia="Calibri"/>
          <w:b/>
          <w:color w:val="000000"/>
          <w:u w:val="single"/>
        </w:rPr>
        <w:t>10</w:t>
      </w:r>
      <w:r>
        <w:rPr>
          <w:rFonts w:eastAsia="Calibri"/>
          <w:b/>
          <w:color w:val="000000"/>
          <w:u w:val="single"/>
        </w:rPr>
        <w:t>.202</w:t>
      </w:r>
      <w:r w:rsidR="00C82B93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 xml:space="preserve"> по </w:t>
      </w:r>
      <w:r w:rsidR="00AA64D4">
        <w:rPr>
          <w:rFonts w:eastAsia="Calibri"/>
          <w:b/>
          <w:color w:val="000000"/>
          <w:u w:val="single"/>
        </w:rPr>
        <w:t>18</w:t>
      </w:r>
      <w:r>
        <w:rPr>
          <w:rFonts w:eastAsia="Calibri"/>
          <w:b/>
          <w:color w:val="000000"/>
          <w:u w:val="single"/>
        </w:rPr>
        <w:t>.</w:t>
      </w:r>
      <w:r w:rsidR="004235BE">
        <w:rPr>
          <w:rFonts w:eastAsia="Calibri"/>
          <w:b/>
          <w:color w:val="000000"/>
          <w:u w:val="single"/>
        </w:rPr>
        <w:t>10</w:t>
      </w:r>
      <w:r>
        <w:rPr>
          <w:rFonts w:eastAsia="Calibri"/>
          <w:b/>
          <w:color w:val="000000"/>
          <w:u w:val="single"/>
        </w:rPr>
        <w:t>.202</w:t>
      </w:r>
      <w:r w:rsidR="00C82B93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p w:rsidR="00680BFF" w:rsidRDefault="00680BFF" w:rsidP="001568A0">
      <w:pPr>
        <w:autoSpaceDE w:val="0"/>
        <w:autoSpaceDN w:val="0"/>
        <w:adjustRightInd w:val="0"/>
        <w:ind w:firstLine="709"/>
        <w:jc w:val="both"/>
        <w:rPr>
          <w:rFonts w:eastAsia="Calibri"/>
          <w:b/>
          <w:u w:val="single"/>
        </w:rPr>
      </w:pPr>
    </w:p>
    <w:p w:rsidR="00680BFF" w:rsidRPr="008B673F" w:rsidRDefault="00680BFF" w:rsidP="001568A0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568A0"/>
    <w:rsid w:val="001A5FC4"/>
    <w:rsid w:val="001B19CE"/>
    <w:rsid w:val="001D4415"/>
    <w:rsid w:val="001E4731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235BE"/>
    <w:rsid w:val="00485523"/>
    <w:rsid w:val="004B70FE"/>
    <w:rsid w:val="004F26EA"/>
    <w:rsid w:val="00512D84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A359C"/>
    <w:rsid w:val="007A65C2"/>
    <w:rsid w:val="007E49B2"/>
    <w:rsid w:val="0082207B"/>
    <w:rsid w:val="00835D19"/>
    <w:rsid w:val="00860768"/>
    <w:rsid w:val="00885E3D"/>
    <w:rsid w:val="008902C1"/>
    <w:rsid w:val="008A41D2"/>
    <w:rsid w:val="008B673F"/>
    <w:rsid w:val="008E0604"/>
    <w:rsid w:val="00907E97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AA64D4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2B93"/>
    <w:rsid w:val="00C843C3"/>
    <w:rsid w:val="00CA016A"/>
    <w:rsid w:val="00CB40C4"/>
    <w:rsid w:val="00CE1757"/>
    <w:rsid w:val="00D46CC2"/>
    <w:rsid w:val="00D87CAA"/>
    <w:rsid w:val="00D92AE8"/>
    <w:rsid w:val="00DB39C5"/>
    <w:rsid w:val="00DB4C48"/>
    <w:rsid w:val="00DF43AF"/>
    <w:rsid w:val="00E137FF"/>
    <w:rsid w:val="00E15139"/>
    <w:rsid w:val="00E15B05"/>
    <w:rsid w:val="00E77118"/>
    <w:rsid w:val="00E90420"/>
    <w:rsid w:val="00E963B9"/>
    <w:rsid w:val="00ED32E4"/>
    <w:rsid w:val="00F01808"/>
    <w:rsid w:val="00F1102A"/>
    <w:rsid w:val="00F4462F"/>
    <w:rsid w:val="00F508C9"/>
    <w:rsid w:val="00F70DBF"/>
    <w:rsid w:val="00F83DC0"/>
    <w:rsid w:val="00F87AC9"/>
    <w:rsid w:val="00F9449E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DB134-E0D1-47E6-BA35-20F20523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10</cp:revision>
  <cp:lastPrinted>2020-06-22T08:17:00Z</cp:lastPrinted>
  <dcterms:created xsi:type="dcterms:W3CDTF">2021-12-02T11:12:00Z</dcterms:created>
  <dcterms:modified xsi:type="dcterms:W3CDTF">2024-01-17T08:59:00Z</dcterms:modified>
</cp:coreProperties>
</file>