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DD" w:rsidRPr="00BF3B40" w:rsidRDefault="005451DD" w:rsidP="005451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5451DD" w:rsidRPr="00BF3B40" w:rsidRDefault="005451DD" w:rsidP="005451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контрольного </w:t>
      </w:r>
      <w:r w:rsidRPr="00BF3B40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«</w:t>
      </w:r>
      <w:r w:rsidRPr="00BF3B40">
        <w:rPr>
          <w:rFonts w:ascii="Times New Roman" w:hAnsi="Times New Roman"/>
          <w:bCs/>
          <w:sz w:val="28"/>
          <w:szCs w:val="28"/>
        </w:rPr>
        <w:t>Проверка законности и эффективности использования бюджетных средств, выделенных в 2023 году МКОУ «Руднянская СОШ»</w:t>
      </w:r>
      <w:r w:rsidRPr="00BF3B40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5451DD" w:rsidRPr="00BF3B40" w:rsidRDefault="005451DD" w:rsidP="005451DD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Pr="00BF3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BF3B4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1.2. плана работы на 2024 год и </w:t>
      </w:r>
      <w:r w:rsidRPr="00BF3B40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Воробьёвского муниципального района от 24.01.2024 года № 2.</w:t>
      </w:r>
    </w:p>
    <w:p w:rsidR="005451DD" w:rsidRPr="00BF3B40" w:rsidRDefault="005451DD" w:rsidP="0054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B40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BF3B40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BF3B40">
        <w:rPr>
          <w:rFonts w:ascii="Times New Roman" w:eastAsia="Times-Roman" w:hAnsi="Times New Roman"/>
          <w:bCs/>
          <w:sz w:val="28"/>
          <w:szCs w:val="28"/>
          <w:lang w:eastAsia="ru-RU"/>
        </w:rPr>
        <w:t xml:space="preserve">законность и эффективность использования бюджетных средств, выделенных в 2023 году </w:t>
      </w:r>
      <w:r w:rsidRPr="00BF3B40">
        <w:rPr>
          <w:rFonts w:ascii="Times New Roman" w:eastAsia="Times New Roman" w:hAnsi="Times New Roman"/>
          <w:bCs/>
          <w:sz w:val="28"/>
          <w:szCs w:val="28"/>
          <w:lang w:eastAsia="ru-RU"/>
        </w:rPr>
        <w:t>МКОУ «Руднянская СОШ</w:t>
      </w:r>
      <w:r w:rsidRPr="00BF3B40">
        <w:rPr>
          <w:rFonts w:ascii="Times New Roman" w:eastAsia="Times-Roman" w:hAnsi="Times New Roman"/>
          <w:bCs/>
          <w:sz w:val="28"/>
          <w:szCs w:val="28"/>
          <w:lang w:eastAsia="ru-RU"/>
        </w:rPr>
        <w:t>»</w:t>
      </w:r>
      <w:r w:rsidRPr="00BF3B4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5451DD" w:rsidRPr="00BF3B40" w:rsidRDefault="005451DD" w:rsidP="0054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BF3B40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5451DD" w:rsidRPr="00BF3B40" w:rsidRDefault="005451DD" w:rsidP="0054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Муниципальное казенное общеобразовательное учреждение «</w:t>
      </w:r>
      <w:r w:rsidRPr="00BF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Руднянская </w:t>
      </w:r>
      <w:r w:rsidRPr="00BF3B40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средняя общеобразовательная школа». </w:t>
      </w:r>
      <w:r w:rsidRPr="00BF3B4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29.02.2024</w:t>
      </w:r>
      <w:r w:rsidRPr="00BF3B4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451DD" w:rsidRPr="00BF3B40" w:rsidRDefault="005451DD" w:rsidP="0054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BF3B4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F3B4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05</w:t>
      </w:r>
      <w:r w:rsidRPr="00BF3B40">
        <w:rPr>
          <w:rFonts w:ascii="Times New Roman" w:eastAsia="Times-Roman" w:hAnsi="Times New Roman"/>
          <w:sz w:val="28"/>
          <w:szCs w:val="28"/>
          <w:lang w:eastAsia="ru-RU"/>
        </w:rPr>
        <w:t>.02.2024 г. по 29.02.2024 г.</w:t>
      </w:r>
    </w:p>
    <w:p w:rsidR="005451DD" w:rsidRPr="004F0517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общеобразовательного учреждения «Руднянская средняя общеобразовательная школа» соответствует целям и задачам его создания.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неэффективного использования бюджетных средств в ходе проверки не выявлено. 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то же время, в работе </w:t>
      </w:r>
      <w:r w:rsidRPr="00BF3B40">
        <w:rPr>
          <w:rFonts w:ascii="Times New Roman" w:eastAsia="Times New Roman" w:hAnsi="Times New Roman"/>
          <w:sz w:val="28"/>
          <w:szCs w:val="28"/>
          <w:lang w:eastAsia="ar-SA"/>
        </w:rPr>
        <w:t>МКОУ «Руднянская СОШ»</w:t>
      </w: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выявлены следующие нарушения и недостатки: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трудовых договоров и дополнительных соглашений к ним;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графика отпусков;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приказов по учреждению;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списания материальных запасов;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- в заполнении табеля учета использования рабочего времени;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состава инвентаризационной комиссии и оформлении инвентаризационных описей;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учете и списании муниципального имущества;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закупок.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5451DD" w:rsidRPr="00BF3B40" w:rsidRDefault="005451DD" w:rsidP="00545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F3B40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и недопущения их в дальнейшем направить в МКОУ «Руднянская СОШ» представление. В адрес Отдела по образованию администрации Воробьёвского муниципального района направить информационное письмо.</w:t>
      </w:r>
    </w:p>
    <w:p w:rsidR="005451DD" w:rsidRPr="00B04332" w:rsidRDefault="005451DD" w:rsidP="005451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1DD" w:rsidRPr="00B04332" w:rsidRDefault="005451DD" w:rsidP="005451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451DD" w:rsidRPr="00B04332" w:rsidRDefault="005451DD" w:rsidP="005451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5451DD" w:rsidRPr="00B04332" w:rsidRDefault="005451DD" w:rsidP="005451D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51DD" w:rsidRPr="0071200E" w:rsidRDefault="005451DD" w:rsidP="005451DD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56437" w:rsidRPr="005451DD" w:rsidRDefault="005451DD" w:rsidP="005451DD"/>
    <w:sectPr w:rsidR="00056437" w:rsidRPr="005451DD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17220C"/>
    <w:rsid w:val="001A45FA"/>
    <w:rsid w:val="002B3B5C"/>
    <w:rsid w:val="002F0D12"/>
    <w:rsid w:val="00301697"/>
    <w:rsid w:val="00322E20"/>
    <w:rsid w:val="003725E5"/>
    <w:rsid w:val="003905D0"/>
    <w:rsid w:val="003D28DF"/>
    <w:rsid w:val="003E1DAD"/>
    <w:rsid w:val="0046353A"/>
    <w:rsid w:val="005451DD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2024-03-06T11:29:00Z</dcterms:created>
  <dcterms:modified xsi:type="dcterms:W3CDTF">2024-03-06T11:30:00Z</dcterms:modified>
</cp:coreProperties>
</file>