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CD" w:rsidRPr="00B04332" w:rsidRDefault="008070CD" w:rsidP="008070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</w:p>
    <w:p w:rsidR="008070CD" w:rsidRPr="0020560B" w:rsidRDefault="008070CD" w:rsidP="008070C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экспертно-аналитических 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3E6675">
        <w:rPr>
          <w:rFonts w:ascii="Times New Roman" w:eastAsia="Times New Roman" w:hAnsi="Times New Roman"/>
          <w:sz w:val="28"/>
          <w:szCs w:val="28"/>
          <w:lang w:eastAsia="ru-RU"/>
        </w:rPr>
        <w:t>Экспертиз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E66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бюджета Воробьёвского муниципального района и проектов бюджетов сельских поселений Воробьёвского муниципального района на очередной финансовый год и плановый период</w:t>
      </w:r>
      <w:r w:rsidRPr="0020560B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8070CD" w:rsidRPr="0020560B" w:rsidRDefault="008070CD" w:rsidP="00807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экспертно-аналитических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2.13.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прика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Воробьевского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Воронежской области от 18.11.2024 г.  № 30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70CD" w:rsidRDefault="008070CD" w:rsidP="008070CD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20560B">
        <w:rPr>
          <w:rFonts w:ascii="Times New Roman" w:hAnsi="Times New Roman"/>
          <w:b/>
          <w:sz w:val="28"/>
          <w:szCs w:val="28"/>
        </w:rPr>
        <w:t xml:space="preserve">Цель(и) </w:t>
      </w:r>
      <w:r>
        <w:rPr>
          <w:rFonts w:ascii="Times New Roman" w:hAnsi="Times New Roman"/>
          <w:b/>
          <w:sz w:val="28"/>
          <w:szCs w:val="28"/>
        </w:rPr>
        <w:t>экспертно-аналитических</w:t>
      </w:r>
      <w:r w:rsidRPr="0020560B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20560B">
        <w:rPr>
          <w:rFonts w:ascii="Times New Roman" w:hAnsi="Times New Roman"/>
          <w:b/>
          <w:sz w:val="28"/>
          <w:szCs w:val="28"/>
        </w:rPr>
        <w:t xml:space="preserve">: </w:t>
      </w:r>
    </w:p>
    <w:p w:rsidR="008070CD" w:rsidRDefault="008070CD" w:rsidP="008070CD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А</w:t>
      </w:r>
      <w:r w:rsidRPr="00B41E24">
        <w:rPr>
          <w:rFonts w:ascii="Times New Roman" w:eastAsia="Times New Roman" w:hAnsi="Times New Roman" w:cs="Arial"/>
          <w:sz w:val="28"/>
          <w:szCs w:val="20"/>
          <w:lang w:eastAsia="ru-RU"/>
        </w:rPr>
        <w:t>нализ, проверк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а</w:t>
      </w:r>
      <w:r w:rsidRPr="00B41E2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оценк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а</w:t>
      </w:r>
      <w:r w:rsidRPr="00B41E2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параметров проект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ов</w:t>
      </w:r>
      <w:r w:rsidRPr="00B41E2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бюджета на предмет обоснованности, законности, полноты отражения и соответствия целям и задачам социально - экономического развития Воробь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ё</w:t>
      </w:r>
      <w:r w:rsidRPr="00B41E24">
        <w:rPr>
          <w:rFonts w:ascii="Times New Roman" w:eastAsia="Times New Roman" w:hAnsi="Times New Roman" w:cs="Arial"/>
          <w:sz w:val="28"/>
          <w:szCs w:val="20"/>
          <w:lang w:eastAsia="ru-RU"/>
        </w:rPr>
        <w:t>вского муниципального района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сельских поселений.</w:t>
      </w:r>
    </w:p>
    <w:p w:rsidR="008070CD" w:rsidRPr="0020560B" w:rsidRDefault="008070CD" w:rsidP="00807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проверенных объектов и оформленных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заключений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070CD" w:rsidRDefault="008070CD" w:rsidP="00807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>роект бюджета Воробьёвского муниципального района и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бюджетов сельских поселений Воробьёвского муниципального района на очередной финансовый год и плановый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70CD" w:rsidRPr="0020560B" w:rsidRDefault="008070CD" w:rsidP="00807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экспертно-аналитических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18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 2024 г. по 06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0560B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8070CD" w:rsidRPr="0020560B" w:rsidRDefault="008070CD" w:rsidP="00807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8070CD" w:rsidRPr="00B41E24" w:rsidRDefault="008070CD" w:rsidP="008070CD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3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результатам экспертно-аналитических мероприятий составлены соответствующие заключения. </w:t>
      </w:r>
    </w:p>
    <w:p w:rsidR="008070CD" w:rsidRPr="00B41E24" w:rsidRDefault="008070CD" w:rsidP="008070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>Документы и материалы, представленные одновременно с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отвечают перечню, определенному </w:t>
      </w:r>
      <w:proofErr w:type="spellStart"/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. 184.1–184.2 Бюджетного кодекса РФ. </w:t>
      </w:r>
    </w:p>
    <w:p w:rsidR="008070CD" w:rsidRPr="00B41E24" w:rsidRDefault="008070CD" w:rsidP="008070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>В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бюджете отражены необходимые показатели и характеристики согласно ст.184.1 БК РФ.</w:t>
      </w:r>
    </w:p>
    <w:p w:rsidR="008070CD" w:rsidRPr="00B41E24" w:rsidRDefault="008070CD" w:rsidP="008070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>Анализ расходов подтверждает, что социальная направленность бюджета сохраняется.</w:t>
      </w:r>
    </w:p>
    <w:p w:rsidR="008070CD" w:rsidRDefault="008070CD" w:rsidP="00807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палата Воробьёвского муниципального района Воронежской области считает, что проект районного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проекты бюджетов сельских поселений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соответству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т требованиям бюджетного и налогового законодательства. </w:t>
      </w:r>
    </w:p>
    <w:p w:rsidR="008070CD" w:rsidRPr="0020560B" w:rsidRDefault="008070CD" w:rsidP="00807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60B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8070CD" w:rsidRPr="0020560B" w:rsidRDefault="008070CD" w:rsidP="00807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палата полагает, что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бюджетов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гут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основу и 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B41E2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депутатов</w:t>
      </w:r>
      <w:r w:rsidRPr="0020560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8070CD" w:rsidRDefault="008070CD" w:rsidP="008070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0CD" w:rsidRPr="00B04332" w:rsidRDefault="008070CD" w:rsidP="008070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0CD" w:rsidRPr="00B04332" w:rsidRDefault="008070CD" w:rsidP="008070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8070CD" w:rsidRPr="00B04332" w:rsidRDefault="008070CD" w:rsidP="008070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8070CD" w:rsidRPr="00B04332" w:rsidRDefault="008070CD" w:rsidP="008070C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070CD" w:rsidRDefault="008070CD" w:rsidP="008070CD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0CD" w:rsidRPr="0071200E" w:rsidRDefault="008070CD" w:rsidP="008070CD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3A0F6B" w:rsidRPr="003A0F6B" w:rsidRDefault="003A0F6B" w:rsidP="003A0F6B"/>
    <w:p w:rsidR="00056437" w:rsidRPr="003A0F6B" w:rsidRDefault="008070CD" w:rsidP="003A0F6B">
      <w:bookmarkStart w:id="0" w:name="_GoBack"/>
      <w:bookmarkEnd w:id="0"/>
    </w:p>
    <w:sectPr w:rsidR="00056437" w:rsidRPr="003A0F6B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67B6B"/>
    <w:rsid w:val="000B6860"/>
    <w:rsid w:val="000E52F0"/>
    <w:rsid w:val="00110888"/>
    <w:rsid w:val="0017220C"/>
    <w:rsid w:val="001A45FA"/>
    <w:rsid w:val="001B18BA"/>
    <w:rsid w:val="0021573C"/>
    <w:rsid w:val="00216DA7"/>
    <w:rsid w:val="002233BB"/>
    <w:rsid w:val="002B3B5C"/>
    <w:rsid w:val="002F0D12"/>
    <w:rsid w:val="002F60F1"/>
    <w:rsid w:val="00301697"/>
    <w:rsid w:val="00322E20"/>
    <w:rsid w:val="003725E5"/>
    <w:rsid w:val="003905D0"/>
    <w:rsid w:val="003A0F6B"/>
    <w:rsid w:val="003C78C1"/>
    <w:rsid w:val="003D28DF"/>
    <w:rsid w:val="003E1DAD"/>
    <w:rsid w:val="0046353A"/>
    <w:rsid w:val="005451DD"/>
    <w:rsid w:val="00565C9E"/>
    <w:rsid w:val="005B06A5"/>
    <w:rsid w:val="00621607"/>
    <w:rsid w:val="0067106D"/>
    <w:rsid w:val="006A60D1"/>
    <w:rsid w:val="006D243D"/>
    <w:rsid w:val="0071200E"/>
    <w:rsid w:val="007543F5"/>
    <w:rsid w:val="00756B04"/>
    <w:rsid w:val="007800A1"/>
    <w:rsid w:val="008070CD"/>
    <w:rsid w:val="008653E1"/>
    <w:rsid w:val="008B3A5A"/>
    <w:rsid w:val="0090145E"/>
    <w:rsid w:val="009268F5"/>
    <w:rsid w:val="009416F2"/>
    <w:rsid w:val="009549D9"/>
    <w:rsid w:val="009727BD"/>
    <w:rsid w:val="00983CE0"/>
    <w:rsid w:val="009B4B5C"/>
    <w:rsid w:val="00A5707D"/>
    <w:rsid w:val="00A740E2"/>
    <w:rsid w:val="00A85B3A"/>
    <w:rsid w:val="00AA6A5D"/>
    <w:rsid w:val="00AC2F94"/>
    <w:rsid w:val="00AD181F"/>
    <w:rsid w:val="00B00119"/>
    <w:rsid w:val="00B230A5"/>
    <w:rsid w:val="00B31838"/>
    <w:rsid w:val="00B51B26"/>
    <w:rsid w:val="00B8442A"/>
    <w:rsid w:val="00C50D5F"/>
    <w:rsid w:val="00C663ED"/>
    <w:rsid w:val="00CB6F96"/>
    <w:rsid w:val="00CD262A"/>
    <w:rsid w:val="00D10A1D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070C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2024-12-09T13:23:00Z</dcterms:created>
  <dcterms:modified xsi:type="dcterms:W3CDTF">2024-12-09T13:23:00Z</dcterms:modified>
</cp:coreProperties>
</file>