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A" w:rsidRDefault="006E417A" w:rsidP="006E417A">
      <w:pPr>
        <w:rPr>
          <w:sz w:val="24"/>
          <w:szCs w:val="24"/>
        </w:rPr>
      </w:pP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731FC" w:rsidRDefault="008731FC" w:rsidP="00873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731FC" w:rsidRPr="008731FC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8731FC">
        <w:rPr>
          <w:rFonts w:ascii="Times New Roman" w:hAnsi="Times New Roman" w:cs="Times New Roman"/>
        </w:rPr>
        <w:t>(наименование НПА)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F1375B" w:rsidRDefault="008731FC" w:rsidP="008731F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57AA3">
        <w:rPr>
          <w:rFonts w:ascii="Times New Roman" w:hAnsi="Times New Roman" w:cs="Times New Roman"/>
          <w:sz w:val="24"/>
          <w:szCs w:val="24"/>
        </w:rPr>
        <w:t>Пожалуйста,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заполните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направьте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данную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форму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срок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57AA3">
        <w:rPr>
          <w:rFonts w:ascii="Times New Roman" w:hAnsi="Times New Roman" w:cs="Times New Roman"/>
          <w:sz w:val="24"/>
          <w:szCs w:val="24"/>
        </w:rPr>
        <w:t>по эле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тронной почте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397570,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Воронежская обл.,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>, пл. Свободы, д.1.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Администрация Воробьевского муниципального района </w:t>
      </w:r>
    </w:p>
    <w:p w:rsidR="008731FC" w:rsidRDefault="008731FC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вопросам, обсуждаемым в ходе проведения публичных ко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сультаций: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737312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737312">
        <w:rPr>
          <w:rFonts w:ascii="Times New Roman" w:hAnsi="Times New Roman" w:cs="Times New Roman"/>
        </w:rPr>
        <w:t>(должность, ФИО, номер телефона)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8731FC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1FC">
        <w:rPr>
          <w:rFonts w:ascii="Times New Roman" w:hAnsi="Times New Roman" w:cs="Times New Roman"/>
          <w:sz w:val="24"/>
          <w:szCs w:val="24"/>
        </w:rPr>
        <w:t>Контактная информация: укажите (по Вашему желанию):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Pr="00D57AA3">
        <w:rPr>
          <w:rFonts w:ascii="Times New Roman" w:hAnsi="Times New Roman" w:cs="Times New Roman"/>
          <w:sz w:val="24"/>
          <w:szCs w:val="24"/>
        </w:rPr>
        <w:t>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актуальна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соотносится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соотносится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Достигнет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 взгляд, предлагаемое правовое 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достигнет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4.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 числе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 точки зрения выгоды (издержек)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деятельности?</w:t>
      </w:r>
      <w:proofErr w:type="gramEnd"/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оптимальный</w:t>
            </w:r>
          </w:p>
        </w:tc>
      </w:tr>
      <w:tr w:rsidR="008731FC" w:rsidRPr="00D57AA3" w:rsidTr="008731FC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5.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варианты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заявленных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выделите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 из них,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8731FC" w:rsidRPr="00D57AA3" w:rsidRDefault="008731FC" w:rsidP="0073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8731FC" w:rsidRPr="00D57AA3" w:rsidTr="00737312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6.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оценке,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</w:t>
      </w:r>
      <w:r w:rsidRPr="00D57AA3">
        <w:rPr>
          <w:rFonts w:ascii="Times New Roman" w:hAnsi="Times New Roman" w:cs="Times New Roman"/>
          <w:sz w:val="24"/>
          <w:szCs w:val="24"/>
        </w:rPr>
        <w:t>я</w:t>
      </w:r>
      <w:r w:rsidRPr="00D57AA3">
        <w:rPr>
          <w:rFonts w:ascii="Times New Roman" w:hAnsi="Times New Roman" w:cs="Times New Roman"/>
          <w:sz w:val="24"/>
          <w:szCs w:val="24"/>
        </w:rPr>
        <w:t>тельности затронуты предложенным правовым регулированием (если возможно, по видам субъектов, по отраслям)?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7.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Повлияет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D57AA3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точно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отражены обязанности, ответственность субъе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тов правового регулирования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8.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Считаете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что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нормы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соответствуют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 но</w:t>
      </w:r>
      <w:r w:rsidRPr="00D57AA3">
        <w:rPr>
          <w:rFonts w:ascii="Times New Roman" w:hAnsi="Times New Roman" w:cs="Times New Roman"/>
          <w:sz w:val="24"/>
          <w:szCs w:val="24"/>
        </w:rPr>
        <w:t>р</w:t>
      </w:r>
      <w:r w:rsidRPr="00D57AA3">
        <w:rPr>
          <w:rFonts w:ascii="Times New Roman" w:hAnsi="Times New Roman" w:cs="Times New Roman"/>
          <w:sz w:val="24"/>
          <w:szCs w:val="24"/>
        </w:rPr>
        <w:t>мативные правовые акты.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9.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регулировании положения,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затрудняют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сти?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D57AA3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Default="00737312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10.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обоснования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каждому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указанному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положению,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создает ли исполнение положения правового регулирования существенные риски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деятельности, поспособствует ли во</w:t>
      </w:r>
      <w:r w:rsidRPr="00D57AA3">
        <w:rPr>
          <w:rFonts w:ascii="Times New Roman" w:hAnsi="Times New Roman" w:cs="Times New Roman"/>
          <w:sz w:val="24"/>
          <w:szCs w:val="24"/>
        </w:rPr>
        <w:t>з</w:t>
      </w:r>
      <w:r w:rsidRPr="00D57AA3">
        <w:rPr>
          <w:rFonts w:ascii="Times New Roman" w:hAnsi="Times New Roman" w:cs="Times New Roman"/>
          <w:sz w:val="24"/>
          <w:szCs w:val="24"/>
        </w:rPr>
        <w:t>никновению необоснованных прав органов государственной власти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должностных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допускает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возможность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избирательного применения норм?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731FC" w:rsidRPr="00D57AA3" w:rsidRDefault="00737312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</w:t>
      </w:r>
      <w:r w:rsidR="008731FC"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обязанностей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D57AA3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 видов з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трат?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D57AA3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запретов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Pr="00D57AA3">
        <w:rPr>
          <w:rFonts w:ascii="Times New Roman" w:hAnsi="Times New Roman" w:cs="Times New Roman"/>
          <w:sz w:val="24"/>
          <w:szCs w:val="24"/>
        </w:rPr>
        <w:t>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737312" w:rsidRPr="00D57AA3" w:rsidTr="002F0920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 прав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(если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 какова его продолжительность) какие ограничения по ср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кам введения нового правового регулирования необходимо учесть?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8731FC" w:rsidRPr="00737312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не требуется</w:t>
            </w:r>
          </w:p>
        </w:tc>
      </w:tr>
      <w:tr w:rsidR="008731FC" w:rsidRPr="00737312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31FC" w:rsidRPr="00737312" w:rsidRDefault="008731FC" w:rsidP="008731F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взгляд,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целесообразно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применить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исключения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введению правового регулирования в отношении отдельных групп лиц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предложения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замечания,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мнению, целесообразно учесть в рамках оценки регулирующего воздействия.</w:t>
      </w:r>
    </w:p>
    <w:p w:rsidR="008731FC" w:rsidRPr="00D57AA3" w:rsidRDefault="008731FC" w:rsidP="008731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8731FC" w:rsidRPr="00D57AA3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72E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7AF2-1CF4-4400-82B9-E3CA3B6D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2023-11-09T06:06:00Z</dcterms:created>
  <dcterms:modified xsi:type="dcterms:W3CDTF">2023-11-09T06:10:00Z</dcterms:modified>
</cp:coreProperties>
</file>