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23" w:rsidRDefault="008B2783" w:rsidP="008F3833">
      <w:pPr>
        <w:jc w:val="center"/>
        <w:rPr>
          <w:b/>
          <w:sz w:val="28"/>
          <w:szCs w:val="28"/>
        </w:rPr>
      </w:pPr>
      <w:r w:rsidRPr="008B2783">
        <w:rPr>
          <w:b/>
          <w:sz w:val="28"/>
          <w:szCs w:val="28"/>
        </w:rPr>
        <w:t>ПЕРЕЧЕНЬ</w:t>
      </w:r>
    </w:p>
    <w:p w:rsidR="00F740D7" w:rsidRDefault="00A0340B" w:rsidP="00601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01BEA">
        <w:rPr>
          <w:b/>
          <w:sz w:val="28"/>
          <w:szCs w:val="28"/>
        </w:rPr>
        <w:t>остановлений А</w:t>
      </w:r>
      <w:r w:rsidR="00D76A66" w:rsidRPr="008B2783">
        <w:rPr>
          <w:b/>
          <w:sz w:val="28"/>
          <w:szCs w:val="28"/>
        </w:rPr>
        <w:t>дминистрации</w:t>
      </w:r>
      <w:r w:rsidR="00F4125E">
        <w:rPr>
          <w:b/>
          <w:sz w:val="28"/>
          <w:szCs w:val="28"/>
        </w:rPr>
        <w:t xml:space="preserve"> </w:t>
      </w:r>
      <w:r w:rsidR="00D76A66" w:rsidRPr="008B2783">
        <w:rPr>
          <w:b/>
          <w:sz w:val="28"/>
          <w:szCs w:val="28"/>
        </w:rPr>
        <w:t>Воробьевского муниципального района</w:t>
      </w:r>
      <w:r w:rsidR="00F4125E">
        <w:rPr>
          <w:b/>
          <w:sz w:val="28"/>
          <w:szCs w:val="28"/>
        </w:rPr>
        <w:t xml:space="preserve"> </w:t>
      </w:r>
      <w:r w:rsidR="00D76A66" w:rsidRPr="008B2783">
        <w:rPr>
          <w:b/>
          <w:sz w:val="28"/>
          <w:szCs w:val="28"/>
        </w:rPr>
        <w:t xml:space="preserve">за </w:t>
      </w:r>
      <w:r w:rsidR="00601BEA">
        <w:rPr>
          <w:b/>
          <w:sz w:val="28"/>
          <w:szCs w:val="28"/>
        </w:rPr>
        <w:t>20</w:t>
      </w:r>
      <w:r w:rsidR="0029699D">
        <w:rPr>
          <w:b/>
          <w:sz w:val="28"/>
          <w:szCs w:val="28"/>
        </w:rPr>
        <w:t>21</w:t>
      </w:r>
      <w:r w:rsidR="00F740D7">
        <w:rPr>
          <w:b/>
          <w:sz w:val="28"/>
          <w:szCs w:val="28"/>
        </w:rPr>
        <w:t xml:space="preserve"> год</w:t>
      </w:r>
    </w:p>
    <w:p w:rsidR="00A83A23" w:rsidRDefault="00A83A23" w:rsidP="008F3833">
      <w:pPr>
        <w:jc w:val="center"/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"/>
        <w:gridCol w:w="1663"/>
        <w:gridCol w:w="13008"/>
      </w:tblGrid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№ документа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Дата принятия (</w:t>
            </w:r>
            <w:proofErr w:type="spellStart"/>
            <w:r w:rsidRPr="005A0DBC">
              <w:rPr>
                <w:sz w:val="24"/>
                <w:szCs w:val="24"/>
              </w:rPr>
              <w:t>дд.мм</w:t>
            </w:r>
            <w:proofErr w:type="gramStart"/>
            <w:r w:rsidRPr="005A0DBC">
              <w:rPr>
                <w:sz w:val="24"/>
                <w:szCs w:val="24"/>
              </w:rPr>
              <w:t>.г</w:t>
            </w:r>
            <w:proofErr w:type="gramEnd"/>
            <w:r w:rsidRPr="005A0DBC">
              <w:rPr>
                <w:sz w:val="24"/>
                <w:szCs w:val="24"/>
              </w:rPr>
              <w:t>г</w:t>
            </w:r>
            <w:proofErr w:type="spellEnd"/>
            <w:r w:rsidRPr="005A0DBC">
              <w:rPr>
                <w:sz w:val="24"/>
                <w:szCs w:val="24"/>
              </w:rPr>
              <w:t>.)</w:t>
            </w:r>
          </w:p>
        </w:tc>
        <w:tc>
          <w:tcPr>
            <w:tcW w:w="13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DBC" w:rsidRPr="005A0DBC" w:rsidRDefault="005A0DBC" w:rsidP="002620B0">
            <w:pPr>
              <w:jc w:val="center"/>
              <w:rPr>
                <w:w w:val="50"/>
                <w:kern w:val="16"/>
                <w:sz w:val="24"/>
                <w:szCs w:val="24"/>
              </w:rPr>
            </w:pPr>
            <w:bookmarkStart w:id="0" w:name="_GoBack"/>
            <w:bookmarkEnd w:id="0"/>
            <w:r w:rsidRPr="005A0DBC">
              <w:rPr>
                <w:sz w:val="24"/>
                <w:szCs w:val="24"/>
              </w:rPr>
              <w:t>Наименование постановления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val="en-US"/>
              </w:rPr>
            </w:pPr>
            <w:r w:rsidRPr="005A0DBC">
              <w:rPr>
                <w:sz w:val="24"/>
                <w:szCs w:val="24"/>
                <w:lang w:val="en-US"/>
              </w:rPr>
              <w:t>116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rPr>
                <w:sz w:val="24"/>
                <w:szCs w:val="24"/>
                <w:lang w:val="en-US"/>
              </w:rPr>
            </w:pPr>
            <w:r w:rsidRPr="005A0DBC">
              <w:rPr>
                <w:sz w:val="24"/>
                <w:szCs w:val="24"/>
                <w:lang w:val="en-US"/>
              </w:rPr>
              <w:t>27.01.2021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both"/>
              <w:rPr>
                <w:bCs/>
                <w:sz w:val="24"/>
                <w:szCs w:val="24"/>
              </w:rPr>
            </w:pPr>
            <w:r w:rsidRPr="005A0DBC">
              <w:rPr>
                <w:bCs/>
                <w:sz w:val="24"/>
                <w:szCs w:val="24"/>
              </w:rPr>
              <w:t xml:space="preserve">О внесении изменений в постановление администрации Воробьевского муниципального района от 28.03.2016 г. № 120 </w:t>
            </w:r>
            <w:r w:rsidRPr="005A0DBC">
              <w:rPr>
                <w:sz w:val="24"/>
                <w:szCs w:val="24"/>
              </w:rPr>
              <w:t xml:space="preserve">«Об утверждении правил представления лицом, поступающим на </w:t>
            </w:r>
            <w:proofErr w:type="gramStart"/>
            <w:r w:rsidRPr="005A0DBC">
              <w:rPr>
                <w:sz w:val="24"/>
                <w:szCs w:val="24"/>
              </w:rPr>
              <w:t>работу</w:t>
            </w:r>
            <w:proofErr w:type="gramEnd"/>
            <w:r w:rsidRPr="005A0DBC">
              <w:rPr>
                <w:sz w:val="24"/>
                <w:szCs w:val="24"/>
              </w:rPr>
              <w:t xml:space="preserve"> на должность руководителя муниципального учреждения Воробьевского муниципального района, а также руководителем муниципального учреждения Воробьевского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val="en-US"/>
              </w:rPr>
            </w:pPr>
            <w:r w:rsidRPr="005A0DBC">
              <w:rPr>
                <w:sz w:val="24"/>
                <w:szCs w:val="24"/>
                <w:lang w:val="en-US"/>
              </w:rPr>
              <w:t>123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val="en-US"/>
              </w:rPr>
            </w:pPr>
            <w:r w:rsidRPr="005A0DBC">
              <w:rPr>
                <w:sz w:val="24"/>
                <w:szCs w:val="24"/>
                <w:lang w:val="en-US"/>
              </w:rPr>
              <w:t>01.02.2021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both"/>
              <w:rPr>
                <w:bCs/>
                <w:sz w:val="24"/>
                <w:szCs w:val="24"/>
              </w:rPr>
            </w:pPr>
            <w:r w:rsidRPr="005A0DBC">
              <w:rPr>
                <w:bCs/>
                <w:sz w:val="24"/>
                <w:szCs w:val="24"/>
              </w:rPr>
              <w:t>Об утверждении муниципальной программы Воробьевского муниципального района «Профилактика правонарушений»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val="en-US"/>
              </w:rPr>
            </w:pPr>
            <w:r w:rsidRPr="005A0DBC">
              <w:rPr>
                <w:sz w:val="24"/>
                <w:szCs w:val="24"/>
                <w:lang w:val="en-US"/>
              </w:rPr>
              <w:t>124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  <w:lang w:val="en-US"/>
              </w:rPr>
              <w:t>01.02.2021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both"/>
              <w:rPr>
                <w:bCs/>
                <w:sz w:val="24"/>
                <w:szCs w:val="24"/>
              </w:rPr>
            </w:pPr>
            <w:r w:rsidRPr="005A0DBC">
              <w:rPr>
                <w:bCs/>
                <w:sz w:val="24"/>
                <w:szCs w:val="24"/>
              </w:rPr>
              <w:t>Об утверждении муниципальной программы Воробьевского муниципального района «Развитие культуры и туризма»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val="en-US"/>
              </w:rPr>
            </w:pPr>
            <w:r w:rsidRPr="005A0DBC">
              <w:rPr>
                <w:sz w:val="24"/>
                <w:szCs w:val="24"/>
                <w:lang w:val="en-US"/>
              </w:rPr>
              <w:t>125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  <w:lang w:val="en-US"/>
              </w:rPr>
              <w:t>01.02.2021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both"/>
              <w:rPr>
                <w:bCs/>
                <w:sz w:val="24"/>
                <w:szCs w:val="24"/>
              </w:rPr>
            </w:pPr>
            <w:r w:rsidRPr="005A0DBC">
              <w:rPr>
                <w:bCs/>
                <w:sz w:val="24"/>
                <w:szCs w:val="24"/>
              </w:rPr>
              <w:t>Об утверждении муниципальной программы Воробьевского муниципального района «Охрана окружающей среды»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val="en-US"/>
              </w:rPr>
            </w:pPr>
            <w:r w:rsidRPr="005A0DBC">
              <w:rPr>
                <w:sz w:val="24"/>
                <w:szCs w:val="24"/>
                <w:lang w:val="en-US"/>
              </w:rPr>
              <w:t>133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val="en-US"/>
              </w:rPr>
            </w:pPr>
            <w:r w:rsidRPr="005A0DBC">
              <w:rPr>
                <w:sz w:val="24"/>
                <w:szCs w:val="24"/>
                <w:lang w:val="en-US"/>
              </w:rPr>
              <w:t>02.02.2021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both"/>
              <w:rPr>
                <w:sz w:val="24"/>
                <w:szCs w:val="24"/>
              </w:rPr>
            </w:pPr>
            <w:proofErr w:type="gramStart"/>
            <w:r w:rsidRPr="005A0DBC">
              <w:rPr>
                <w:sz w:val="24"/>
                <w:szCs w:val="24"/>
              </w:rPr>
              <w:t>О порядке расходования средств иного межбюджетного трансферта поступившего в районный бюджет из областного бюджета на обеспечение выплат ежемесячного денежного вознаграждения за классное руководство</w:t>
            </w:r>
            <w:proofErr w:type="gramEnd"/>
            <w:r w:rsidRPr="005A0DBC">
              <w:rPr>
                <w:sz w:val="24"/>
                <w:szCs w:val="24"/>
              </w:rPr>
              <w:t xml:space="preserve">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в 2021 году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146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10.02.2021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both"/>
              <w:rPr>
                <w:sz w:val="24"/>
                <w:szCs w:val="24"/>
              </w:rPr>
            </w:pPr>
            <w:proofErr w:type="gramStart"/>
            <w:r w:rsidRPr="005A0DBC">
              <w:rPr>
                <w:sz w:val="24"/>
                <w:szCs w:val="24"/>
              </w:rPr>
              <w:t>О порядке расходования средств субсидии поступившей в районный бюджет из областного бюджета на реализацию мероприятий по обеспечению</w:t>
            </w:r>
            <w:proofErr w:type="gramEnd"/>
            <w:r w:rsidRPr="005A0DBC">
              <w:rPr>
                <w:sz w:val="24"/>
                <w:szCs w:val="24"/>
              </w:rPr>
              <w:t xml:space="preserve"> жильем молодых семей в рамках реализации государственной программы Воронежской области «Обеспечение доступным и комфортным жильем населения Воронежской области» на 2021 год.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169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15.02.2021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both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01.02.2018 г. № 55 «Об определении перечня организаций для исполнения уголовного наказания в виде исправительных работ»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170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15.02.2021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both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29 февраля 2016 г. № 86 «Об утверждении административного регламента администрации Воробьевского муниципального района по предоставлению муниципальной услуги «Предоставление разрешения на строительство»»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171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15.02.2021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both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15.03.2016 г. №103 «Об утверждении административного регламента администрации Воробьевского муниципального района по предоставлению муниципальной услуги «Предоставление разрешения на ввод в эксплуатацию»»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204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16.02.2021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both"/>
              <w:rPr>
                <w:kern w:val="28"/>
                <w:sz w:val="24"/>
                <w:szCs w:val="24"/>
              </w:rPr>
            </w:pPr>
            <w:r w:rsidRPr="005A0DBC">
              <w:rPr>
                <w:kern w:val="28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14.02.2020 г. № 117 «Об утверждении муниципальной программы Воробьевского муниципального района «Муниципальное у</w:t>
            </w:r>
            <w:r w:rsidRPr="005A0DBC">
              <w:rPr>
                <w:sz w:val="24"/>
                <w:szCs w:val="24"/>
              </w:rPr>
              <w:t xml:space="preserve">правление и гражданское общество Воробьевского </w:t>
            </w:r>
            <w:r w:rsidRPr="005A0DBC">
              <w:rPr>
                <w:bCs/>
                <w:sz w:val="24"/>
                <w:szCs w:val="24"/>
              </w:rPr>
              <w:t>муниципального района</w:t>
            </w:r>
            <w:r w:rsidRPr="005A0DBC">
              <w:rPr>
                <w:kern w:val="28"/>
                <w:sz w:val="24"/>
                <w:szCs w:val="24"/>
              </w:rPr>
              <w:t>»»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235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25.02.2021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both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О признании утратившим силу постановления  администрации Воробьевского муниципального района Воронежской области от 30.09.2015 г. № 385 «Об утверждении положения о порядке осуществления контроля в сфере закупок товаров, работ, услуг для обеспечения муниципальных нужд Воробьевского муниципального района»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val="en-US"/>
              </w:rPr>
            </w:pPr>
            <w:r w:rsidRPr="005A0DBC">
              <w:rPr>
                <w:sz w:val="24"/>
                <w:szCs w:val="24"/>
                <w:lang w:val="en-US"/>
              </w:rPr>
              <w:t>255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02.03.2021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both"/>
              <w:rPr>
                <w:sz w:val="24"/>
                <w:szCs w:val="24"/>
              </w:rPr>
            </w:pPr>
            <w:r w:rsidRPr="005A0DBC">
              <w:rPr>
                <w:bCs/>
                <w:sz w:val="24"/>
                <w:szCs w:val="24"/>
              </w:rPr>
              <w:t>Об утверждении положения об оплате труда работников казенных учреждений культуры Воробьевского муниципального района.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310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22.03.2021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both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Об утверждении Положения об оплате труда работников муниципального казенного учреждения «Центр обеспечения деятельности органов местного самоуправления Воробьевского муниципального района».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349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26.03.2021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both"/>
              <w:rPr>
                <w:bCs/>
                <w:sz w:val="24"/>
                <w:szCs w:val="24"/>
                <w:lang w:bidi="ru-RU"/>
              </w:rPr>
            </w:pPr>
            <w:r w:rsidRPr="005A0DBC">
              <w:rPr>
                <w:bCs/>
                <w:sz w:val="24"/>
                <w:szCs w:val="24"/>
                <w:lang w:bidi="ru-RU"/>
              </w:rPr>
              <w:t xml:space="preserve">Об утверждении Порядка обеспечения питанием обучающихся в муниципальных общеобразовательных организациях  за счет средств местного бюджета  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val="en-US"/>
              </w:rPr>
            </w:pPr>
            <w:r w:rsidRPr="005A0DBC">
              <w:rPr>
                <w:sz w:val="24"/>
                <w:szCs w:val="24"/>
                <w:lang w:val="en-US"/>
              </w:rPr>
              <w:t>416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15.04.2021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both"/>
              <w:rPr>
                <w:bCs/>
                <w:sz w:val="24"/>
                <w:szCs w:val="24"/>
              </w:rPr>
            </w:pPr>
            <w:r w:rsidRPr="005A0DBC">
              <w:rPr>
                <w:bCs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Pr="005A0DBC">
              <w:rPr>
                <w:sz w:val="24"/>
                <w:szCs w:val="24"/>
              </w:rPr>
              <w:t>Воробьевского муниципального района от 01.02.2018 г. № 55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420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rPr>
                <w:sz w:val="24"/>
                <w:szCs w:val="24"/>
                <w:lang w:val="en-US"/>
              </w:rPr>
            </w:pPr>
            <w:r w:rsidRPr="005A0DBC">
              <w:rPr>
                <w:sz w:val="24"/>
                <w:szCs w:val="24"/>
                <w:lang w:val="en-US"/>
              </w:rPr>
              <w:t>15.04.2021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Об окончании отопительного периода 2020-2021 годов.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val="en-US"/>
              </w:rPr>
            </w:pPr>
            <w:r w:rsidRPr="005A0DBC">
              <w:rPr>
                <w:sz w:val="24"/>
                <w:szCs w:val="24"/>
                <w:lang w:val="en-US"/>
              </w:rPr>
              <w:t>454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23.04.2021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both"/>
              <w:rPr>
                <w:bCs/>
                <w:sz w:val="24"/>
                <w:szCs w:val="24"/>
              </w:rPr>
            </w:pPr>
            <w:r w:rsidRPr="005A0DBC">
              <w:rPr>
                <w:bCs/>
                <w:sz w:val="24"/>
                <w:szCs w:val="24"/>
              </w:rPr>
              <w:t xml:space="preserve">Об утверждении порядка расходования субсидии поступившей в районный бюджет из областного бюджета на </w:t>
            </w:r>
            <w:proofErr w:type="spellStart"/>
            <w:r w:rsidRPr="005A0DBC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5A0DBC">
              <w:rPr>
                <w:bCs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рамках государственной программы Воронежской области «</w:t>
            </w:r>
            <w:proofErr w:type="spellStart"/>
            <w:r w:rsidRPr="005A0DBC">
              <w:rPr>
                <w:bCs/>
                <w:sz w:val="24"/>
                <w:szCs w:val="24"/>
              </w:rPr>
              <w:t>Энергоэффективность</w:t>
            </w:r>
            <w:proofErr w:type="spellEnd"/>
            <w:r w:rsidRPr="005A0DBC">
              <w:rPr>
                <w:bCs/>
                <w:sz w:val="24"/>
                <w:szCs w:val="24"/>
              </w:rPr>
              <w:t xml:space="preserve"> и развитие энергетики», на 2021 год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val="en-US"/>
              </w:rPr>
            </w:pPr>
            <w:r w:rsidRPr="005A0DBC">
              <w:rPr>
                <w:sz w:val="24"/>
                <w:szCs w:val="24"/>
                <w:lang w:val="en-US"/>
              </w:rPr>
              <w:t>455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23.04.2021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both"/>
              <w:rPr>
                <w:bCs/>
                <w:sz w:val="24"/>
                <w:szCs w:val="24"/>
              </w:rPr>
            </w:pPr>
            <w:r w:rsidRPr="005A0DBC">
              <w:rPr>
                <w:bCs/>
                <w:sz w:val="24"/>
                <w:szCs w:val="24"/>
              </w:rPr>
              <w:t>О порядке расходования средств субсидии поступившей в районный бюджет из областного бюджета на реализацию мероприятия «Создание условий для обеспечения доступным и комфортным жильем сельского населения»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 на 2021 год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val="en-US"/>
              </w:rPr>
            </w:pPr>
            <w:r w:rsidRPr="005A0DBC">
              <w:rPr>
                <w:sz w:val="24"/>
                <w:szCs w:val="24"/>
                <w:lang w:val="en-US"/>
              </w:rPr>
              <w:t>460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26.04.2021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both"/>
              <w:rPr>
                <w:bCs/>
                <w:sz w:val="24"/>
                <w:szCs w:val="24"/>
              </w:rPr>
            </w:pPr>
            <w:r w:rsidRPr="005A0DBC">
              <w:rPr>
                <w:bCs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№ 347 от 10.07.2019 г. 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и членов их семей на официальном сайте администрации Воробьевского муниципального района и предоставления этих сведений общероссийским средствам массовой информации для опубликования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val="en-US"/>
              </w:rPr>
            </w:pPr>
            <w:r w:rsidRPr="005A0DBC">
              <w:rPr>
                <w:sz w:val="24"/>
                <w:szCs w:val="24"/>
                <w:lang w:val="en-US"/>
              </w:rPr>
              <w:t>462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26.04.2021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5A0DBC">
              <w:rPr>
                <w:bCs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№ 546 от 03.12.2013 г. Об утверждении Порядка размещения сведений о доходах, расходах об имуществе, и обязательствах имущественного характера лиц, замещающих должность муниципальной службы в администрации  Воробьевского муниципального района и членов их семей в сети Интернет на официальном сайте администрации Воробьевского муниципального района и предоставления этих сведений средствам массовой информации для опубликования</w:t>
            </w:r>
            <w:proofErr w:type="gramEnd"/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531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29.04.2021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C" w:rsidRPr="005A0DBC" w:rsidRDefault="005A0DBC" w:rsidP="002620B0">
            <w:pPr>
              <w:jc w:val="both"/>
              <w:rPr>
                <w:bCs/>
                <w:sz w:val="24"/>
                <w:szCs w:val="24"/>
              </w:rPr>
            </w:pPr>
            <w:r w:rsidRPr="005A0DBC">
              <w:rPr>
                <w:bCs/>
                <w:sz w:val="24"/>
                <w:szCs w:val="24"/>
              </w:rPr>
              <w:t>О порядке расходования средств субсидии поступившей в районный бюджет из областного бюджета в рамках государственной программы Воронежской области «Развитие культуры и туризма» на 2021 год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640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25.05.2021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bCs/>
                <w:sz w:val="24"/>
                <w:szCs w:val="24"/>
                <w:lang w:eastAsia="en-US" w:bidi="ru-RU"/>
              </w:rPr>
            </w:pPr>
            <w:r w:rsidRPr="005A0DBC">
              <w:rPr>
                <w:bCs/>
                <w:sz w:val="24"/>
                <w:szCs w:val="24"/>
                <w:lang w:bidi="ru-RU"/>
              </w:rPr>
              <w:t xml:space="preserve">Об утверждении Порядка использования зарезервированных средств, подлежащих распределению в связи с особенностями исполнения районного бюджета в 2021 году 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641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25.05.2021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О признании утратившим силу постановления администрации Воробьевского муниципального района от 25.11.2019 г. № 686 «Об утверждении Положения о порядке предоставления грантов в форме субсидий из районного бюджета начинающим субъектам малого предпринимательства»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642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25.05.2021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Об утверждении положения о порядке предоставления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643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25.05.2021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bCs/>
                <w:sz w:val="24"/>
                <w:szCs w:val="24"/>
                <w:lang w:eastAsia="en-US"/>
              </w:rPr>
            </w:pPr>
            <w:r w:rsidRPr="005A0DBC">
              <w:rPr>
                <w:bCs/>
                <w:sz w:val="24"/>
                <w:szCs w:val="24"/>
              </w:rPr>
              <w:t xml:space="preserve">Об утверждении Положения о порядке предоставлении грантов в форме субсидий из бюджета Воробьевского муниципального района социально ориентированным некоммерческим организациям на реализацию программ (проектов) 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652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01.06.2021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both"/>
              <w:rPr>
                <w:bCs/>
                <w:sz w:val="24"/>
                <w:szCs w:val="24"/>
              </w:rPr>
            </w:pPr>
            <w:r w:rsidRPr="005A0DBC">
              <w:rPr>
                <w:bCs/>
                <w:sz w:val="24"/>
                <w:szCs w:val="24"/>
              </w:rPr>
              <w:t xml:space="preserve">О комиссии по координации работы по противодействию коррупции в Воробьевском муниципальном районе 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654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01.06.2021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both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«Прием заявлений, постановка на учет и зачисление детей в муниципальные образовательные учреждения, реализующие основную общеобразовательную программу дошкольного образования</w:t>
            </w:r>
          </w:p>
          <w:p w:rsidR="005A0DBC" w:rsidRPr="005A0DBC" w:rsidRDefault="005A0DBC" w:rsidP="002620B0">
            <w:pPr>
              <w:jc w:val="both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 xml:space="preserve">(детские сады)» 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660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07.06.2021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both"/>
              <w:rPr>
                <w:bCs/>
                <w:sz w:val="24"/>
                <w:szCs w:val="24"/>
              </w:rPr>
            </w:pPr>
            <w:r w:rsidRPr="005A0DBC">
              <w:rPr>
                <w:bCs/>
                <w:sz w:val="24"/>
                <w:szCs w:val="24"/>
              </w:rPr>
              <w:t>Об утверждении муниципальной программы Воробьевского муниципального района «Развитие физической культуры и спорта»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664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07.06.2021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both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О порядке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Воробьевского муниципального района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668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08.06.2021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both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О порядке расходования средств субсидии поступившей в районный бюджет из областного бюджета в рамках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 на 2021 год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692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22.06.2021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both"/>
              <w:rPr>
                <w:sz w:val="24"/>
                <w:szCs w:val="24"/>
              </w:rPr>
            </w:pPr>
            <w:proofErr w:type="gramStart"/>
            <w:r w:rsidRPr="005A0DBC">
              <w:rPr>
                <w:sz w:val="24"/>
                <w:szCs w:val="24"/>
              </w:rPr>
              <w:t>О внесении изменений в список избирательных участков для проведения голосования и подсчета голосов избирателей, образованных постановлением администрации Воробьевского муниципального района от 16.01.2013 года № 11 (в редакции постановлений от 28.01.2013 г. № 33, от 29.07.2014 г. № 493, 24.06.2016 г. № 235, от 27.09.2017 г. № 388, от 05.06.2018 г. № 343, от 22.06.2020 г. № 368, от 07.07.2020 г. № 389)</w:t>
            </w:r>
            <w:proofErr w:type="gramEnd"/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722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both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28.06.2021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both"/>
              <w:rPr>
                <w:sz w:val="24"/>
                <w:szCs w:val="24"/>
              </w:rPr>
            </w:pPr>
            <w:proofErr w:type="gramStart"/>
            <w:r w:rsidRPr="005A0DBC">
              <w:rPr>
                <w:sz w:val="24"/>
                <w:szCs w:val="24"/>
              </w:rPr>
              <w:t>О порядке расходования средств субсидии поступившей в районный бюджет из областного бюджета на обеспечение образовательных организаций материально-технической базы для внедрения</w:t>
            </w:r>
            <w:proofErr w:type="gramEnd"/>
            <w:r w:rsidRPr="005A0DBC">
              <w:rPr>
                <w:sz w:val="24"/>
                <w:szCs w:val="24"/>
              </w:rPr>
              <w:t xml:space="preserve"> цифровой образовательной среды федерального проекта «Цифровая образовательная среда» национального проекта «Образование» в рамках регионального проекта «Цифровая образовательная среда» в  2021 году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723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both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28.06.2021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both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 xml:space="preserve">О порядке расходования средств </w:t>
            </w:r>
            <w:proofErr w:type="spellStart"/>
            <w:r w:rsidRPr="005A0DBC">
              <w:rPr>
                <w:sz w:val="24"/>
                <w:szCs w:val="24"/>
              </w:rPr>
              <w:t>суб-сидии</w:t>
            </w:r>
            <w:proofErr w:type="spellEnd"/>
            <w:r w:rsidRPr="005A0DBC">
              <w:rPr>
                <w:sz w:val="24"/>
                <w:szCs w:val="24"/>
              </w:rPr>
              <w:t xml:space="preserve"> поступившей в </w:t>
            </w:r>
            <w:proofErr w:type="gramStart"/>
            <w:r w:rsidRPr="005A0DBC">
              <w:rPr>
                <w:sz w:val="24"/>
                <w:szCs w:val="24"/>
              </w:rPr>
              <w:t>районный</w:t>
            </w:r>
            <w:proofErr w:type="gramEnd"/>
            <w:r w:rsidRPr="005A0DBC">
              <w:rPr>
                <w:sz w:val="24"/>
                <w:szCs w:val="24"/>
              </w:rPr>
              <w:t xml:space="preserve"> </w:t>
            </w:r>
            <w:proofErr w:type="spellStart"/>
            <w:r w:rsidRPr="005A0DBC">
              <w:rPr>
                <w:sz w:val="24"/>
                <w:szCs w:val="24"/>
              </w:rPr>
              <w:t>бюд-жет</w:t>
            </w:r>
            <w:proofErr w:type="spellEnd"/>
            <w:r w:rsidRPr="005A0DBC">
              <w:rPr>
                <w:sz w:val="24"/>
                <w:szCs w:val="24"/>
              </w:rPr>
              <w:t xml:space="preserve"> из областного бюджета на </w:t>
            </w:r>
            <w:proofErr w:type="spellStart"/>
            <w:r w:rsidRPr="005A0DBC">
              <w:rPr>
                <w:sz w:val="24"/>
                <w:szCs w:val="24"/>
              </w:rPr>
              <w:t>созда-ние</w:t>
            </w:r>
            <w:proofErr w:type="spellEnd"/>
            <w:r w:rsidRPr="005A0DBC">
              <w:rPr>
                <w:sz w:val="24"/>
                <w:szCs w:val="24"/>
              </w:rPr>
              <w:t xml:space="preserve"> и обеспечение функционирования центров образования естественно-научной и технологической </w:t>
            </w:r>
            <w:proofErr w:type="spellStart"/>
            <w:r w:rsidRPr="005A0DBC">
              <w:rPr>
                <w:sz w:val="24"/>
                <w:szCs w:val="24"/>
              </w:rPr>
              <w:t>направ-ленностей</w:t>
            </w:r>
            <w:proofErr w:type="spellEnd"/>
            <w:r w:rsidRPr="005A0DBC">
              <w:rPr>
                <w:sz w:val="24"/>
                <w:szCs w:val="24"/>
              </w:rPr>
              <w:t xml:space="preserve"> в общеобразовательных ор-</w:t>
            </w:r>
            <w:proofErr w:type="spellStart"/>
            <w:r w:rsidRPr="005A0DBC">
              <w:rPr>
                <w:sz w:val="24"/>
                <w:szCs w:val="24"/>
              </w:rPr>
              <w:t>ганизациях</w:t>
            </w:r>
            <w:proofErr w:type="spellEnd"/>
            <w:r w:rsidRPr="005A0DBC">
              <w:rPr>
                <w:sz w:val="24"/>
                <w:szCs w:val="24"/>
              </w:rPr>
              <w:t>, расположенных в сель-</w:t>
            </w:r>
            <w:proofErr w:type="spellStart"/>
            <w:r w:rsidRPr="005A0DBC">
              <w:rPr>
                <w:sz w:val="24"/>
                <w:szCs w:val="24"/>
              </w:rPr>
              <w:t>ской</w:t>
            </w:r>
            <w:proofErr w:type="spellEnd"/>
            <w:r w:rsidRPr="005A0DBC">
              <w:rPr>
                <w:sz w:val="24"/>
                <w:szCs w:val="24"/>
              </w:rPr>
              <w:t xml:space="preserve"> местности и малых городах в  2021 году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725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both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28.06.2021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 xml:space="preserve">О признании утратившим силу постановления администрации Воробьевского муниципального района от 27.10.2017 г. № 495 «Об утверждении порядка осуществления муниципального </w:t>
            </w:r>
            <w:proofErr w:type="gramStart"/>
            <w:r w:rsidRPr="005A0DBC">
              <w:rPr>
                <w:sz w:val="24"/>
                <w:szCs w:val="24"/>
              </w:rPr>
              <w:t>контроля за</w:t>
            </w:r>
            <w:proofErr w:type="gramEnd"/>
            <w:r w:rsidRPr="005A0DBC">
              <w:rPr>
                <w:sz w:val="24"/>
                <w:szCs w:val="24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Воробьевского района»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726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both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28.06.2021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both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 xml:space="preserve">О внесении изменений в постановление администрации Воробьевского муниципального района от 10.11.2016 г. № 387 «Об утверждении административного регламента администрации Воробьевского муниципального района осуществления муниципального </w:t>
            </w:r>
            <w:proofErr w:type="gramStart"/>
            <w:r w:rsidRPr="005A0DBC">
              <w:rPr>
                <w:sz w:val="24"/>
                <w:szCs w:val="24"/>
              </w:rPr>
              <w:t>контроля за</w:t>
            </w:r>
            <w:proofErr w:type="gramEnd"/>
            <w:r w:rsidRPr="005A0DBC">
              <w:rPr>
                <w:sz w:val="24"/>
                <w:szCs w:val="24"/>
              </w:rPr>
              <w:t xml:space="preserve"> сохранностью автомобильных дорог местного значения в границах Воробьевского муниципального района»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727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both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28.06.2021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both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18.09.2014 г. № 565 «Об утверждении административного регламента по проведению проверок при осуществлении муниципального земельного контроля на территории Воробьевского муниципального района Воронежской области»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790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14.07.2021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 xml:space="preserve">Об утверждении Порядка расходования субсидии их областного бюджета на </w:t>
            </w:r>
            <w:proofErr w:type="spellStart"/>
            <w:r w:rsidRPr="005A0DBC">
              <w:rPr>
                <w:sz w:val="24"/>
                <w:szCs w:val="24"/>
              </w:rPr>
              <w:t>софинансирование</w:t>
            </w:r>
            <w:proofErr w:type="spellEnd"/>
            <w:r w:rsidRPr="005A0DBC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в рамках государственной программы «Социальная поддержка граждан» на частную оплату путевок в стационарные детские оздоровительные лагеря для </w:t>
            </w:r>
            <w:proofErr w:type="gramStart"/>
            <w:r w:rsidRPr="005A0DBC">
              <w:rPr>
                <w:sz w:val="24"/>
                <w:szCs w:val="24"/>
              </w:rPr>
              <w:t>детей</w:t>
            </w:r>
            <w:proofErr w:type="gramEnd"/>
            <w:r w:rsidRPr="005A0DBC">
              <w:rPr>
                <w:sz w:val="24"/>
                <w:szCs w:val="24"/>
              </w:rPr>
              <w:t xml:space="preserve"> работающих граждан в 2021г.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800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20.07.2021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 xml:space="preserve">О внесении изменений в постановление администрации Воробьевского муниципального района от 08.06.2021 г. № 668 «О порядке расходования средств субсидии поступившей в районный бюджет из областного бюджета в </w:t>
            </w:r>
            <w:proofErr w:type="gramStart"/>
            <w:r w:rsidRPr="005A0DBC">
              <w:rPr>
                <w:sz w:val="24"/>
                <w:szCs w:val="24"/>
              </w:rPr>
              <w:t>рам-</w:t>
            </w:r>
            <w:proofErr w:type="spellStart"/>
            <w:r w:rsidRPr="005A0DBC">
              <w:rPr>
                <w:sz w:val="24"/>
                <w:szCs w:val="24"/>
              </w:rPr>
              <w:t>ках</w:t>
            </w:r>
            <w:proofErr w:type="spellEnd"/>
            <w:proofErr w:type="gramEnd"/>
            <w:r w:rsidRPr="005A0DBC">
              <w:rPr>
                <w:sz w:val="24"/>
                <w:szCs w:val="24"/>
              </w:rPr>
              <w:t xml:space="preserve"> государственной программы Воронежской области «Развитие сельского хозяйства, производства пищевых продуктов и инфраструктуры </w:t>
            </w:r>
            <w:proofErr w:type="spellStart"/>
            <w:r w:rsidRPr="005A0DBC">
              <w:rPr>
                <w:sz w:val="24"/>
                <w:szCs w:val="24"/>
              </w:rPr>
              <w:t>агропродо-вольственного</w:t>
            </w:r>
            <w:proofErr w:type="spellEnd"/>
            <w:r w:rsidRPr="005A0DBC">
              <w:rPr>
                <w:sz w:val="24"/>
                <w:szCs w:val="24"/>
              </w:rPr>
              <w:t xml:space="preserve"> рынка» на 2021 год»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913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01.09.2021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18.03.2020 № 178 «Об утверждении  муниципальной программы Воробьевского муниципального района «Экономическое развитие и инновационная экономика»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954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03.09.2021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Об утверждения перечня муниципальных услуг администрации Воробьевского муниципального района, предоставление которых осуществляется по принципу «одного окна» в МФЦ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1007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09.09.2021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Об утверждении Положения о порядке заключения администрацией Воробьевского муниципального района договоров (соглашений) с казачьими обществами и Положения о порядке финансирования несения муниципальной службы в Воробьевском муниципальном районе членами казачьих обществ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1061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04.10.2021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4908E4">
            <w:pPr>
              <w:jc w:val="both"/>
              <w:outlineLvl w:val="0"/>
              <w:rPr>
                <w:bCs/>
                <w:kern w:val="28"/>
                <w:sz w:val="24"/>
                <w:szCs w:val="24"/>
              </w:rPr>
            </w:pPr>
            <w:r w:rsidRPr="005A0DBC">
              <w:rPr>
                <w:bCs/>
                <w:kern w:val="28"/>
                <w:sz w:val="24"/>
                <w:szCs w:val="24"/>
              </w:rPr>
              <w:t xml:space="preserve">Об утверждении Порядка организации «обратной связи» по результатам рассмотрения обращений граждан в Воробьевском </w:t>
            </w:r>
            <w:proofErr w:type="spellStart"/>
            <w:r w:rsidRPr="005A0DBC">
              <w:rPr>
                <w:bCs/>
                <w:kern w:val="28"/>
                <w:sz w:val="24"/>
                <w:szCs w:val="24"/>
              </w:rPr>
              <w:t>муципальном</w:t>
            </w:r>
            <w:proofErr w:type="spellEnd"/>
            <w:r w:rsidRPr="005A0DBC">
              <w:rPr>
                <w:bCs/>
                <w:kern w:val="28"/>
                <w:sz w:val="24"/>
                <w:szCs w:val="24"/>
              </w:rPr>
              <w:t xml:space="preserve"> районе Воронежской области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1096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19.10.2021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5A0DBC">
              <w:rPr>
                <w:sz w:val="24"/>
                <w:szCs w:val="24"/>
              </w:rPr>
              <w:t>утратившими</w:t>
            </w:r>
            <w:proofErr w:type="gramEnd"/>
            <w:r w:rsidRPr="005A0DBC">
              <w:rPr>
                <w:sz w:val="24"/>
                <w:szCs w:val="24"/>
              </w:rPr>
              <w:t xml:space="preserve"> силу постановлений администрации Воробьевского муниципального района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1099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20.10.2021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Об утверждении Перечня видов муниципального контроля и органов местного самоуправления, уполномоченных на их осуществление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1101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21.10.2021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Воробьевского муниципального района Воронежской области на 2022 год»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1105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21.10.2021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25.05.2021 г. № 642 «Об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1146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18.11.2021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22.10.2014 № 626 «Об утверждении  муниципальной программы Воробьевского муниципального района «Развитие пассажирского транспорта общего пользования Воробьевского муниципального района»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1147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18.11.2021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О внесении изменений в муниципальную программу Воробьевского муниципального района «Развитие дорожного хозяйства Воробьевского муниципального района» от 20.03.2020 г. № 197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1148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18.11.2021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О внесении изменений в постановление администрации  Воробьевского муниципального района от 26.12.2013 №595 «Об утверждении муниципальной программы Воробьевского муниципального района «Развитие сельского хозяйства, производства пищевых продуктов и агропродовольственного рынка».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1149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18.11.2021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</w:rPr>
            </w:pPr>
            <w:r w:rsidRPr="005A0DBC">
              <w:rPr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29.10.2015 №433 «Об утверждении муниципальной программы Воробьевского муниципального района «Обеспечение жильем молодых семей»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1150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18.11.2021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О внесении  изменений в муниципальную программу Воробьевского 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Воробьевского муниципального района»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1162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18.11.2021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О признании утратившим силу постановления администрации Воробьевского муниципального района от 20.10.2021 г. № 1099 «Об утверждении Перечня видов муниципального контроля и органов местного самоуправления, уполномоченных на их осуществление»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1163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18.11.2021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tabs>
                <w:tab w:val="left" w:pos="5793"/>
              </w:tabs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08.06.2021 №668 «О порядке расходования средств субсидии, поступившей в районный бюджет из областного бюджета в рамках 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 на 2021 год.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1198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19.11.2021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25.05.2021 г. № 642 «Об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1200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22.11.2021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О создании и поддержании в состоянии постоянной готовности к использованию систем оповещения и информирования населения об опасностях, возникающих  при военных конфликтах или вследствие этих конфликтов, а также  при чрезвычайных  ситуациях природного и техногенного характера на территории Воробьевского муниципального района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1213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26.11.2021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03.09.2021 г. № № 954 «Об утверждении перечня муниципальных услуг администрации Воробьевского муниципального района, предоставление которых осуществляется по принципу «одного окна» в МФЦ»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1214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26.11.2021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№ 99 от 27.02.2019 г. «Об утверждении перечней государственных и муниципальных услуг, предоставляемых администрацией Воробьевского муниципального района»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1215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26.11.2021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4"/>
                <w:szCs w:val="24"/>
                <w:lang w:eastAsia="en-US"/>
              </w:rPr>
            </w:pPr>
            <w:r w:rsidRPr="005A0DBC">
              <w:rPr>
                <w:sz w:val="24"/>
                <w:szCs w:val="24"/>
              </w:rPr>
              <w:t>Об утверждении административного регламента администрации Воробьевского муниципального района Воронежской области по предоставлению муниципальной услуги «Прием в муниципальные образовательные организации Воробьевского муниципального района, реализующие дополнительные общеобразовательные программы, а также программы спортивной подготовки»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1229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02.12.2021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 xml:space="preserve">Об утверждении Положения о работе комиссии по присвоению муниципальным предприятиям, учреждениям имен государственных и общественных деятелей, а также имен лиц, имеющих особые заслуги перед </w:t>
            </w:r>
            <w:proofErr w:type="spellStart"/>
            <w:r w:rsidRPr="005A0DBC">
              <w:rPr>
                <w:sz w:val="28"/>
                <w:szCs w:val="28"/>
              </w:rPr>
              <w:t>Воробьевским</w:t>
            </w:r>
            <w:proofErr w:type="spellEnd"/>
            <w:r w:rsidRPr="005A0DBC">
              <w:rPr>
                <w:sz w:val="28"/>
                <w:szCs w:val="28"/>
              </w:rPr>
              <w:t xml:space="preserve"> муниципальным районом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1233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06.12.2021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О порядке расходования средств субсидии поступившей в районный бюджет из областного бюджета в рамках государственной программы Воронежской области «Развитие культуры и туризма» на 2021 год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1335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13.12.2021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Об утверждении документов, определяющих политику в отношении обработки персональных данных в администрации Воробьевского муниципального района Воронежской области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1366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14.12.2021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О внесении изменений в постановление администрации Воробьевского муниципального района от 08.06.2021 г. № 668 «О порядке расходования средств субсидии поступившей в районный бюджет из областного бюджета в рамках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 на 2021 год»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1370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15.12.2021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5A0DBC">
              <w:rPr>
                <w:sz w:val="28"/>
                <w:szCs w:val="28"/>
              </w:rPr>
              <w:t>утратившими</w:t>
            </w:r>
            <w:proofErr w:type="gramEnd"/>
            <w:r w:rsidRPr="005A0DBC">
              <w:rPr>
                <w:sz w:val="28"/>
                <w:szCs w:val="28"/>
              </w:rPr>
              <w:t xml:space="preserve"> силу постановлений администрации Воробьевского муниципального района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1392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23.12.2021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5A0DBC">
              <w:rPr>
                <w:sz w:val="28"/>
                <w:szCs w:val="28"/>
              </w:rPr>
              <w:t>утратившими</w:t>
            </w:r>
            <w:proofErr w:type="gramEnd"/>
            <w:r w:rsidRPr="005A0DBC">
              <w:rPr>
                <w:sz w:val="28"/>
                <w:szCs w:val="28"/>
              </w:rPr>
              <w:t xml:space="preserve"> силу постановлений администрации Воробьевского муниципального района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1393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23.12.2021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О внесении изменений в постановление администрации Воробьевского муниципального района № 99 от 27.02.2019 г. «Об утверждении перечней государственных и муниципальных услуг, предоставляемых администрацией Воробьевского муниципального района»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1394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23.12.2021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О внесении изменений в постановление администрации Воробьевского муниципального района от 03.09.2021 г. № № 954 «Об утверждении перечня муниципальных услуг администрации Воробьевского муниципального района, предоставление которых осуществляется по принципу «одного окна» в МФЦ»</w:t>
            </w:r>
          </w:p>
        </w:tc>
      </w:tr>
      <w:tr w:rsidR="005A0DBC" w:rsidRPr="005A0DBC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1396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28.12.2021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Об утверждении перечней главных администраторов доходов и источников финансирования дефицита местного бюджета на 2022 год и на плановый период 2023 и 2024 годов</w:t>
            </w:r>
          </w:p>
        </w:tc>
      </w:tr>
      <w:tr w:rsidR="005A0DBC" w:rsidRPr="007341EF" w:rsidTr="005A0DBC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1397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jc w:val="center"/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28.12.2021</w:t>
            </w:r>
          </w:p>
        </w:tc>
        <w:tc>
          <w:tcPr>
            <w:tcW w:w="1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BC" w:rsidRPr="005A0DBC" w:rsidRDefault="005A0DBC" w:rsidP="002620B0">
            <w:pPr>
              <w:rPr>
                <w:sz w:val="28"/>
                <w:szCs w:val="28"/>
                <w:lang w:eastAsia="en-US"/>
              </w:rPr>
            </w:pPr>
            <w:r w:rsidRPr="005A0DBC">
              <w:rPr>
                <w:sz w:val="28"/>
                <w:szCs w:val="28"/>
              </w:rPr>
              <w:t>Об утверждении порядка и сроков внесения изменений в перечень главных администраторов доходов и источников финансирования дефицита муниципального бюджета</w:t>
            </w:r>
          </w:p>
        </w:tc>
      </w:tr>
    </w:tbl>
    <w:p w:rsidR="00D63288" w:rsidRDefault="00D63288" w:rsidP="002620B0">
      <w:pPr>
        <w:rPr>
          <w:sz w:val="24"/>
          <w:szCs w:val="24"/>
        </w:rPr>
      </w:pPr>
    </w:p>
    <w:p w:rsidR="002620B0" w:rsidRPr="007341EF" w:rsidRDefault="002620B0" w:rsidP="007341EF">
      <w:pPr>
        <w:rPr>
          <w:sz w:val="24"/>
          <w:szCs w:val="24"/>
        </w:rPr>
      </w:pPr>
    </w:p>
    <w:sectPr w:rsidR="002620B0" w:rsidRPr="007341EF" w:rsidSect="00F740D7">
      <w:pgSz w:w="16834" w:h="11909" w:orient="landscape"/>
      <w:pgMar w:top="567" w:right="567" w:bottom="567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66"/>
    <w:rsid w:val="00000DFD"/>
    <w:rsid w:val="00010892"/>
    <w:rsid w:val="00030DAE"/>
    <w:rsid w:val="000326A2"/>
    <w:rsid w:val="00094853"/>
    <w:rsid w:val="000A2A8D"/>
    <w:rsid w:val="000A44FA"/>
    <w:rsid w:val="000B1C75"/>
    <w:rsid w:val="000B5F04"/>
    <w:rsid w:val="000D4D79"/>
    <w:rsid w:val="000D7958"/>
    <w:rsid w:val="001002C8"/>
    <w:rsid w:val="001027F2"/>
    <w:rsid w:val="001105D7"/>
    <w:rsid w:val="001119C6"/>
    <w:rsid w:val="001300AD"/>
    <w:rsid w:val="00145162"/>
    <w:rsid w:val="001473BF"/>
    <w:rsid w:val="0016349C"/>
    <w:rsid w:val="00185A69"/>
    <w:rsid w:val="001A57E7"/>
    <w:rsid w:val="001B5A47"/>
    <w:rsid w:val="00201B81"/>
    <w:rsid w:val="0020502F"/>
    <w:rsid w:val="00213BE0"/>
    <w:rsid w:val="00216929"/>
    <w:rsid w:val="0022050D"/>
    <w:rsid w:val="0023231B"/>
    <w:rsid w:val="00233BC4"/>
    <w:rsid w:val="0024112A"/>
    <w:rsid w:val="00247864"/>
    <w:rsid w:val="002620B0"/>
    <w:rsid w:val="0029699D"/>
    <w:rsid w:val="00296FF1"/>
    <w:rsid w:val="002A2626"/>
    <w:rsid w:val="002C327C"/>
    <w:rsid w:val="002E71FE"/>
    <w:rsid w:val="002F16D0"/>
    <w:rsid w:val="00304CE8"/>
    <w:rsid w:val="003242F2"/>
    <w:rsid w:val="00340B4C"/>
    <w:rsid w:val="003522DF"/>
    <w:rsid w:val="003607E0"/>
    <w:rsid w:val="00394D6A"/>
    <w:rsid w:val="003956EA"/>
    <w:rsid w:val="00395C85"/>
    <w:rsid w:val="003B170B"/>
    <w:rsid w:val="003C7D49"/>
    <w:rsid w:val="003F04A4"/>
    <w:rsid w:val="003F4AFB"/>
    <w:rsid w:val="00400381"/>
    <w:rsid w:val="0046608F"/>
    <w:rsid w:val="004908E4"/>
    <w:rsid w:val="004B04A2"/>
    <w:rsid w:val="004B67DA"/>
    <w:rsid w:val="004C1D39"/>
    <w:rsid w:val="004C2098"/>
    <w:rsid w:val="004F7E18"/>
    <w:rsid w:val="005006E2"/>
    <w:rsid w:val="005020AE"/>
    <w:rsid w:val="0050527A"/>
    <w:rsid w:val="005552FC"/>
    <w:rsid w:val="00572DA3"/>
    <w:rsid w:val="00574E49"/>
    <w:rsid w:val="00597622"/>
    <w:rsid w:val="005A0DBC"/>
    <w:rsid w:val="005B0BA9"/>
    <w:rsid w:val="005B40CB"/>
    <w:rsid w:val="005C06F0"/>
    <w:rsid w:val="005C45FE"/>
    <w:rsid w:val="005D0873"/>
    <w:rsid w:val="005D3866"/>
    <w:rsid w:val="005E3569"/>
    <w:rsid w:val="005E66A2"/>
    <w:rsid w:val="005F6681"/>
    <w:rsid w:val="00601BEA"/>
    <w:rsid w:val="00611B94"/>
    <w:rsid w:val="00625556"/>
    <w:rsid w:val="00637D30"/>
    <w:rsid w:val="00643B04"/>
    <w:rsid w:val="006450FA"/>
    <w:rsid w:val="00663385"/>
    <w:rsid w:val="006653B7"/>
    <w:rsid w:val="006A4906"/>
    <w:rsid w:val="006B3866"/>
    <w:rsid w:val="006B43C4"/>
    <w:rsid w:val="006C1768"/>
    <w:rsid w:val="006D4ED9"/>
    <w:rsid w:val="007341EF"/>
    <w:rsid w:val="00741EDC"/>
    <w:rsid w:val="00767881"/>
    <w:rsid w:val="007866BA"/>
    <w:rsid w:val="007B13BA"/>
    <w:rsid w:val="007B3D4D"/>
    <w:rsid w:val="007D425E"/>
    <w:rsid w:val="007D55FA"/>
    <w:rsid w:val="007F2FE1"/>
    <w:rsid w:val="007F7DA5"/>
    <w:rsid w:val="00814E76"/>
    <w:rsid w:val="00832D0E"/>
    <w:rsid w:val="00867B4E"/>
    <w:rsid w:val="00875032"/>
    <w:rsid w:val="008801E0"/>
    <w:rsid w:val="00885389"/>
    <w:rsid w:val="008928B1"/>
    <w:rsid w:val="008B2783"/>
    <w:rsid w:val="008B7747"/>
    <w:rsid w:val="008C09F5"/>
    <w:rsid w:val="008D16F3"/>
    <w:rsid w:val="008F3833"/>
    <w:rsid w:val="00905A4B"/>
    <w:rsid w:val="009161B4"/>
    <w:rsid w:val="0093413E"/>
    <w:rsid w:val="0094228A"/>
    <w:rsid w:val="009461D1"/>
    <w:rsid w:val="00962505"/>
    <w:rsid w:val="009717A7"/>
    <w:rsid w:val="00984EA3"/>
    <w:rsid w:val="00993266"/>
    <w:rsid w:val="0099409F"/>
    <w:rsid w:val="00994387"/>
    <w:rsid w:val="009E3E1E"/>
    <w:rsid w:val="009F59D2"/>
    <w:rsid w:val="00A0340B"/>
    <w:rsid w:val="00A30285"/>
    <w:rsid w:val="00A37457"/>
    <w:rsid w:val="00A43606"/>
    <w:rsid w:val="00A5121D"/>
    <w:rsid w:val="00A74B4D"/>
    <w:rsid w:val="00A83A23"/>
    <w:rsid w:val="00A93BB4"/>
    <w:rsid w:val="00AC5755"/>
    <w:rsid w:val="00AC5E5A"/>
    <w:rsid w:val="00AE2C8D"/>
    <w:rsid w:val="00AE3E76"/>
    <w:rsid w:val="00AE6C9D"/>
    <w:rsid w:val="00B32851"/>
    <w:rsid w:val="00B34A44"/>
    <w:rsid w:val="00B43BE9"/>
    <w:rsid w:val="00B5327D"/>
    <w:rsid w:val="00B63EBC"/>
    <w:rsid w:val="00B82BF7"/>
    <w:rsid w:val="00B91A44"/>
    <w:rsid w:val="00B94A43"/>
    <w:rsid w:val="00B96656"/>
    <w:rsid w:val="00BC6B4E"/>
    <w:rsid w:val="00BD6D67"/>
    <w:rsid w:val="00C11088"/>
    <w:rsid w:val="00C412FA"/>
    <w:rsid w:val="00C675E8"/>
    <w:rsid w:val="00C90077"/>
    <w:rsid w:val="00CA20B6"/>
    <w:rsid w:val="00CA3F77"/>
    <w:rsid w:val="00CE3285"/>
    <w:rsid w:val="00CF4540"/>
    <w:rsid w:val="00CF58C3"/>
    <w:rsid w:val="00D019FA"/>
    <w:rsid w:val="00D038CE"/>
    <w:rsid w:val="00D1315B"/>
    <w:rsid w:val="00D13849"/>
    <w:rsid w:val="00D43715"/>
    <w:rsid w:val="00D55B9C"/>
    <w:rsid w:val="00D56AAC"/>
    <w:rsid w:val="00D63288"/>
    <w:rsid w:val="00D638A2"/>
    <w:rsid w:val="00D76A66"/>
    <w:rsid w:val="00D77993"/>
    <w:rsid w:val="00DA7CF4"/>
    <w:rsid w:val="00DC1C30"/>
    <w:rsid w:val="00DD2E40"/>
    <w:rsid w:val="00DD3E34"/>
    <w:rsid w:val="00DD4116"/>
    <w:rsid w:val="00DF66DE"/>
    <w:rsid w:val="00E03A7F"/>
    <w:rsid w:val="00E076C4"/>
    <w:rsid w:val="00E17CC3"/>
    <w:rsid w:val="00E237D5"/>
    <w:rsid w:val="00E6498A"/>
    <w:rsid w:val="00E7631E"/>
    <w:rsid w:val="00E82AD9"/>
    <w:rsid w:val="00E840F6"/>
    <w:rsid w:val="00E858B6"/>
    <w:rsid w:val="00EB5EEF"/>
    <w:rsid w:val="00EC5A78"/>
    <w:rsid w:val="00EE3336"/>
    <w:rsid w:val="00EE64F3"/>
    <w:rsid w:val="00EF00AD"/>
    <w:rsid w:val="00F124E1"/>
    <w:rsid w:val="00F20191"/>
    <w:rsid w:val="00F33EF7"/>
    <w:rsid w:val="00F3527B"/>
    <w:rsid w:val="00F4125E"/>
    <w:rsid w:val="00F41627"/>
    <w:rsid w:val="00F532E8"/>
    <w:rsid w:val="00F66432"/>
    <w:rsid w:val="00F66B72"/>
    <w:rsid w:val="00F740D7"/>
    <w:rsid w:val="00F86808"/>
    <w:rsid w:val="00F92940"/>
    <w:rsid w:val="00FB0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0A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B5EEF"/>
    <w:pPr>
      <w:keepNext/>
      <w:widowControl/>
      <w:autoSpaceDE/>
      <w:autoSpaceDN/>
      <w:adjustRightInd/>
      <w:ind w:firstLine="567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3522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552FC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5552FC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EB5EEF"/>
    <w:rPr>
      <w:sz w:val="28"/>
    </w:rPr>
  </w:style>
  <w:style w:type="paragraph" w:customStyle="1" w:styleId="ConsTitle">
    <w:name w:val="ConsTitle"/>
    <w:rsid w:val="00574E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CF45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2Название"/>
    <w:basedOn w:val="a"/>
    <w:link w:val="20"/>
    <w:qFormat/>
    <w:rsid w:val="00CF4540"/>
    <w:pPr>
      <w:widowControl/>
      <w:autoSpaceDE/>
      <w:autoSpaceDN/>
      <w:adjustRightInd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CF4540"/>
    <w:rPr>
      <w:rFonts w:ascii="Arial" w:hAnsi="Arial" w:cs="Arial"/>
      <w:b/>
      <w:sz w:val="26"/>
      <w:szCs w:val="28"/>
      <w:lang w:eastAsia="ar-SA"/>
    </w:rPr>
  </w:style>
  <w:style w:type="paragraph" w:styleId="21">
    <w:name w:val="Body Text 2"/>
    <w:basedOn w:val="a"/>
    <w:link w:val="22"/>
    <w:rsid w:val="00CF4540"/>
    <w:pPr>
      <w:widowControl/>
      <w:autoSpaceDE/>
      <w:autoSpaceDN/>
      <w:adjustRightInd/>
      <w:ind w:right="4819"/>
      <w:jc w:val="both"/>
    </w:pPr>
    <w:rPr>
      <w:sz w:val="28"/>
    </w:rPr>
  </w:style>
  <w:style w:type="character" w:customStyle="1" w:styleId="22">
    <w:name w:val="Основной текст 2 Знак"/>
    <w:link w:val="21"/>
    <w:rsid w:val="00CF4540"/>
    <w:rPr>
      <w:sz w:val="28"/>
    </w:rPr>
  </w:style>
  <w:style w:type="paragraph" w:customStyle="1" w:styleId="ConsPlusNormal">
    <w:name w:val="ConsPlusNormal"/>
    <w:rsid w:val="00B532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8">
    <w:name w:val="Font Style18"/>
    <w:uiPriority w:val="99"/>
    <w:rsid w:val="00B5327D"/>
    <w:rPr>
      <w:rFonts w:ascii="Times New Roman" w:hAnsi="Times New Roman" w:cs="Times New Roman" w:hint="default"/>
      <w:sz w:val="26"/>
      <w:szCs w:val="26"/>
    </w:rPr>
  </w:style>
  <w:style w:type="paragraph" w:customStyle="1" w:styleId="FR1">
    <w:name w:val="FR1"/>
    <w:rsid w:val="003522DF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3522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">
    <w:name w:val="Основной текст (3)"/>
    <w:rsid w:val="003522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5">
    <w:name w:val="Title"/>
    <w:basedOn w:val="a"/>
    <w:link w:val="a6"/>
    <w:qFormat/>
    <w:rsid w:val="003522DF"/>
    <w:pPr>
      <w:widowControl/>
      <w:autoSpaceDE/>
      <w:autoSpaceDN/>
      <w:adjustRightInd/>
      <w:ind w:firstLine="567"/>
      <w:jc w:val="center"/>
    </w:pPr>
    <w:rPr>
      <w:rFonts w:ascii="Arial" w:hAnsi="Arial"/>
      <w:b/>
      <w:sz w:val="26"/>
      <w:szCs w:val="24"/>
    </w:rPr>
  </w:style>
  <w:style w:type="character" w:customStyle="1" w:styleId="a6">
    <w:name w:val="Название Знак"/>
    <w:link w:val="a5"/>
    <w:rsid w:val="003522DF"/>
    <w:rPr>
      <w:rFonts w:ascii="Arial" w:hAnsi="Arial"/>
      <w:b/>
      <w:sz w:val="26"/>
      <w:szCs w:val="24"/>
    </w:rPr>
  </w:style>
  <w:style w:type="character" w:customStyle="1" w:styleId="a7">
    <w:name w:val="Гипертекстовая ссылка"/>
    <w:uiPriority w:val="99"/>
    <w:rsid w:val="00B63EBC"/>
    <w:rPr>
      <w:rFonts w:cs="Times New Roman"/>
      <w:b/>
      <w:color w:val="106BBE"/>
    </w:rPr>
  </w:style>
  <w:style w:type="paragraph" w:customStyle="1" w:styleId="Title">
    <w:name w:val="Title!Название НПА"/>
    <w:basedOn w:val="a"/>
    <w:rsid w:val="00B63EBC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A034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F532E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6A4906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7D425E"/>
    <w:pPr>
      <w:ind w:left="720"/>
      <w:contextualSpacing/>
    </w:pPr>
  </w:style>
  <w:style w:type="paragraph" w:customStyle="1" w:styleId="ConsNonformat">
    <w:name w:val="ConsNonformat"/>
    <w:rsid w:val="00A93B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25">
    <w:name w:val="Font Style25"/>
    <w:uiPriority w:val="99"/>
    <w:rsid w:val="002E71FE"/>
    <w:rPr>
      <w:rFonts w:ascii="Times New Roman" w:hAnsi="Times New Roman" w:cs="Times New Roman" w:hint="default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0A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B5EEF"/>
    <w:pPr>
      <w:keepNext/>
      <w:widowControl/>
      <w:autoSpaceDE/>
      <w:autoSpaceDN/>
      <w:adjustRightInd/>
      <w:ind w:firstLine="567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3522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552FC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5552FC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EB5EEF"/>
    <w:rPr>
      <w:sz w:val="28"/>
    </w:rPr>
  </w:style>
  <w:style w:type="paragraph" w:customStyle="1" w:styleId="ConsTitle">
    <w:name w:val="ConsTitle"/>
    <w:rsid w:val="00574E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CF45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2Название"/>
    <w:basedOn w:val="a"/>
    <w:link w:val="20"/>
    <w:qFormat/>
    <w:rsid w:val="00CF4540"/>
    <w:pPr>
      <w:widowControl/>
      <w:autoSpaceDE/>
      <w:autoSpaceDN/>
      <w:adjustRightInd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CF4540"/>
    <w:rPr>
      <w:rFonts w:ascii="Arial" w:hAnsi="Arial" w:cs="Arial"/>
      <w:b/>
      <w:sz w:val="26"/>
      <w:szCs w:val="28"/>
      <w:lang w:eastAsia="ar-SA"/>
    </w:rPr>
  </w:style>
  <w:style w:type="paragraph" w:styleId="21">
    <w:name w:val="Body Text 2"/>
    <w:basedOn w:val="a"/>
    <w:link w:val="22"/>
    <w:rsid w:val="00CF4540"/>
    <w:pPr>
      <w:widowControl/>
      <w:autoSpaceDE/>
      <w:autoSpaceDN/>
      <w:adjustRightInd/>
      <w:ind w:right="4819"/>
      <w:jc w:val="both"/>
    </w:pPr>
    <w:rPr>
      <w:sz w:val="28"/>
    </w:rPr>
  </w:style>
  <w:style w:type="character" w:customStyle="1" w:styleId="22">
    <w:name w:val="Основной текст 2 Знак"/>
    <w:link w:val="21"/>
    <w:rsid w:val="00CF4540"/>
    <w:rPr>
      <w:sz w:val="28"/>
    </w:rPr>
  </w:style>
  <w:style w:type="paragraph" w:customStyle="1" w:styleId="ConsPlusNormal">
    <w:name w:val="ConsPlusNormal"/>
    <w:rsid w:val="00B532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8">
    <w:name w:val="Font Style18"/>
    <w:uiPriority w:val="99"/>
    <w:rsid w:val="00B5327D"/>
    <w:rPr>
      <w:rFonts w:ascii="Times New Roman" w:hAnsi="Times New Roman" w:cs="Times New Roman" w:hint="default"/>
      <w:sz w:val="26"/>
      <w:szCs w:val="26"/>
    </w:rPr>
  </w:style>
  <w:style w:type="paragraph" w:customStyle="1" w:styleId="FR1">
    <w:name w:val="FR1"/>
    <w:rsid w:val="003522DF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3522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">
    <w:name w:val="Основной текст (3)"/>
    <w:rsid w:val="003522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5">
    <w:name w:val="Title"/>
    <w:basedOn w:val="a"/>
    <w:link w:val="a6"/>
    <w:qFormat/>
    <w:rsid w:val="003522DF"/>
    <w:pPr>
      <w:widowControl/>
      <w:autoSpaceDE/>
      <w:autoSpaceDN/>
      <w:adjustRightInd/>
      <w:ind w:firstLine="567"/>
      <w:jc w:val="center"/>
    </w:pPr>
    <w:rPr>
      <w:rFonts w:ascii="Arial" w:hAnsi="Arial"/>
      <w:b/>
      <w:sz w:val="26"/>
      <w:szCs w:val="24"/>
    </w:rPr>
  </w:style>
  <w:style w:type="character" w:customStyle="1" w:styleId="a6">
    <w:name w:val="Название Знак"/>
    <w:link w:val="a5"/>
    <w:rsid w:val="003522DF"/>
    <w:rPr>
      <w:rFonts w:ascii="Arial" w:hAnsi="Arial"/>
      <w:b/>
      <w:sz w:val="26"/>
      <w:szCs w:val="24"/>
    </w:rPr>
  </w:style>
  <w:style w:type="character" w:customStyle="1" w:styleId="a7">
    <w:name w:val="Гипертекстовая ссылка"/>
    <w:uiPriority w:val="99"/>
    <w:rsid w:val="00B63EBC"/>
    <w:rPr>
      <w:rFonts w:cs="Times New Roman"/>
      <w:b/>
      <w:color w:val="106BBE"/>
    </w:rPr>
  </w:style>
  <w:style w:type="paragraph" w:customStyle="1" w:styleId="Title">
    <w:name w:val="Title!Название НПА"/>
    <w:basedOn w:val="a"/>
    <w:rsid w:val="00B63EBC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A034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F532E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6A4906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7D425E"/>
    <w:pPr>
      <w:ind w:left="720"/>
      <w:contextualSpacing/>
    </w:pPr>
  </w:style>
  <w:style w:type="paragraph" w:customStyle="1" w:styleId="ConsNonformat">
    <w:name w:val="ConsNonformat"/>
    <w:rsid w:val="00A93B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25">
    <w:name w:val="Font Style25"/>
    <w:uiPriority w:val="99"/>
    <w:rsid w:val="002E71FE"/>
    <w:rPr>
      <w:rFonts w:ascii="Times New Roman" w:hAnsi="Times New Roman" w:cs="Times New Roman" w:hint="default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7B189-BB7F-40D1-B261-6E24BA29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2126</Words>
  <Characters>16492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SPecialiST RePack</Company>
  <LinksUpToDate>false</LinksUpToDate>
  <CharactersWithSpaces>18581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AGalyak</dc:creator>
  <cp:lastModifiedBy>Камышанов Виктор Григорьевич</cp:lastModifiedBy>
  <cp:revision>2</cp:revision>
  <dcterms:created xsi:type="dcterms:W3CDTF">2022-01-31T11:00:00Z</dcterms:created>
  <dcterms:modified xsi:type="dcterms:W3CDTF">2022-01-31T11:00:00Z</dcterms:modified>
</cp:coreProperties>
</file>