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1000B4">
        <w:t>сентября</w:t>
      </w:r>
      <w:r w:rsidR="00DC531E">
        <w:t xml:space="preserve"> 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6396"/>
        <w:gridCol w:w="1134"/>
        <w:gridCol w:w="2552"/>
        <w:gridCol w:w="1559"/>
        <w:gridCol w:w="1559"/>
        <w:gridCol w:w="1559"/>
      </w:tblGrid>
      <w:tr w:rsidR="006E500B" w:rsidRPr="006E500B" w:rsidTr="006E500B">
        <w:trPr>
          <w:trHeight w:val="228"/>
        </w:trPr>
        <w:tc>
          <w:tcPr>
            <w:tcW w:w="6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E500B" w:rsidRPr="006E500B" w:rsidTr="006E500B">
        <w:trPr>
          <w:trHeight w:val="1003"/>
        </w:trPr>
        <w:tc>
          <w:tcPr>
            <w:tcW w:w="6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E500B" w:rsidRPr="006E500B" w:rsidTr="006E500B">
        <w:trPr>
          <w:trHeight w:val="22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E500B" w:rsidRPr="006E500B" w:rsidTr="006E500B">
        <w:trPr>
          <w:trHeight w:val="435"/>
        </w:trPr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552 952 308,72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242 419 684,21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310 532 624,51</w:t>
            </w:r>
          </w:p>
        </w:tc>
      </w:tr>
      <w:tr w:rsidR="006E500B" w:rsidRPr="006E500B" w:rsidTr="006E500B">
        <w:trPr>
          <w:trHeight w:val="300"/>
        </w:trPr>
        <w:tc>
          <w:tcPr>
            <w:tcW w:w="6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105 531 238,16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57 944 105,40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47 587 132,76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30 217 622,62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29 144 377,38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30 217 622,62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29 144 377,38</w:t>
            </w:r>
          </w:p>
        </w:tc>
      </w:tr>
      <w:tr w:rsidR="006E500B" w:rsidRPr="006E500B" w:rsidTr="006E500B">
        <w:trPr>
          <w:trHeight w:val="693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57 136 000,00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29 177 134,58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27 958 865,42</w:t>
            </w:r>
          </w:p>
        </w:tc>
      </w:tr>
      <w:tr w:rsidR="006E500B" w:rsidRPr="006E500B" w:rsidTr="006E500B">
        <w:trPr>
          <w:trHeight w:val="1205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944 937,54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583 062,46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95 550,50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602 449,50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4 539 776,94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1 888 123,06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4 539 776,94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1 888 123,06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2 046 107,53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653 892,47</w:t>
            </w:r>
          </w:p>
        </w:tc>
      </w:tr>
      <w:tr w:rsidR="006E500B" w:rsidRPr="006E500B" w:rsidTr="006E500B">
        <w:trPr>
          <w:trHeight w:val="145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2 046 107,53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653 892,47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15 699,54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84 300,46</w:t>
            </w:r>
          </w:p>
        </w:tc>
      </w:tr>
      <w:tr w:rsidR="006E500B" w:rsidRPr="006E500B" w:rsidTr="006E500B">
        <w:trPr>
          <w:trHeight w:val="1371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15 699,54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84 300,46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2 833 605,40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166 394,60</w:t>
            </w:r>
          </w:p>
        </w:tc>
      </w:tr>
      <w:tr w:rsidR="006E500B" w:rsidRPr="006E500B" w:rsidTr="006E500B">
        <w:trPr>
          <w:trHeight w:val="1119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2 833 605,40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166 394,60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-355 635,53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983 535,53</w:t>
            </w:r>
          </w:p>
        </w:tc>
      </w:tr>
      <w:tr w:rsidR="006E500B" w:rsidRPr="006E500B" w:rsidTr="006E500B">
        <w:trPr>
          <w:trHeight w:val="145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-355 635,53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983 535,53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7 987 975,54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2 218 024,46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407 388,16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-21 388,16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152 535,34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147 464,66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152 535,34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147 464,66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254 852,82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-168 852,82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254 852,82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-168 852,82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2 951 240,70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1 325 759,30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2 951 239,08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1 325 760,92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-1,62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4 627 341,68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915 658,32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4 627 341,68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915 658,32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-2 005,00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-2 005,00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423 076,35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48 923,65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423 076,35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48 923,65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423 076,35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48 923,65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6 222 308,83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9 282 691,17</w:t>
            </w:r>
          </w:p>
        </w:tc>
      </w:tr>
      <w:tr w:rsidR="006E500B" w:rsidRPr="006E500B" w:rsidTr="006E500B">
        <w:trPr>
          <w:trHeight w:val="124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6 222 308,83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9 282 691,17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6 042 220,06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8 671 779,94</w:t>
            </w:r>
          </w:p>
        </w:tc>
      </w:tr>
      <w:tr w:rsidR="006E500B" w:rsidRPr="006E500B" w:rsidTr="006E500B">
        <w:trPr>
          <w:trHeight w:val="124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6 042 220,06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8 671 779,94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180 088,77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224 911,23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180 088,77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224 911,23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25 379,64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66 620,36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25 379,64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66 620,36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8 153,21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41 846,79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1 971,93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17 198,36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22 801,64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17 198,36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22 801,64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5 168 400,39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4 495 599,61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5 168 400,39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4 495 599,61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5 168 400,39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4 495 599,61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5 168 400,39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4 495 599,61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2 852 000,00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2 739 301,93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112 698,07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6E500B" w:rsidRPr="006E500B" w:rsidTr="006E500B">
        <w:trPr>
          <w:trHeight w:val="124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6E500B" w:rsidRPr="006E500B" w:rsidTr="006E500B">
        <w:trPr>
          <w:trHeight w:val="124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2 739 301,93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-89 301,93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2 739 301,93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-89 301,93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2 739 301,93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-89 301,93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420 734,73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442 265,27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6E500B" w:rsidRPr="006E500B" w:rsidTr="006E500B">
        <w:trPr>
          <w:trHeight w:val="145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-40 000,00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-40 000,00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-81 000,00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-100 000,00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-100 000,00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165 834,73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684 165,27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165 834,73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684 165,27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199 528,43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-112 190,27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40 824,27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-40 824,27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40 824,27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-40 824,27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158 704,16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-71 366,00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158 704,16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-71 366,00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447 421 070,56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184 475 578,81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262 945 491,75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446 429 352,56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182 757 791,50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263 671 561,06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35 299 500,00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11 766 500,00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27 211 500,00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9 070 500,00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27 211 500,00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9 070 500,00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8 088 000,00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2 696 000,00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8 088 000,00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2 696 000,00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230 660 982,96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18 096 843,80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212 564 139,16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44 483 900,00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44 483 900,00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44 483 900,00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44 483 900,00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2 842 074,78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17 926 834,16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2 842 074,78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17 926 834,16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58 206 779,02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13 265 859,02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44 940 920,00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58 206 779,02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13 265 859,02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44 940 920,00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151 659 300,00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112 440 378,10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39 218 921,90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3 102 400,00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1 033 600,00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3 102 400,00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1 033 600,00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78 066,74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32 933,26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78 066,74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32 933,26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5 430 611,36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2 975 388,64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5 430 611,36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2 975 388,64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103 829 300,00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34 955 600,00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103 829 300,00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34 955 600,00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17 043 069,60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16 921 069,60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991 718,00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1 716 923,00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-725 205,00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991 718,00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1 716 923,00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-725 205,00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991 718,00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1 716 923,00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-725 205,00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6E500B" w:rsidRPr="006E500B" w:rsidTr="006E500B">
        <w:trPr>
          <w:trHeight w:val="1044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6E500B" w:rsidRPr="006E500B" w:rsidTr="006E500B">
        <w:trPr>
          <w:trHeight w:val="64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</w:tbl>
    <w:p w:rsidR="00B55935" w:rsidRDefault="00B55935" w:rsidP="00DB35FE">
      <w:pPr>
        <w:tabs>
          <w:tab w:val="left" w:pos="13325"/>
        </w:tabs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6396"/>
        <w:gridCol w:w="1134"/>
        <w:gridCol w:w="2552"/>
        <w:gridCol w:w="1559"/>
        <w:gridCol w:w="1559"/>
        <w:gridCol w:w="1559"/>
      </w:tblGrid>
      <w:tr w:rsidR="006E500B" w:rsidRPr="006E500B" w:rsidTr="006E500B">
        <w:trPr>
          <w:trHeight w:val="228"/>
        </w:trPr>
        <w:tc>
          <w:tcPr>
            <w:tcW w:w="6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E500B" w:rsidRPr="006E500B" w:rsidTr="006E500B">
        <w:trPr>
          <w:trHeight w:val="1104"/>
        </w:trPr>
        <w:tc>
          <w:tcPr>
            <w:tcW w:w="6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E500B" w:rsidRPr="006E500B" w:rsidTr="006E500B">
        <w:trPr>
          <w:trHeight w:val="22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500B" w:rsidRPr="006E500B" w:rsidTr="006E500B">
        <w:trPr>
          <w:trHeight w:val="600"/>
        </w:trPr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 w:colFirst="3" w:colLast="3"/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564 588 619,95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224 097 240,75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340 491 379,20</w:t>
            </w:r>
          </w:p>
        </w:tc>
      </w:tr>
      <w:bookmarkEnd w:id="0"/>
      <w:tr w:rsidR="006E500B" w:rsidRPr="006E500B" w:rsidTr="006E500B">
        <w:trPr>
          <w:trHeight w:val="285"/>
        </w:trPr>
        <w:tc>
          <w:tcPr>
            <w:tcW w:w="6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42 755 843,60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17 834 718,12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24921125,48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1 330 777,97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847222,03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1 292 776,91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687223,09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1 292 776,91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687223,09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1 003 581,03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556418,97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289 195,88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130804,12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37 866,56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159933,44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37 866,56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159933,44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36 874,56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159925,44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33 725 843,60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12 549 528,47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21176315,13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8 430 800,48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5564199,52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8 430 800,48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5564199,52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10 892 000,00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6 604 303,93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4287696,07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1 824 296,55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1276503,45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19 139 843,60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3 673 163,18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15466680,42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19 139 843,60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3 673 163,18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15466680,42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389 354,27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313645,73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18 436 843,60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3 283 808,91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15153034,69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445 564,81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145435,19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445 564,81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145435,19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419 060,00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144940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1 504,81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495,19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2 348 814,00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1406186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1 889 776,70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1038223,3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1 889 776,70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1038223,3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2 244 400,00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1 452 703,00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791697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431 473,70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246526,3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458 537,30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367962,7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458 537,30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367962,7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74 193,30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33806,7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384 344,00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334156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1 605 597,68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1491402,32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1 338 784,20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739215,8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261 901,02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125098,98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203 554,61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93445,39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58 346,41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31653,59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1 076 883,18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614116,82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854 079,24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434920,76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220 803,94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179196,06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266 813,48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752186,52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266 813,48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752186,52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8 189,50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13810,5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258 623,98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738376,02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1 303 986,68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1126997,32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1 303 986,68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1126997,32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1 280 064,68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569935,32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1 280 064,68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569935,32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971 153,98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453846,02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308 110,70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116089,3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23 922,00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557062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23 922,00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557062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23 922,00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557062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59 981 300,00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6 449 160,01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53532139,99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2 194 300,00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1 623 576,71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570723,29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1 610 776,71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509223,29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1 610 776,71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509223,29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1 241 716,91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423283,09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369 059,80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85940,2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61500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61500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7500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54000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8136600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8136600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8136600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675 833,30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135166,7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675 833,30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135166,7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675 833,30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135166,7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675 833,30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135166,7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48 124 400,00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4 070 750,00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44053650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43048500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43048500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43048500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5 075 900,00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4 070 750,00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1005150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5 075 900,00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4 070 750,00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1005150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636000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123 499 887,96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4 882 249,34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118617638,6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10000000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10000000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10000000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10000000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2 847 770,32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108617638,6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2 847 770,32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108617638,6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2 847 770,32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108617638,6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242 119 952,39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154 639 467,99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87480484,4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40 122 377,00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22 712 091,82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17410285,18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17 125 140,87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9940159,13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17 125 140,87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9940159,13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20 950 788,00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13 279 545,44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7671242,56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6 113 512,00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3 845 395,43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2268116,57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11 632 077,00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4 653 898,97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6978178,03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11 632 077,00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4 653 898,97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6978178,03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39 501,98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80498,02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11 512 077,00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4 614 396,99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6897680,01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933 051,98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491948,02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933 051,98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491948,02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926 956,00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489344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6 095,98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2604,02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172 446 707,44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112 129 615,77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60317091,67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75 550 908,93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36552291,07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75 550 908,93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36552291,07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87 515 000,00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58 241 771,60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29273228,4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24 588 200,00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17 309 137,33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7279062,67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48 451 573,21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26 782 000,05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21669573,16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48 451 573,21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26 782 000,05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21669573,16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1 328 000,00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609 848,49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718151,51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47 123 573,21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26 172 151,56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20951421,65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11 891 934,23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9 796 706,79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2095227,44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4 482 987,23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4 482 986,81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0,420000001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4 482 987,23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4 482 986,81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0,420000001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7 408 947,00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5 313 719,98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2095227,02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7 292 181,00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5 206 511,00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2085670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63 947,00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63 700,00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43 508,98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9310,02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20 291 000,00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13 251 937,29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7039062,71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10 102 411,16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4671588,84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10 102 411,16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4671588,84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11 316 800,00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7 790 020,46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3526779,54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2 908,00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9092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3 445 200,00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2 309 482,70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1135717,3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3 412 241,11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1 663 073,13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1749167,98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3 412 241,11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1 663 073,13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1749167,98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115 743,12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40656,88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3 255 841,11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1 547 330,01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1708511,1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2 104 758,89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1 486 453,00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618305,89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2 104 758,89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1 486 453,00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618305,89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2 095 858,89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1 478 185,00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617673,89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3 668,00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1 482 667,95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1 388 161,95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94506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1 149 867,95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1 105 653,95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44214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1 149 867,95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1 105 653,95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44214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1 149 867,95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1 105 653,95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44214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282 508,00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50292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282 508,00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50292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7 777 200,00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5 157 661,16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2619538,84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6 639 000,00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4 394 359,23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2244640,77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2 812 057,29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1099942,71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3 004 000,00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2 194 277,19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809722,81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617 780,10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290219,9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1 582 301,94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1144698,06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1 256 065,92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837934,08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326 236,02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306763,98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1 070 900,00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700 879,00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370021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1 070 900,00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700 879,00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370021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319 250,00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275 797,18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43452,82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751 650,00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425 081,82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326568,18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4877,07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4877,07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61 133,00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4767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1 289,93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110,07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51 741 452,00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14 665 163,55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37076288,45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50 832 452,00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14 129 161,42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36703290,58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7 818 314,99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4847685,01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7 818 314,99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4847685,01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5 936 654,06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3761345,94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1 880 134,93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1085865,07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5 629 060,75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2 997 288,69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2631772,06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5 629 060,75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2 997 288,69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2631772,06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58 419,77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21580,23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5 549 060,75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2 938 868,92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2610191,83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2 036 366,25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28886758,75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2 036 366,25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28886758,75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1 217 925,24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337074,76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1 217 925,24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337074,76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1 217 361,65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335638,35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68,48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1416,52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495,11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19,89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536 002,13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372997,87</w:t>
            </w:r>
          </w:p>
        </w:tc>
      </w:tr>
      <w:tr w:rsidR="006E500B" w:rsidRPr="006E500B" w:rsidTr="006E500B">
        <w:trPr>
          <w:trHeight w:val="84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483 087,95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228912,05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483 087,95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228912,05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371 961,00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174039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111 126,95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54873,05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196 980,00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52 894,83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144085,17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196 980,00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52 894,83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144085,17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9 256,33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33743,67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153 980,00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43 638,50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110341,5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14 829 400,00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10 344 722,78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4484677,22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1 615 348,28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876651,72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1 615 348,28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876651,72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1 615 348,28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876651,72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1 615 348,28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876651,72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4 414 000,00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3 844 790,00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569210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2 614 000,00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2 094 790,00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519210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316000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316000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2 094 790,00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203210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36 790,00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138210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2 123 000,00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2 058 000,00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7 585 400,00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4 631 084,50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2954315,5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7 585 400,00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4 631 084,50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2954315,5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5 521 400,00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3 226 846,14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2294553,86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5 521 400,00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3 226 846,14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2294553,86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1 404 238,36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659761,64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1 404 238,36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659761,64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84500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84500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84500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84500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7 537 100,00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898 683,28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6638416,72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898 709,59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71290,41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898 709,59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71290,41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898 709,59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71290,41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898 709,59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71290,41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6567126,31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6567126,31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6567126,31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6567126,31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19 652 700,00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13 079 089,00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6573611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4 203 800,00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2187200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4 203 800,00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2187200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4 203 800,00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2187200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4 203 800,00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2187200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8 875 289,00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4386411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8 875 289,00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4386411</w:t>
            </w:r>
          </w:p>
        </w:tc>
      </w:tr>
      <w:tr w:rsidR="006E500B" w:rsidRPr="006E500B" w:rsidTr="006E500B">
        <w:trPr>
          <w:trHeight w:val="300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8 875 289,00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4386411</w:t>
            </w:r>
          </w:p>
        </w:tc>
      </w:tr>
      <w:tr w:rsidR="006E500B" w:rsidRPr="006E500B" w:rsidTr="006E500B">
        <w:trPr>
          <w:trHeight w:val="1095"/>
        </w:trPr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-11 636 311,23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18 322 443,46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-29958754,69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6396"/>
        <w:gridCol w:w="1134"/>
        <w:gridCol w:w="2552"/>
        <w:gridCol w:w="1559"/>
        <w:gridCol w:w="1559"/>
        <w:gridCol w:w="1559"/>
      </w:tblGrid>
      <w:tr w:rsidR="006E500B" w:rsidRPr="006E500B" w:rsidTr="006E500B">
        <w:trPr>
          <w:trHeight w:val="228"/>
        </w:trPr>
        <w:tc>
          <w:tcPr>
            <w:tcW w:w="6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E500B" w:rsidRPr="006E500B" w:rsidTr="006E500B">
        <w:trPr>
          <w:trHeight w:val="1156"/>
        </w:trPr>
        <w:tc>
          <w:tcPr>
            <w:tcW w:w="6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E500B" w:rsidRPr="006E500B" w:rsidTr="006E500B">
        <w:trPr>
          <w:trHeight w:val="22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500B" w:rsidRPr="006E500B" w:rsidTr="006E500B">
        <w:trPr>
          <w:trHeight w:val="765"/>
        </w:trPr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-18 322 443,46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29 958 754,69</w:t>
            </w:r>
          </w:p>
        </w:tc>
      </w:tr>
      <w:tr w:rsidR="006E500B" w:rsidRPr="006E500B" w:rsidTr="006E500B">
        <w:trPr>
          <w:trHeight w:val="390"/>
        </w:trPr>
        <w:tc>
          <w:tcPr>
            <w:tcW w:w="6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0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500B" w:rsidRPr="006E500B" w:rsidTr="006E500B">
        <w:trPr>
          <w:trHeight w:val="495"/>
        </w:trPr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-4364900</w:t>
            </w:r>
          </w:p>
        </w:tc>
      </w:tr>
      <w:tr w:rsidR="006E500B" w:rsidRPr="006E500B" w:rsidTr="006E500B">
        <w:trPr>
          <w:trHeight w:val="258"/>
        </w:trPr>
        <w:tc>
          <w:tcPr>
            <w:tcW w:w="6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-4364900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-4364900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-4364900</w:t>
            </w:r>
          </w:p>
        </w:tc>
      </w:tr>
      <w:tr w:rsidR="006E500B" w:rsidRPr="006E500B" w:rsidTr="006E500B">
        <w:trPr>
          <w:trHeight w:val="636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-4364900</w:t>
            </w:r>
          </w:p>
        </w:tc>
      </w:tr>
      <w:tr w:rsidR="006E500B" w:rsidRPr="006E500B" w:rsidTr="006E500B">
        <w:trPr>
          <w:trHeight w:val="495"/>
        </w:trPr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E500B" w:rsidRPr="006E500B" w:rsidTr="006E500B">
        <w:trPr>
          <w:trHeight w:val="300"/>
        </w:trPr>
        <w:tc>
          <w:tcPr>
            <w:tcW w:w="63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500B" w:rsidRPr="006E500B" w:rsidTr="006E500B">
        <w:trPr>
          <w:trHeight w:val="495"/>
        </w:trPr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-22 687 343,46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34323654,69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-22 687 343,46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34323654,69</w:t>
            </w:r>
          </w:p>
        </w:tc>
      </w:tr>
      <w:tr w:rsidR="006E500B" w:rsidRPr="006E500B" w:rsidTr="006E500B">
        <w:trPr>
          <w:trHeight w:val="495"/>
        </w:trPr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-557 317 208,72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-249 509 719,94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-307807488,8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-557 317 208,72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-249 509 719,94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-307807488,8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-557 317 208,72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-249 509 719,94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-307807488,8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-557 317 208,72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-249 509 719,94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-307807488,8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-557 317 208,72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-249 509 719,94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-307807488,8</w:t>
            </w:r>
          </w:p>
        </w:tc>
      </w:tr>
      <w:tr w:rsidR="006E500B" w:rsidRPr="006E500B" w:rsidTr="006E500B">
        <w:trPr>
          <w:trHeight w:val="495"/>
        </w:trPr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568 953 519,95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226 822 376,48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342131143,5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568 953 519,95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226 822 376,48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342131143,5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568 953 519,95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226 822 376,48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342131143,5</w:t>
            </w:r>
          </w:p>
        </w:tc>
      </w:tr>
      <w:tr w:rsidR="006E500B" w:rsidRPr="006E500B" w:rsidTr="006E500B">
        <w:trPr>
          <w:trHeight w:val="288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568 953 519,95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226 822 376,48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342131143,5</w:t>
            </w:r>
          </w:p>
        </w:tc>
      </w:tr>
      <w:tr w:rsidR="006E500B" w:rsidRPr="006E500B" w:rsidTr="006E500B">
        <w:trPr>
          <w:trHeight w:val="432"/>
        </w:trPr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00B" w:rsidRPr="006E500B" w:rsidRDefault="006E500B" w:rsidP="006E500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568 953 519,95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00B">
              <w:rPr>
                <w:rFonts w:ascii="Arial" w:hAnsi="Arial" w:cs="Arial"/>
                <w:color w:val="000000"/>
                <w:sz w:val="16"/>
                <w:szCs w:val="16"/>
              </w:rPr>
              <w:t>226 822 376,48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0B" w:rsidRPr="006E500B" w:rsidRDefault="006E500B" w:rsidP="006E500B">
            <w:pPr>
              <w:jc w:val="right"/>
              <w:rPr>
                <w:rFonts w:ascii="Calibri" w:hAnsi="Calibri" w:cs="Calibri"/>
                <w:color w:val="000000"/>
              </w:rPr>
            </w:pPr>
            <w:r w:rsidRPr="006E500B">
              <w:rPr>
                <w:rFonts w:ascii="Calibri" w:hAnsi="Calibri" w:cs="Calibri"/>
                <w:color w:val="000000"/>
                <w:sz w:val="22"/>
                <w:szCs w:val="22"/>
              </w:rPr>
              <w:t>342131143,5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000B4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426E23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F2DBC"/>
    <w:rsid w:val="00660975"/>
    <w:rsid w:val="0067312A"/>
    <w:rsid w:val="00673F35"/>
    <w:rsid w:val="00674A6B"/>
    <w:rsid w:val="006808DD"/>
    <w:rsid w:val="00692F92"/>
    <w:rsid w:val="006B7AD2"/>
    <w:rsid w:val="006D1BDF"/>
    <w:rsid w:val="006D4532"/>
    <w:rsid w:val="006D7F85"/>
    <w:rsid w:val="006E500B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D3F79"/>
    <w:rsid w:val="007D4B1E"/>
    <w:rsid w:val="00800962"/>
    <w:rsid w:val="00815DB6"/>
    <w:rsid w:val="008211F6"/>
    <w:rsid w:val="00827979"/>
    <w:rsid w:val="00852BEE"/>
    <w:rsid w:val="008635FF"/>
    <w:rsid w:val="00863D19"/>
    <w:rsid w:val="008929A1"/>
    <w:rsid w:val="008A1BF4"/>
    <w:rsid w:val="008C46E4"/>
    <w:rsid w:val="008D6A43"/>
    <w:rsid w:val="008D7B0B"/>
    <w:rsid w:val="008E7A00"/>
    <w:rsid w:val="009014E9"/>
    <w:rsid w:val="009020C4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B192A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72116"/>
    <w:rsid w:val="00B9450B"/>
    <w:rsid w:val="00B94F32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2972"/>
    <w:rsid w:val="00E8268C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1A49-E453-4308-9649-00AC94A8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9472</Words>
  <Characters>53994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3</cp:revision>
  <dcterms:created xsi:type="dcterms:W3CDTF">2019-10-14T12:04:00Z</dcterms:created>
  <dcterms:modified xsi:type="dcterms:W3CDTF">2020-02-26T06:30:00Z</dcterms:modified>
</cp:coreProperties>
</file>