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9E" w:rsidRDefault="00565C9E" w:rsidP="00565C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AC2F9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AC2F94" w:rsidRPr="00AC2F94" w:rsidRDefault="00AC2F94" w:rsidP="00AC2F94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Pr="00AC2F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законности и эффективности использования бюджетных средств, выделенных в 2022 году и текущем периоде 2023 года Муниципальному казенному учреждению культуры «Многофункциональный центр культуры и творчества».</w:t>
      </w:r>
    </w:p>
    <w:p w:rsidR="00AC2F94" w:rsidRPr="00AC2F94" w:rsidRDefault="00AC2F94" w:rsidP="00AC2F94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AC2F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1.5. плана работы на 2023 год и </w:t>
      </w:r>
      <w:r w:rsidRPr="00AC2F94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Воробьёвского муниципального района от 18.05.2023 года № 15.</w:t>
      </w:r>
    </w:p>
    <w:p w:rsidR="00AC2F94" w:rsidRPr="00AC2F94" w:rsidRDefault="00AC2F94" w:rsidP="00AC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94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AC2F94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AC2F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законность и эффективности использования бюджетных средств, выделенных в 2022 году и текущем периоде 2023 года Муниципальному казенному учреждению культуры «Многофункциональный центр культуры и творчества».</w:t>
      </w:r>
    </w:p>
    <w:p w:rsidR="00AC2F94" w:rsidRPr="00AC2F94" w:rsidRDefault="00AC2F94" w:rsidP="00AC2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AC2F94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AC2F94" w:rsidRPr="00AC2F94" w:rsidRDefault="00AC2F94" w:rsidP="00AC2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Муниципальное казенное учреждение культуры «Многофункциональный центр культуры и творчества».</w:t>
      </w:r>
    </w:p>
    <w:p w:rsidR="00AC2F94" w:rsidRPr="00AC2F94" w:rsidRDefault="00AC2F94" w:rsidP="00AC2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22.06.2023</w:t>
      </w: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C2F94" w:rsidRPr="00AC2F94" w:rsidRDefault="00AC2F94" w:rsidP="00AC2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C2F9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26</w:t>
      </w:r>
      <w:r w:rsidRPr="00AC2F94">
        <w:rPr>
          <w:rFonts w:ascii="Times New Roman" w:eastAsia="Times-Roman" w:hAnsi="Times New Roman"/>
          <w:sz w:val="28"/>
          <w:szCs w:val="28"/>
          <w:lang w:eastAsia="ru-RU"/>
        </w:rPr>
        <w:t>.05.2023 г. по 23.06.2023 г.</w:t>
      </w:r>
    </w:p>
    <w:p w:rsidR="00565C9E" w:rsidRPr="00AC2F94" w:rsidRDefault="00565C9E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AC2F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МКУК «Многофункциональный центр культуры и творчества» соответствует целям и задачам его создания.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использования бюджетных средств не установлено. 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МКУК «Многофункциональный центр культуры и творчества» выявлены отдельные недостатки и нарушения: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2F94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графика отпусков (нарушена</w:t>
      </w:r>
      <w:r w:rsidRPr="00AC2F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2F94">
        <w:rPr>
          <w:rFonts w:ascii="Times New Roman" w:eastAsia="Times New Roman" w:hAnsi="Times New Roman"/>
          <w:bCs/>
          <w:sz w:val="28"/>
          <w:szCs w:val="28"/>
        </w:rPr>
        <w:t>статьи 123 Трудового кодекса РФ</w:t>
      </w:r>
      <w:r w:rsidRPr="00AC2F94">
        <w:rPr>
          <w:rFonts w:ascii="Times New Roman" w:eastAsia="Times New Roman" w:hAnsi="Times New Roman"/>
          <w:sz w:val="28"/>
          <w:szCs w:val="28"/>
        </w:rPr>
        <w:t>);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2F94">
        <w:rPr>
          <w:rFonts w:ascii="Times New Roman" w:eastAsia="Times New Roman" w:hAnsi="Times New Roman"/>
          <w:sz w:val="28"/>
          <w:szCs w:val="28"/>
        </w:rPr>
        <w:t>-</w:t>
      </w:r>
      <w:r w:rsidRPr="00AC2F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оформлении приказов по основной деятельности и по личному составу</w:t>
      </w:r>
      <w:r w:rsidRPr="00AC2F94">
        <w:rPr>
          <w:rFonts w:ascii="Times New Roman" w:eastAsia="Times New Roman" w:hAnsi="Times New Roman"/>
          <w:bCs/>
          <w:sz w:val="28"/>
          <w:szCs w:val="28"/>
        </w:rPr>
        <w:t xml:space="preserve"> (нарушены п.</w:t>
      </w:r>
      <w:proofErr w:type="gramStart"/>
      <w:r w:rsidRPr="00AC2F94">
        <w:rPr>
          <w:rFonts w:ascii="Times New Roman" w:eastAsia="Times New Roman" w:hAnsi="Times New Roman"/>
          <w:bCs/>
          <w:sz w:val="28"/>
          <w:szCs w:val="28"/>
        </w:rPr>
        <w:t>19.,</w:t>
      </w:r>
      <w:proofErr w:type="gramEnd"/>
      <w:r w:rsidRPr="00AC2F94">
        <w:rPr>
          <w:rFonts w:ascii="Times New Roman" w:eastAsia="Times New Roman" w:hAnsi="Times New Roman"/>
          <w:bCs/>
          <w:sz w:val="28"/>
          <w:szCs w:val="28"/>
        </w:rPr>
        <w:t xml:space="preserve"> п.434 Приказа </w:t>
      </w:r>
      <w:proofErr w:type="spellStart"/>
      <w:r w:rsidRPr="00AC2F94">
        <w:rPr>
          <w:rFonts w:ascii="Times New Roman" w:eastAsia="Times New Roman" w:hAnsi="Times New Roman"/>
          <w:bCs/>
          <w:sz w:val="28"/>
          <w:szCs w:val="28"/>
        </w:rPr>
        <w:t>Росархива</w:t>
      </w:r>
      <w:proofErr w:type="spellEnd"/>
      <w:r w:rsidRPr="00AC2F94">
        <w:rPr>
          <w:rFonts w:ascii="Times New Roman" w:eastAsia="Times New Roman" w:hAnsi="Times New Roman"/>
          <w:bCs/>
          <w:sz w:val="28"/>
          <w:szCs w:val="28"/>
        </w:rPr>
        <w:t xml:space="preserve"> от 20.12.2019 № 236 «Об утверждении Перечня типовых управленческих архивных документов);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2F94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на общую сумму 973,17 руб. (нарушена ст.</w:t>
      </w:r>
      <w:r w:rsidRPr="00AC2F94">
        <w:rPr>
          <w:rFonts w:ascii="Times New Roman" w:eastAsia="Times New Roman" w:hAnsi="Times New Roman"/>
          <w:sz w:val="28"/>
          <w:szCs w:val="28"/>
        </w:rPr>
        <w:t xml:space="preserve"> 167 Трудового кодекса РФ);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C2F94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>при оформлении путевых листов (пункт 4 части 5 «С</w:t>
      </w:r>
      <w:r w:rsidRPr="00AC2F94">
        <w:rPr>
          <w:rFonts w:ascii="Times New Roman" w:eastAsiaTheme="minorHAnsi" w:hAnsi="Times New Roman"/>
          <w:sz w:val="28"/>
          <w:szCs w:val="28"/>
        </w:rPr>
        <w:t>остава сведений, указанных в части 3 статьи 6 Федерального закона от 8 ноября 2007 г. № 259-ФЗ «Устав автомобильного транспорта и городского наземного электрического транспорта», и порядка оформления или формирования путевого листа», утвержденного приказом Минтранса от 28 сентября 2022 г. № 390);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C2F94">
        <w:rPr>
          <w:rFonts w:ascii="Times New Roman" w:eastAsiaTheme="minorHAnsi" w:hAnsi="Times New Roman"/>
          <w:sz w:val="28"/>
          <w:szCs w:val="28"/>
        </w:rPr>
        <w:t xml:space="preserve">- нарушен пункт 13 «Правил использования </w:t>
      </w:r>
      <w:proofErr w:type="spellStart"/>
      <w:r w:rsidRPr="00AC2F94">
        <w:rPr>
          <w:rFonts w:ascii="Times New Roman" w:eastAsiaTheme="minorHAnsi" w:hAnsi="Times New Roman"/>
          <w:sz w:val="28"/>
          <w:szCs w:val="28"/>
        </w:rPr>
        <w:t>тахографов</w:t>
      </w:r>
      <w:proofErr w:type="spellEnd"/>
      <w:r w:rsidRPr="00AC2F94">
        <w:rPr>
          <w:rFonts w:ascii="Times New Roman" w:eastAsiaTheme="minorHAnsi" w:hAnsi="Times New Roman"/>
          <w:sz w:val="28"/>
          <w:szCs w:val="28"/>
        </w:rPr>
        <w:t>, установленных на транспортные средства», утвержденных приказом Минтранса России от 28.10.2020 № 440;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C2F94">
        <w:rPr>
          <w:rFonts w:ascii="Times New Roman" w:eastAsiaTheme="minorHAnsi" w:hAnsi="Times New Roman"/>
          <w:sz w:val="28"/>
          <w:szCs w:val="28"/>
        </w:rPr>
        <w:t>- при проведении инвентаризации (</w:t>
      </w:r>
      <w:r w:rsidRPr="00AC2F94">
        <w:rPr>
          <w:rFonts w:ascii="Times New Roman" w:eastAsia="Times New Roman" w:hAnsi="Times New Roman"/>
          <w:sz w:val="28"/>
          <w:szCs w:val="28"/>
        </w:rPr>
        <w:t xml:space="preserve">нарушены пункты </w:t>
      </w:r>
      <w:proofErr w:type="gramStart"/>
      <w:r w:rsidRPr="00AC2F94">
        <w:rPr>
          <w:rFonts w:ascii="Times New Roman" w:eastAsia="Times New Roman" w:hAnsi="Times New Roman"/>
          <w:sz w:val="28"/>
          <w:szCs w:val="28"/>
        </w:rPr>
        <w:t>2.3.,</w:t>
      </w:r>
      <w:proofErr w:type="gramEnd"/>
      <w:r w:rsidRPr="00AC2F94">
        <w:rPr>
          <w:rFonts w:ascii="Times New Roman" w:eastAsia="Times New Roman" w:hAnsi="Times New Roman"/>
          <w:sz w:val="28"/>
          <w:szCs w:val="28"/>
        </w:rPr>
        <w:t xml:space="preserve"> 2.8., 2.9. «Методических указаний по инвентаризации имущества и финансовых обязательств», утвержденных приказом Министерства финансов РФ </w:t>
      </w:r>
      <w:r w:rsidRPr="00AC2F94">
        <w:rPr>
          <w:rFonts w:ascii="Times New Roman" w:eastAsiaTheme="minorHAnsi" w:hAnsi="Times New Roman"/>
          <w:sz w:val="28"/>
          <w:szCs w:val="28"/>
        </w:rPr>
        <w:t>от 13 июня 1995 г. № 49);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>- при заключении договоров оказания услуг (ст.432 ГК РФ, ст. 779 ГК РФ)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 выявлен факт неэффективного использования бюджетных средств на сумму 1000,27 рублей на уплату штрафа </w:t>
      </w:r>
      <w:r w:rsidRPr="00AC2F94">
        <w:rPr>
          <w:rFonts w:ascii="Times New Roman" w:eastAsia="Times New Roman" w:hAnsi="Times New Roman"/>
          <w:bCs/>
          <w:sz w:val="28"/>
          <w:szCs w:val="28"/>
        </w:rPr>
        <w:t>и пени.</w:t>
      </w:r>
    </w:p>
    <w:p w:rsidR="00565C9E" w:rsidRPr="00AC2F94" w:rsidRDefault="00565C9E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F94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AC2F94" w:rsidRPr="00AC2F94" w:rsidRDefault="00AC2F94" w:rsidP="00AC2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C2F94">
        <w:rPr>
          <w:rFonts w:ascii="Times New Roman" w:hAnsi="Times New Roman"/>
          <w:iCs/>
          <w:sz w:val="28"/>
          <w:szCs w:val="28"/>
        </w:rPr>
        <w:t>В целях устранения выявленных нарушений и недостатков в МКУК «Многофункциональный центр культуры и творчества» – направить представление</w:t>
      </w:r>
      <w:r w:rsidRPr="00AC2F94">
        <w:rPr>
          <w:rFonts w:ascii="Times New Roman" w:hAnsi="Times New Roman"/>
          <w:iCs/>
          <w:sz w:val="28"/>
          <w:szCs w:val="28"/>
        </w:rPr>
        <w:t>.</w:t>
      </w:r>
      <w:r w:rsidRPr="00AC2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2F94" w:rsidRDefault="00AC2F94" w:rsidP="0056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565C9E" w:rsidRDefault="00565C9E" w:rsidP="00565C9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C9E" w:rsidRDefault="00565C9E" w:rsidP="00565C9E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</w:t>
      </w:r>
      <w:r w:rsidR="00AC2F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C2F9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</w:t>
      </w:r>
    </w:p>
    <w:p w:rsidR="00056437" w:rsidRPr="0017220C" w:rsidRDefault="00AC2F94" w:rsidP="0017220C"/>
    <w:sectPr w:rsidR="00056437" w:rsidRPr="0017220C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31838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2023-06-26T07:58:00Z</dcterms:created>
  <dcterms:modified xsi:type="dcterms:W3CDTF">2023-06-26T08:02:00Z</dcterms:modified>
</cp:coreProperties>
</file>