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A51" w:rsidRPr="00951520" w:rsidRDefault="004E7A51" w:rsidP="004E7A51">
      <w:pPr>
        <w:jc w:val="center"/>
        <w:rPr>
          <w:b/>
          <w:bCs/>
          <w:cap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3CAE7522" wp14:editId="0BD07D89">
            <wp:extent cx="495300" cy="600075"/>
            <wp:effectExtent l="0" t="0" r="0" b="9525"/>
            <wp:docPr id="1" name="Рисунок 2" descr="Воробьевский МР к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Воробьевский МР кон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7A51" w:rsidRPr="00094CDA" w:rsidRDefault="004E7A51" w:rsidP="004E7A51">
      <w:pPr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094CDA">
        <w:rPr>
          <w:rFonts w:ascii="Times New Roman" w:hAnsi="Times New Roman" w:cs="Times New Roman"/>
          <w:b/>
          <w:bCs/>
          <w:caps/>
          <w:sz w:val="28"/>
          <w:szCs w:val="28"/>
        </w:rPr>
        <w:t>СОВЕТ НАРОДНЫХ ДЕПУТАТОВ</w:t>
      </w:r>
    </w:p>
    <w:p w:rsidR="004E7A51" w:rsidRPr="00094CDA" w:rsidRDefault="004E7A51" w:rsidP="004E7A51">
      <w:pPr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094CDA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Воробьевского муниципального района </w:t>
      </w:r>
    </w:p>
    <w:p w:rsidR="004E7A51" w:rsidRPr="00094CDA" w:rsidRDefault="004E7A51" w:rsidP="004E7A5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4CDA">
        <w:rPr>
          <w:rFonts w:ascii="Times New Roman" w:hAnsi="Times New Roman" w:cs="Times New Roman"/>
          <w:b/>
          <w:bCs/>
          <w:caps/>
          <w:sz w:val="28"/>
          <w:szCs w:val="28"/>
        </w:rPr>
        <w:t>ВОРОНЕЖСКОЙ ОБЛАСТИ</w:t>
      </w:r>
    </w:p>
    <w:p w:rsidR="004E7A51" w:rsidRPr="00094CDA" w:rsidRDefault="004E7A51" w:rsidP="004E7A5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E7A51" w:rsidRPr="0052685B" w:rsidRDefault="004E7A51" w:rsidP="004E7A5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proofErr w:type="gramStart"/>
      <w:r w:rsidRPr="0052685B">
        <w:rPr>
          <w:rFonts w:ascii="Times New Roman" w:hAnsi="Times New Roman" w:cs="Times New Roman"/>
          <w:b/>
          <w:bCs/>
          <w:sz w:val="32"/>
          <w:szCs w:val="32"/>
        </w:rPr>
        <w:t>Р</w:t>
      </w:r>
      <w:proofErr w:type="gramEnd"/>
      <w:r w:rsidRPr="0052685B">
        <w:rPr>
          <w:rFonts w:ascii="Times New Roman" w:hAnsi="Times New Roman" w:cs="Times New Roman"/>
          <w:b/>
          <w:bCs/>
          <w:sz w:val="32"/>
          <w:szCs w:val="32"/>
        </w:rPr>
        <w:t xml:space="preserve"> Е Ш Е Н И Е</w:t>
      </w:r>
    </w:p>
    <w:p w:rsidR="004E7A51" w:rsidRPr="00951520" w:rsidRDefault="004E7A51" w:rsidP="004E7A51">
      <w:pPr>
        <w:jc w:val="center"/>
        <w:rPr>
          <w:sz w:val="28"/>
          <w:szCs w:val="28"/>
        </w:rPr>
      </w:pPr>
    </w:p>
    <w:p w:rsidR="00043B97" w:rsidRPr="00043B97" w:rsidRDefault="00043B97" w:rsidP="00043B97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43B97">
        <w:rPr>
          <w:rFonts w:ascii="Times New Roman" w:hAnsi="Times New Roman" w:cs="Times New Roman"/>
          <w:sz w:val="28"/>
          <w:szCs w:val="28"/>
          <w:u w:val="single"/>
        </w:rPr>
        <w:t xml:space="preserve">от </w:t>
      </w:r>
      <w:r w:rsidR="00847ACC">
        <w:rPr>
          <w:rFonts w:ascii="Times New Roman" w:hAnsi="Times New Roman" w:cs="Times New Roman"/>
          <w:sz w:val="28"/>
          <w:szCs w:val="28"/>
          <w:u w:val="single"/>
        </w:rPr>
        <w:t xml:space="preserve">28.06.2022 г. </w:t>
      </w:r>
      <w:r w:rsidRPr="00043B97">
        <w:rPr>
          <w:rFonts w:ascii="Times New Roman" w:hAnsi="Times New Roman" w:cs="Times New Roman"/>
          <w:sz w:val="28"/>
          <w:szCs w:val="28"/>
          <w:u w:val="single"/>
        </w:rPr>
        <w:t>№</w:t>
      </w:r>
      <w:r w:rsidR="00847ACC">
        <w:rPr>
          <w:rFonts w:ascii="Times New Roman" w:hAnsi="Times New Roman" w:cs="Times New Roman"/>
          <w:sz w:val="28"/>
          <w:szCs w:val="28"/>
          <w:u w:val="single"/>
        </w:rPr>
        <w:t xml:space="preserve"> 12</w:t>
      </w:r>
      <w:r w:rsidRPr="00043B9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043B97" w:rsidRPr="00043B97" w:rsidRDefault="00043B97" w:rsidP="00043B97">
      <w:pPr>
        <w:spacing w:line="288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43B97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Pr="00043B97">
        <w:rPr>
          <w:rFonts w:ascii="Times New Roman" w:hAnsi="Times New Roman" w:cs="Times New Roman"/>
          <w:sz w:val="20"/>
          <w:szCs w:val="20"/>
        </w:rPr>
        <w:t>. Воробьевка</w:t>
      </w:r>
    </w:p>
    <w:p w:rsidR="004E7A51" w:rsidRDefault="004E7A51" w:rsidP="004E7A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7A51" w:rsidRPr="00043B97" w:rsidRDefault="004E7A51" w:rsidP="004E7A51">
      <w:pPr>
        <w:ind w:right="481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3B97"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BE3DFF" w:rsidRPr="00043B97">
        <w:rPr>
          <w:rFonts w:ascii="Times New Roman" w:hAnsi="Times New Roman" w:cs="Times New Roman"/>
          <w:b/>
          <w:sz w:val="28"/>
          <w:szCs w:val="28"/>
        </w:rPr>
        <w:t>утверждении Порядка предоставления</w:t>
      </w:r>
      <w:r w:rsidR="00A46E32" w:rsidRPr="00043B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3DFF" w:rsidRPr="00043B97">
        <w:rPr>
          <w:rFonts w:ascii="Times New Roman" w:hAnsi="Times New Roman" w:cs="Times New Roman"/>
          <w:b/>
          <w:sz w:val="28"/>
          <w:szCs w:val="28"/>
        </w:rPr>
        <w:t>иных межбюджетных трансфертов из бюджета Воробьевского муниципального района Воронежс</w:t>
      </w:r>
      <w:r w:rsidRPr="00043B97">
        <w:rPr>
          <w:rFonts w:ascii="Times New Roman" w:hAnsi="Times New Roman" w:cs="Times New Roman"/>
          <w:b/>
          <w:sz w:val="28"/>
          <w:szCs w:val="28"/>
        </w:rPr>
        <w:t>кой</w:t>
      </w:r>
      <w:r w:rsidR="00BE3DFF" w:rsidRPr="00043B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3B97">
        <w:rPr>
          <w:rFonts w:ascii="Times New Roman" w:hAnsi="Times New Roman" w:cs="Times New Roman"/>
          <w:b/>
          <w:sz w:val="28"/>
          <w:szCs w:val="28"/>
        </w:rPr>
        <w:t xml:space="preserve">области бюджетам </w:t>
      </w:r>
      <w:r w:rsidR="00BE3DFF" w:rsidRPr="00043B97">
        <w:rPr>
          <w:rFonts w:ascii="Times New Roman" w:hAnsi="Times New Roman" w:cs="Times New Roman"/>
          <w:b/>
          <w:sz w:val="28"/>
          <w:szCs w:val="28"/>
        </w:rPr>
        <w:t>сельских поселений Воробьевского муниципального района В</w:t>
      </w:r>
      <w:r w:rsidRPr="00043B97">
        <w:rPr>
          <w:rFonts w:ascii="Times New Roman" w:hAnsi="Times New Roman" w:cs="Times New Roman"/>
          <w:b/>
          <w:sz w:val="28"/>
          <w:szCs w:val="28"/>
        </w:rPr>
        <w:t>оронежской области</w:t>
      </w:r>
    </w:p>
    <w:p w:rsidR="004E7A51" w:rsidRDefault="004E7A51" w:rsidP="00BE3DFF">
      <w:pPr>
        <w:rPr>
          <w:rFonts w:ascii="Times New Roman" w:hAnsi="Times New Roman" w:cs="Times New Roman"/>
          <w:sz w:val="28"/>
          <w:szCs w:val="28"/>
        </w:rPr>
      </w:pPr>
    </w:p>
    <w:p w:rsidR="004E7A51" w:rsidRPr="00BE3DFF" w:rsidRDefault="004E7A51" w:rsidP="0052685B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E3DFF">
        <w:rPr>
          <w:rFonts w:ascii="Times New Roman" w:hAnsi="Times New Roman" w:cs="Times New Roman"/>
          <w:sz w:val="28"/>
          <w:szCs w:val="28"/>
        </w:rPr>
        <w:t xml:space="preserve">В соответствии со статьями 9 и 142.4 Бюджетного кодекса Российской Федерации, частью 3 статьи 65 Федерального закона от 6 октября 2003 г. </w:t>
      </w:r>
      <w:r w:rsidR="00A46E32">
        <w:rPr>
          <w:rFonts w:ascii="Times New Roman" w:hAnsi="Times New Roman" w:cs="Times New Roman"/>
          <w:sz w:val="28"/>
          <w:szCs w:val="28"/>
        </w:rPr>
        <w:t>№ 131-ФЗ</w:t>
      </w:r>
      <w:r w:rsidRPr="00BE3DFF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Совет народных депутатов </w:t>
      </w:r>
      <w:r w:rsidR="00A46E32">
        <w:rPr>
          <w:rFonts w:ascii="Times New Roman" w:hAnsi="Times New Roman" w:cs="Times New Roman"/>
          <w:sz w:val="28"/>
          <w:szCs w:val="28"/>
        </w:rPr>
        <w:t xml:space="preserve">Воробьевского </w:t>
      </w:r>
      <w:r w:rsidRPr="00BE3DFF"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</w:t>
      </w:r>
    </w:p>
    <w:p w:rsidR="0052685B" w:rsidRDefault="0052685B" w:rsidP="005268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7A51" w:rsidRDefault="004E7A51" w:rsidP="0052685B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E3DF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52685B">
        <w:rPr>
          <w:rFonts w:ascii="Times New Roman" w:hAnsi="Times New Roman" w:cs="Times New Roman"/>
          <w:sz w:val="28"/>
          <w:szCs w:val="28"/>
        </w:rPr>
        <w:t xml:space="preserve"> </w:t>
      </w:r>
      <w:r w:rsidRPr="00BE3DFF">
        <w:rPr>
          <w:rFonts w:ascii="Times New Roman" w:hAnsi="Times New Roman" w:cs="Times New Roman"/>
          <w:sz w:val="28"/>
          <w:szCs w:val="28"/>
        </w:rPr>
        <w:t>Е</w:t>
      </w:r>
      <w:r w:rsidR="0052685B">
        <w:rPr>
          <w:rFonts w:ascii="Times New Roman" w:hAnsi="Times New Roman" w:cs="Times New Roman"/>
          <w:sz w:val="28"/>
          <w:szCs w:val="28"/>
        </w:rPr>
        <w:t xml:space="preserve"> </w:t>
      </w:r>
      <w:r w:rsidRPr="00BE3DFF">
        <w:rPr>
          <w:rFonts w:ascii="Times New Roman" w:hAnsi="Times New Roman" w:cs="Times New Roman"/>
          <w:sz w:val="28"/>
          <w:szCs w:val="28"/>
        </w:rPr>
        <w:t>Ш</w:t>
      </w:r>
      <w:r w:rsidR="0052685B">
        <w:rPr>
          <w:rFonts w:ascii="Times New Roman" w:hAnsi="Times New Roman" w:cs="Times New Roman"/>
          <w:sz w:val="28"/>
          <w:szCs w:val="28"/>
        </w:rPr>
        <w:t xml:space="preserve"> </w:t>
      </w:r>
      <w:r w:rsidRPr="00BE3DFF">
        <w:rPr>
          <w:rFonts w:ascii="Times New Roman" w:hAnsi="Times New Roman" w:cs="Times New Roman"/>
          <w:sz w:val="28"/>
          <w:szCs w:val="28"/>
        </w:rPr>
        <w:t>И</w:t>
      </w:r>
      <w:r w:rsidR="0052685B">
        <w:rPr>
          <w:rFonts w:ascii="Times New Roman" w:hAnsi="Times New Roman" w:cs="Times New Roman"/>
          <w:sz w:val="28"/>
          <w:szCs w:val="28"/>
        </w:rPr>
        <w:t xml:space="preserve"> </w:t>
      </w:r>
      <w:r w:rsidRPr="00BE3DFF">
        <w:rPr>
          <w:rFonts w:ascii="Times New Roman" w:hAnsi="Times New Roman" w:cs="Times New Roman"/>
          <w:sz w:val="28"/>
          <w:szCs w:val="28"/>
        </w:rPr>
        <w:t>Л:</w:t>
      </w:r>
    </w:p>
    <w:p w:rsidR="0052685B" w:rsidRPr="00BE3DFF" w:rsidRDefault="0052685B" w:rsidP="005268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7A51" w:rsidRPr="00BE3DFF" w:rsidRDefault="00A46E32" w:rsidP="0052685B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E7A51" w:rsidRPr="00BE3DFF">
        <w:rPr>
          <w:rFonts w:ascii="Times New Roman" w:hAnsi="Times New Roman" w:cs="Times New Roman"/>
          <w:sz w:val="28"/>
          <w:szCs w:val="28"/>
        </w:rPr>
        <w:t xml:space="preserve">. Утвердить </w:t>
      </w:r>
      <w:r>
        <w:rPr>
          <w:rFonts w:ascii="Times New Roman" w:hAnsi="Times New Roman" w:cs="Times New Roman"/>
          <w:sz w:val="28"/>
          <w:szCs w:val="28"/>
        </w:rPr>
        <w:t xml:space="preserve">прилагаемый </w:t>
      </w:r>
      <w:r w:rsidR="004E7A51" w:rsidRPr="00BE3DFF">
        <w:rPr>
          <w:rFonts w:ascii="Times New Roman" w:hAnsi="Times New Roman" w:cs="Times New Roman"/>
          <w:sz w:val="28"/>
          <w:szCs w:val="28"/>
        </w:rPr>
        <w:t xml:space="preserve">Порядок предоставления иных </w:t>
      </w:r>
      <w:r w:rsidRPr="00BE3DFF">
        <w:rPr>
          <w:rFonts w:ascii="Times New Roman" w:hAnsi="Times New Roman" w:cs="Times New Roman"/>
          <w:sz w:val="28"/>
          <w:szCs w:val="28"/>
        </w:rPr>
        <w:t>межбюджетных</w:t>
      </w:r>
      <w:r w:rsidR="004E7A51" w:rsidRPr="00BE3DFF">
        <w:rPr>
          <w:rFonts w:ascii="Times New Roman" w:hAnsi="Times New Roman" w:cs="Times New Roman"/>
          <w:sz w:val="28"/>
          <w:szCs w:val="28"/>
        </w:rPr>
        <w:t xml:space="preserve"> трансфертов из бюджета </w:t>
      </w:r>
      <w:r>
        <w:rPr>
          <w:rFonts w:ascii="Times New Roman" w:hAnsi="Times New Roman" w:cs="Times New Roman"/>
          <w:sz w:val="28"/>
          <w:szCs w:val="28"/>
        </w:rPr>
        <w:t xml:space="preserve">Воробьевского </w:t>
      </w:r>
      <w:r w:rsidR="004E7A51" w:rsidRPr="00BE3DFF">
        <w:rPr>
          <w:rFonts w:ascii="Times New Roman" w:hAnsi="Times New Roman" w:cs="Times New Roman"/>
          <w:sz w:val="28"/>
          <w:szCs w:val="28"/>
        </w:rPr>
        <w:t xml:space="preserve">муниципального района Воронежской области бюджетам сельских поседений </w:t>
      </w:r>
      <w:r>
        <w:rPr>
          <w:rFonts w:ascii="Times New Roman" w:hAnsi="Times New Roman" w:cs="Times New Roman"/>
          <w:sz w:val="28"/>
          <w:szCs w:val="28"/>
        </w:rPr>
        <w:t xml:space="preserve">Воробьевского </w:t>
      </w:r>
      <w:r w:rsidR="004E7A51" w:rsidRPr="00BE3DFF"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E7A51" w:rsidRPr="00BE3DFF" w:rsidRDefault="004E7A51" w:rsidP="0052685B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DFF">
        <w:rPr>
          <w:rFonts w:ascii="Times New Roman" w:hAnsi="Times New Roman" w:cs="Times New Roman"/>
          <w:sz w:val="28"/>
          <w:szCs w:val="28"/>
        </w:rPr>
        <w:t>2. Настоящее решение вступает в силу с момента официального опубликования и распространяет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BE3DFF">
        <w:rPr>
          <w:rFonts w:ascii="Times New Roman" w:hAnsi="Times New Roman" w:cs="Times New Roman"/>
          <w:sz w:val="28"/>
          <w:szCs w:val="28"/>
        </w:rPr>
        <w:t xml:space="preserve"> на правоотношения, возникшие </w:t>
      </w:r>
      <w:r w:rsidRPr="00A46E32">
        <w:rPr>
          <w:rFonts w:ascii="Times New Roman" w:hAnsi="Times New Roman" w:cs="Times New Roman"/>
          <w:sz w:val="28"/>
          <w:szCs w:val="28"/>
        </w:rPr>
        <w:t>c</w:t>
      </w:r>
      <w:r w:rsidR="00A46E32" w:rsidRPr="00A46E32">
        <w:rPr>
          <w:rFonts w:ascii="Times New Roman" w:hAnsi="Times New Roman" w:cs="Times New Roman"/>
          <w:sz w:val="28"/>
          <w:szCs w:val="28"/>
        </w:rPr>
        <w:t xml:space="preserve"> 01.01.2022</w:t>
      </w:r>
      <w:r w:rsidRPr="00BE3DFF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BE3DFF" w:rsidRPr="00BE3DFF" w:rsidRDefault="00BE3DFF" w:rsidP="00BE3DFF">
      <w:pPr>
        <w:rPr>
          <w:rFonts w:ascii="Times New Roman" w:hAnsi="Times New Roman" w:cs="Times New Roman"/>
          <w:sz w:val="28"/>
          <w:szCs w:val="28"/>
        </w:rPr>
      </w:pPr>
    </w:p>
    <w:p w:rsidR="00043B97" w:rsidRPr="00AA0723" w:rsidRDefault="00043B97" w:rsidP="00A46E32">
      <w:pPr>
        <w:rPr>
          <w:rFonts w:ascii="Times New Roman" w:hAnsi="Times New Roman" w:cs="Times New Roman"/>
          <w:sz w:val="28"/>
          <w:szCs w:val="28"/>
        </w:rPr>
      </w:pPr>
    </w:p>
    <w:p w:rsidR="00A46E32" w:rsidRPr="00C95AAF" w:rsidRDefault="00A46E32" w:rsidP="00A46E32">
      <w:pPr>
        <w:jc w:val="both"/>
        <w:rPr>
          <w:rFonts w:ascii="Times New Roman" w:hAnsi="Times New Roman" w:cs="Times New Roman"/>
          <w:sz w:val="28"/>
          <w:szCs w:val="28"/>
        </w:rPr>
      </w:pPr>
      <w:r w:rsidRPr="00C95AAF"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A46E32" w:rsidRPr="00C95AAF" w:rsidRDefault="00A46E32" w:rsidP="00A46E32">
      <w:pPr>
        <w:jc w:val="both"/>
        <w:rPr>
          <w:rFonts w:ascii="Times New Roman" w:hAnsi="Times New Roman" w:cs="Times New Roman"/>
          <w:sz w:val="28"/>
          <w:szCs w:val="28"/>
        </w:rPr>
      </w:pPr>
      <w:r w:rsidRPr="00C95AAF">
        <w:rPr>
          <w:rFonts w:ascii="Times New Roman" w:hAnsi="Times New Roman" w:cs="Times New Roman"/>
          <w:sz w:val="28"/>
          <w:szCs w:val="28"/>
        </w:rPr>
        <w:t>народных депутатов</w:t>
      </w:r>
      <w:r w:rsidRPr="00C95AAF">
        <w:rPr>
          <w:rFonts w:ascii="Times New Roman" w:hAnsi="Times New Roman" w:cs="Times New Roman"/>
          <w:sz w:val="28"/>
          <w:szCs w:val="28"/>
        </w:rPr>
        <w:tab/>
      </w:r>
      <w:r w:rsidRPr="00C95AAF">
        <w:rPr>
          <w:rFonts w:ascii="Times New Roman" w:hAnsi="Times New Roman" w:cs="Times New Roman"/>
          <w:sz w:val="28"/>
          <w:szCs w:val="28"/>
        </w:rPr>
        <w:tab/>
      </w:r>
      <w:r w:rsidRPr="00C95AAF">
        <w:rPr>
          <w:rFonts w:ascii="Times New Roman" w:hAnsi="Times New Roman" w:cs="Times New Roman"/>
          <w:sz w:val="28"/>
          <w:szCs w:val="28"/>
        </w:rPr>
        <w:tab/>
      </w:r>
      <w:r w:rsidRPr="00C95AAF">
        <w:rPr>
          <w:rFonts w:ascii="Times New Roman" w:hAnsi="Times New Roman" w:cs="Times New Roman"/>
          <w:sz w:val="28"/>
          <w:szCs w:val="28"/>
        </w:rPr>
        <w:tab/>
      </w:r>
      <w:r w:rsidRPr="00C95AAF">
        <w:rPr>
          <w:rFonts w:ascii="Times New Roman" w:hAnsi="Times New Roman" w:cs="Times New Roman"/>
          <w:sz w:val="28"/>
          <w:szCs w:val="28"/>
        </w:rPr>
        <w:tab/>
      </w:r>
      <w:r w:rsidRPr="00C95AAF">
        <w:rPr>
          <w:rFonts w:ascii="Times New Roman" w:hAnsi="Times New Roman" w:cs="Times New Roman"/>
          <w:sz w:val="28"/>
          <w:szCs w:val="28"/>
        </w:rPr>
        <w:tab/>
      </w:r>
      <w:r w:rsidRPr="00C95AAF">
        <w:rPr>
          <w:rFonts w:ascii="Times New Roman" w:hAnsi="Times New Roman" w:cs="Times New Roman"/>
          <w:sz w:val="28"/>
          <w:szCs w:val="28"/>
        </w:rPr>
        <w:tab/>
        <w:t xml:space="preserve"> В.А. </w:t>
      </w:r>
      <w:proofErr w:type="spellStart"/>
      <w:r w:rsidRPr="00C95AAF">
        <w:rPr>
          <w:rFonts w:ascii="Times New Roman" w:hAnsi="Times New Roman" w:cs="Times New Roman"/>
          <w:sz w:val="28"/>
          <w:szCs w:val="28"/>
        </w:rPr>
        <w:t>Ласуков</w:t>
      </w:r>
      <w:proofErr w:type="spellEnd"/>
    </w:p>
    <w:p w:rsidR="00A46E32" w:rsidRDefault="00A46E32" w:rsidP="00A46E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685B" w:rsidRPr="00C95AAF" w:rsidRDefault="0052685B" w:rsidP="00A46E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46E32" w:rsidRPr="00C95AAF" w:rsidRDefault="00A46E32" w:rsidP="00A46E32">
      <w:pPr>
        <w:jc w:val="both"/>
        <w:rPr>
          <w:rFonts w:ascii="Times New Roman" w:hAnsi="Times New Roman" w:cs="Times New Roman"/>
          <w:sz w:val="28"/>
          <w:szCs w:val="28"/>
        </w:rPr>
      </w:pPr>
      <w:r w:rsidRPr="00C95AAF">
        <w:rPr>
          <w:rFonts w:ascii="Times New Roman" w:hAnsi="Times New Roman" w:cs="Times New Roman"/>
          <w:sz w:val="28"/>
          <w:szCs w:val="28"/>
        </w:rPr>
        <w:t xml:space="preserve">Глава Воробьевского </w:t>
      </w:r>
    </w:p>
    <w:p w:rsidR="00BE3DFF" w:rsidRPr="00BE3DFF" w:rsidRDefault="00A46E32" w:rsidP="0052685B">
      <w:pPr>
        <w:jc w:val="both"/>
        <w:rPr>
          <w:rFonts w:ascii="Times New Roman" w:hAnsi="Times New Roman" w:cs="Times New Roman"/>
          <w:sz w:val="28"/>
          <w:szCs w:val="28"/>
        </w:rPr>
      </w:pPr>
      <w:r w:rsidRPr="00C95AAF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C95AAF">
        <w:rPr>
          <w:rFonts w:ascii="Times New Roman" w:hAnsi="Times New Roman" w:cs="Times New Roman"/>
          <w:sz w:val="28"/>
          <w:szCs w:val="28"/>
        </w:rPr>
        <w:tab/>
      </w:r>
      <w:r w:rsidRPr="00C95AAF">
        <w:rPr>
          <w:rFonts w:ascii="Times New Roman" w:hAnsi="Times New Roman" w:cs="Times New Roman"/>
          <w:sz w:val="28"/>
          <w:szCs w:val="28"/>
        </w:rPr>
        <w:tab/>
      </w:r>
      <w:r w:rsidRPr="00C95AAF">
        <w:rPr>
          <w:rFonts w:ascii="Times New Roman" w:hAnsi="Times New Roman" w:cs="Times New Roman"/>
          <w:sz w:val="28"/>
          <w:szCs w:val="28"/>
        </w:rPr>
        <w:tab/>
      </w:r>
      <w:r w:rsidRPr="00C95AAF">
        <w:rPr>
          <w:rFonts w:ascii="Times New Roman" w:hAnsi="Times New Roman" w:cs="Times New Roman"/>
          <w:sz w:val="28"/>
          <w:szCs w:val="28"/>
        </w:rPr>
        <w:tab/>
      </w:r>
      <w:r w:rsidRPr="00C95AAF">
        <w:rPr>
          <w:rFonts w:ascii="Times New Roman" w:hAnsi="Times New Roman" w:cs="Times New Roman"/>
          <w:sz w:val="28"/>
          <w:szCs w:val="28"/>
        </w:rPr>
        <w:tab/>
      </w:r>
      <w:r w:rsidRPr="00C95AAF">
        <w:rPr>
          <w:rFonts w:ascii="Times New Roman" w:hAnsi="Times New Roman" w:cs="Times New Roman"/>
          <w:sz w:val="28"/>
          <w:szCs w:val="28"/>
        </w:rPr>
        <w:tab/>
        <w:t>М.П. Гордиенко</w:t>
      </w:r>
    </w:p>
    <w:p w:rsidR="00043B97" w:rsidRDefault="00043B97" w:rsidP="00A46E32">
      <w:pPr>
        <w:ind w:left="5103"/>
        <w:rPr>
          <w:rFonts w:ascii="Times New Roman" w:hAnsi="Times New Roman" w:cs="Times New Roman"/>
          <w:sz w:val="28"/>
          <w:szCs w:val="28"/>
        </w:rPr>
        <w:sectPr w:rsidR="00043B97" w:rsidSect="0052685B">
          <w:pgSz w:w="11907" w:h="16840" w:code="9"/>
          <w:pgMar w:top="567" w:right="850" w:bottom="1134" w:left="1701" w:header="720" w:footer="720" w:gutter="0"/>
          <w:cols w:space="60"/>
          <w:noEndnote/>
        </w:sectPr>
      </w:pPr>
    </w:p>
    <w:p w:rsidR="00BE3DFF" w:rsidRDefault="00A46E32" w:rsidP="0052685B">
      <w:pPr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  <w:r w:rsidR="001A46BE">
        <w:rPr>
          <w:rFonts w:ascii="Times New Roman" w:hAnsi="Times New Roman" w:cs="Times New Roman"/>
          <w:sz w:val="28"/>
          <w:szCs w:val="28"/>
        </w:rPr>
        <w:t>:</w:t>
      </w:r>
    </w:p>
    <w:p w:rsidR="00A46E32" w:rsidRDefault="00A46E32" w:rsidP="0052685B">
      <w:pPr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BE3DFF" w:rsidRPr="00BE3DFF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>в</w:t>
      </w:r>
      <w:r w:rsidR="00BE3DFF" w:rsidRPr="00BE3DFF">
        <w:rPr>
          <w:rFonts w:ascii="Times New Roman" w:hAnsi="Times New Roman" w:cs="Times New Roman"/>
          <w:sz w:val="28"/>
          <w:szCs w:val="28"/>
        </w:rPr>
        <w:t>ета народных депутатов</w:t>
      </w:r>
      <w:r>
        <w:rPr>
          <w:rFonts w:ascii="Times New Roman" w:hAnsi="Times New Roman" w:cs="Times New Roman"/>
          <w:sz w:val="28"/>
          <w:szCs w:val="28"/>
        </w:rPr>
        <w:t xml:space="preserve"> Воробьевского </w:t>
      </w:r>
      <w:r w:rsidR="00BE3DFF" w:rsidRPr="00BE3DFF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3DFF" w:rsidRPr="00BE3DFF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A46E32" w:rsidRDefault="00BE3DFF" w:rsidP="0052685B">
      <w:pPr>
        <w:ind w:left="5670"/>
        <w:rPr>
          <w:rFonts w:ascii="Times New Roman" w:hAnsi="Times New Roman" w:cs="Times New Roman"/>
          <w:sz w:val="28"/>
          <w:szCs w:val="28"/>
        </w:rPr>
      </w:pPr>
      <w:r w:rsidRPr="00BE3DFF">
        <w:rPr>
          <w:rFonts w:ascii="Times New Roman" w:hAnsi="Times New Roman" w:cs="Times New Roman"/>
          <w:sz w:val="28"/>
          <w:szCs w:val="28"/>
        </w:rPr>
        <w:t>от</w:t>
      </w:r>
      <w:r w:rsidR="00A46E32">
        <w:rPr>
          <w:rFonts w:ascii="Times New Roman" w:hAnsi="Times New Roman" w:cs="Times New Roman"/>
          <w:sz w:val="28"/>
          <w:szCs w:val="28"/>
        </w:rPr>
        <w:t xml:space="preserve"> </w:t>
      </w:r>
      <w:r w:rsidR="00847ACC">
        <w:rPr>
          <w:rFonts w:ascii="Times New Roman" w:hAnsi="Times New Roman" w:cs="Times New Roman"/>
          <w:sz w:val="28"/>
          <w:szCs w:val="28"/>
        </w:rPr>
        <w:t xml:space="preserve">28.06.2022 г. </w:t>
      </w:r>
      <w:r w:rsidR="00A46E32">
        <w:rPr>
          <w:rFonts w:ascii="Times New Roman" w:hAnsi="Times New Roman" w:cs="Times New Roman"/>
          <w:sz w:val="28"/>
          <w:szCs w:val="28"/>
        </w:rPr>
        <w:t xml:space="preserve">№ </w:t>
      </w:r>
      <w:r w:rsidR="00213A7B">
        <w:rPr>
          <w:rFonts w:ascii="Times New Roman" w:hAnsi="Times New Roman" w:cs="Times New Roman"/>
          <w:sz w:val="28"/>
          <w:szCs w:val="28"/>
        </w:rPr>
        <w:t>12</w:t>
      </w:r>
      <w:bookmarkStart w:id="0" w:name="_GoBack"/>
      <w:bookmarkEnd w:id="0"/>
    </w:p>
    <w:p w:rsidR="00A46E32" w:rsidRDefault="00A46E32" w:rsidP="0052685B">
      <w:pPr>
        <w:ind w:left="5670"/>
        <w:rPr>
          <w:rFonts w:ascii="Times New Roman" w:hAnsi="Times New Roman" w:cs="Times New Roman"/>
          <w:sz w:val="28"/>
          <w:szCs w:val="28"/>
        </w:rPr>
      </w:pPr>
    </w:p>
    <w:p w:rsidR="00A46E32" w:rsidRDefault="00A46E32" w:rsidP="00A46E32">
      <w:pPr>
        <w:ind w:left="5670"/>
        <w:rPr>
          <w:rFonts w:ascii="Times New Roman" w:hAnsi="Times New Roman" w:cs="Times New Roman"/>
          <w:sz w:val="28"/>
          <w:szCs w:val="28"/>
        </w:rPr>
      </w:pPr>
    </w:p>
    <w:p w:rsidR="00A46E32" w:rsidRDefault="001A46BE" w:rsidP="00A46E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A46E32" w:rsidRPr="00A46E32" w:rsidRDefault="00A46E32" w:rsidP="00A46E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6E32">
        <w:rPr>
          <w:rFonts w:ascii="Times New Roman" w:hAnsi="Times New Roman" w:cs="Times New Roman"/>
          <w:b/>
          <w:sz w:val="28"/>
          <w:szCs w:val="28"/>
        </w:rPr>
        <w:t>предоставления иных межбюджетных трансфертов из бюджета Воробьевского муниципального района Воронежской области бюджетам сельских поседений Воробьевского муниципального района Воронежской области,</w:t>
      </w:r>
    </w:p>
    <w:p w:rsidR="00A46E32" w:rsidRDefault="00A46E32" w:rsidP="00BE3DFF">
      <w:pPr>
        <w:rPr>
          <w:rFonts w:ascii="Times New Roman" w:hAnsi="Times New Roman" w:cs="Times New Roman"/>
          <w:sz w:val="28"/>
          <w:szCs w:val="28"/>
        </w:rPr>
      </w:pPr>
    </w:p>
    <w:p w:rsidR="00BE3DFF" w:rsidRDefault="00A46E32" w:rsidP="00A46E3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E3DFF" w:rsidRPr="00BE3DFF">
        <w:rPr>
          <w:rFonts w:ascii="Times New Roman" w:hAnsi="Times New Roman" w:cs="Times New Roman"/>
          <w:sz w:val="28"/>
          <w:szCs w:val="28"/>
        </w:rPr>
        <w:t>. Общие положения.</w:t>
      </w:r>
    </w:p>
    <w:p w:rsidR="001A46BE" w:rsidRPr="00BE3DFF" w:rsidRDefault="001A46BE" w:rsidP="00A46E3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E3DFF" w:rsidRPr="00BE3DFF" w:rsidRDefault="00BE3DFF" w:rsidP="00A46E3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E3DFF">
        <w:rPr>
          <w:rFonts w:ascii="Times New Roman" w:hAnsi="Times New Roman" w:cs="Times New Roman"/>
          <w:sz w:val="28"/>
          <w:szCs w:val="28"/>
        </w:rPr>
        <w:t>Настоящий</w:t>
      </w:r>
      <w:r w:rsidR="00A46E32">
        <w:rPr>
          <w:rFonts w:ascii="Times New Roman" w:hAnsi="Times New Roman" w:cs="Times New Roman"/>
          <w:sz w:val="28"/>
          <w:szCs w:val="28"/>
        </w:rPr>
        <w:t xml:space="preserve"> </w:t>
      </w:r>
      <w:r w:rsidRPr="00BE3DFF">
        <w:rPr>
          <w:rFonts w:ascii="Times New Roman" w:hAnsi="Times New Roman" w:cs="Times New Roman"/>
          <w:sz w:val="28"/>
          <w:szCs w:val="28"/>
        </w:rPr>
        <w:t>Порядок</w:t>
      </w:r>
      <w:r w:rsidR="00A46E32">
        <w:rPr>
          <w:rFonts w:ascii="Times New Roman" w:hAnsi="Times New Roman" w:cs="Times New Roman"/>
          <w:sz w:val="28"/>
          <w:szCs w:val="28"/>
        </w:rPr>
        <w:t xml:space="preserve"> </w:t>
      </w:r>
      <w:r w:rsidRPr="00BE3DFF">
        <w:rPr>
          <w:rFonts w:ascii="Times New Roman" w:hAnsi="Times New Roman" w:cs="Times New Roman"/>
          <w:sz w:val="28"/>
          <w:szCs w:val="28"/>
        </w:rPr>
        <w:t>устанавливает</w:t>
      </w:r>
      <w:r w:rsidR="00A46E32">
        <w:rPr>
          <w:rFonts w:ascii="Times New Roman" w:hAnsi="Times New Roman" w:cs="Times New Roman"/>
          <w:sz w:val="28"/>
          <w:szCs w:val="28"/>
        </w:rPr>
        <w:t xml:space="preserve"> </w:t>
      </w:r>
      <w:r w:rsidRPr="00BE3DFF">
        <w:rPr>
          <w:rFonts w:ascii="Times New Roman" w:hAnsi="Times New Roman" w:cs="Times New Roman"/>
          <w:sz w:val="28"/>
          <w:szCs w:val="28"/>
        </w:rPr>
        <w:t>случаи,</w:t>
      </w:r>
      <w:r w:rsidR="00A46E32">
        <w:rPr>
          <w:rFonts w:ascii="Times New Roman" w:hAnsi="Times New Roman" w:cs="Times New Roman"/>
          <w:sz w:val="28"/>
          <w:szCs w:val="28"/>
        </w:rPr>
        <w:t xml:space="preserve"> </w:t>
      </w:r>
      <w:r w:rsidRPr="00BE3DFF">
        <w:rPr>
          <w:rFonts w:ascii="Times New Roman" w:hAnsi="Times New Roman" w:cs="Times New Roman"/>
          <w:sz w:val="28"/>
          <w:szCs w:val="28"/>
        </w:rPr>
        <w:t>условия</w:t>
      </w:r>
      <w:r w:rsidR="00A46E32">
        <w:rPr>
          <w:rFonts w:ascii="Times New Roman" w:hAnsi="Times New Roman" w:cs="Times New Roman"/>
          <w:sz w:val="28"/>
          <w:szCs w:val="28"/>
        </w:rPr>
        <w:t xml:space="preserve"> </w:t>
      </w:r>
      <w:r w:rsidRPr="00BE3DFF">
        <w:rPr>
          <w:rFonts w:ascii="Times New Roman" w:hAnsi="Times New Roman" w:cs="Times New Roman"/>
          <w:sz w:val="28"/>
          <w:szCs w:val="28"/>
        </w:rPr>
        <w:t>и порядок</w:t>
      </w:r>
      <w:r w:rsidR="00A46E32">
        <w:rPr>
          <w:rFonts w:ascii="Times New Roman" w:hAnsi="Times New Roman" w:cs="Times New Roman"/>
          <w:sz w:val="28"/>
          <w:szCs w:val="28"/>
        </w:rPr>
        <w:t xml:space="preserve"> </w:t>
      </w:r>
      <w:r w:rsidRPr="00BE3DFF">
        <w:rPr>
          <w:rFonts w:ascii="Times New Roman" w:hAnsi="Times New Roman" w:cs="Times New Roman"/>
          <w:sz w:val="28"/>
          <w:szCs w:val="28"/>
        </w:rPr>
        <w:t>предоставления</w:t>
      </w:r>
      <w:r w:rsidR="00A46E32">
        <w:rPr>
          <w:rFonts w:ascii="Times New Roman" w:hAnsi="Times New Roman" w:cs="Times New Roman"/>
          <w:sz w:val="28"/>
          <w:szCs w:val="28"/>
        </w:rPr>
        <w:t xml:space="preserve"> </w:t>
      </w:r>
      <w:r w:rsidRPr="00BE3DFF">
        <w:rPr>
          <w:rFonts w:ascii="Times New Roman" w:hAnsi="Times New Roman" w:cs="Times New Roman"/>
          <w:sz w:val="28"/>
          <w:szCs w:val="28"/>
        </w:rPr>
        <w:t>ины</w:t>
      </w:r>
      <w:r w:rsidR="00A46E32">
        <w:rPr>
          <w:rFonts w:ascii="Times New Roman" w:hAnsi="Times New Roman" w:cs="Times New Roman"/>
          <w:sz w:val="28"/>
          <w:szCs w:val="28"/>
        </w:rPr>
        <w:t xml:space="preserve">х </w:t>
      </w:r>
      <w:r w:rsidR="00A46E32" w:rsidRPr="00BE3DFF">
        <w:rPr>
          <w:rFonts w:ascii="Times New Roman" w:hAnsi="Times New Roman" w:cs="Times New Roman"/>
          <w:sz w:val="28"/>
          <w:szCs w:val="28"/>
        </w:rPr>
        <w:t>межбюджетных</w:t>
      </w:r>
      <w:r w:rsidR="00A46E32">
        <w:rPr>
          <w:rFonts w:ascii="Times New Roman" w:hAnsi="Times New Roman" w:cs="Times New Roman"/>
          <w:sz w:val="28"/>
          <w:szCs w:val="28"/>
        </w:rPr>
        <w:t xml:space="preserve"> </w:t>
      </w:r>
      <w:r w:rsidRPr="00BE3DFF">
        <w:rPr>
          <w:rFonts w:ascii="Times New Roman" w:hAnsi="Times New Roman" w:cs="Times New Roman"/>
          <w:sz w:val="28"/>
          <w:szCs w:val="28"/>
        </w:rPr>
        <w:t>трансфертов</w:t>
      </w:r>
      <w:r w:rsidR="00A46E32">
        <w:rPr>
          <w:rFonts w:ascii="Times New Roman" w:hAnsi="Times New Roman" w:cs="Times New Roman"/>
          <w:sz w:val="28"/>
          <w:szCs w:val="28"/>
        </w:rPr>
        <w:t xml:space="preserve"> </w:t>
      </w:r>
      <w:r w:rsidRPr="00BE3DFF">
        <w:rPr>
          <w:rFonts w:ascii="Times New Roman" w:hAnsi="Times New Roman" w:cs="Times New Roman"/>
          <w:sz w:val="28"/>
          <w:szCs w:val="28"/>
        </w:rPr>
        <w:t>из бюджета</w:t>
      </w:r>
      <w:r w:rsidR="00A46E32">
        <w:rPr>
          <w:rFonts w:ascii="Times New Roman" w:hAnsi="Times New Roman" w:cs="Times New Roman"/>
          <w:sz w:val="28"/>
          <w:szCs w:val="28"/>
        </w:rPr>
        <w:t xml:space="preserve"> Воробьевского </w:t>
      </w:r>
      <w:r w:rsidRPr="00BE3DFF"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 (далее -</w:t>
      </w:r>
      <w:r w:rsidR="00A46E32">
        <w:rPr>
          <w:rFonts w:ascii="Times New Roman" w:hAnsi="Times New Roman" w:cs="Times New Roman"/>
          <w:sz w:val="28"/>
          <w:szCs w:val="28"/>
        </w:rPr>
        <w:t xml:space="preserve"> </w:t>
      </w:r>
      <w:r w:rsidRPr="00BE3DFF">
        <w:rPr>
          <w:rFonts w:ascii="Times New Roman" w:hAnsi="Times New Roman" w:cs="Times New Roman"/>
          <w:sz w:val="28"/>
          <w:szCs w:val="28"/>
        </w:rPr>
        <w:t>муниципальный</w:t>
      </w:r>
      <w:r w:rsidR="00A46E32">
        <w:rPr>
          <w:rFonts w:ascii="Times New Roman" w:hAnsi="Times New Roman" w:cs="Times New Roman"/>
          <w:sz w:val="28"/>
          <w:szCs w:val="28"/>
        </w:rPr>
        <w:t xml:space="preserve"> </w:t>
      </w:r>
      <w:r w:rsidRPr="00BE3DFF">
        <w:rPr>
          <w:rFonts w:ascii="Times New Roman" w:hAnsi="Times New Roman" w:cs="Times New Roman"/>
          <w:sz w:val="28"/>
          <w:szCs w:val="28"/>
        </w:rPr>
        <w:t>район)</w:t>
      </w:r>
      <w:r w:rsidR="00A46E32">
        <w:rPr>
          <w:rFonts w:ascii="Times New Roman" w:hAnsi="Times New Roman" w:cs="Times New Roman"/>
          <w:sz w:val="28"/>
          <w:szCs w:val="28"/>
        </w:rPr>
        <w:t xml:space="preserve"> </w:t>
      </w:r>
      <w:r w:rsidRPr="00BE3DFF">
        <w:rPr>
          <w:rFonts w:ascii="Times New Roman" w:hAnsi="Times New Roman" w:cs="Times New Roman"/>
          <w:sz w:val="28"/>
          <w:szCs w:val="28"/>
        </w:rPr>
        <w:t>бюджетам</w:t>
      </w:r>
      <w:r w:rsidR="00A46E32">
        <w:rPr>
          <w:rFonts w:ascii="Times New Roman" w:hAnsi="Times New Roman" w:cs="Times New Roman"/>
          <w:sz w:val="28"/>
          <w:szCs w:val="28"/>
        </w:rPr>
        <w:t xml:space="preserve"> </w:t>
      </w:r>
      <w:r w:rsidRPr="00BE3DFF">
        <w:rPr>
          <w:rFonts w:ascii="Times New Roman" w:hAnsi="Times New Roman" w:cs="Times New Roman"/>
          <w:sz w:val="28"/>
          <w:szCs w:val="28"/>
        </w:rPr>
        <w:t>сельских поселений</w:t>
      </w:r>
      <w:r w:rsidR="00A46E32">
        <w:rPr>
          <w:rFonts w:ascii="Times New Roman" w:hAnsi="Times New Roman" w:cs="Times New Roman"/>
          <w:sz w:val="28"/>
          <w:szCs w:val="28"/>
        </w:rPr>
        <w:t xml:space="preserve"> Воробьевского </w:t>
      </w:r>
      <w:r w:rsidRPr="00BE3DFF">
        <w:rPr>
          <w:rFonts w:ascii="Times New Roman" w:hAnsi="Times New Roman" w:cs="Times New Roman"/>
          <w:sz w:val="28"/>
          <w:szCs w:val="28"/>
        </w:rPr>
        <w:t>муниципального</w:t>
      </w:r>
      <w:r w:rsidR="00A46E32">
        <w:rPr>
          <w:rFonts w:ascii="Times New Roman" w:hAnsi="Times New Roman" w:cs="Times New Roman"/>
          <w:sz w:val="28"/>
          <w:szCs w:val="28"/>
        </w:rPr>
        <w:t xml:space="preserve"> </w:t>
      </w:r>
      <w:r w:rsidRPr="00BE3DFF">
        <w:rPr>
          <w:rFonts w:ascii="Times New Roman" w:hAnsi="Times New Roman" w:cs="Times New Roman"/>
          <w:sz w:val="28"/>
          <w:szCs w:val="28"/>
        </w:rPr>
        <w:t>района</w:t>
      </w:r>
      <w:r w:rsidR="00A46E32">
        <w:rPr>
          <w:rFonts w:ascii="Times New Roman" w:hAnsi="Times New Roman" w:cs="Times New Roman"/>
          <w:sz w:val="28"/>
          <w:szCs w:val="28"/>
        </w:rPr>
        <w:t xml:space="preserve"> </w:t>
      </w:r>
      <w:r w:rsidRPr="00BE3DFF">
        <w:rPr>
          <w:rFonts w:ascii="Times New Roman" w:hAnsi="Times New Roman" w:cs="Times New Roman"/>
          <w:sz w:val="28"/>
          <w:szCs w:val="28"/>
        </w:rPr>
        <w:t>Воронежской</w:t>
      </w:r>
      <w:r w:rsidR="00A46E32">
        <w:rPr>
          <w:rFonts w:ascii="Times New Roman" w:hAnsi="Times New Roman" w:cs="Times New Roman"/>
          <w:sz w:val="28"/>
          <w:szCs w:val="28"/>
        </w:rPr>
        <w:t xml:space="preserve"> </w:t>
      </w:r>
      <w:r w:rsidRPr="00BE3DFF">
        <w:rPr>
          <w:rFonts w:ascii="Times New Roman" w:hAnsi="Times New Roman" w:cs="Times New Roman"/>
          <w:sz w:val="28"/>
          <w:szCs w:val="28"/>
        </w:rPr>
        <w:t>области</w:t>
      </w:r>
      <w:r w:rsidR="00A46E32">
        <w:rPr>
          <w:rFonts w:ascii="Times New Roman" w:hAnsi="Times New Roman" w:cs="Times New Roman"/>
          <w:sz w:val="28"/>
          <w:szCs w:val="28"/>
        </w:rPr>
        <w:t xml:space="preserve"> </w:t>
      </w:r>
      <w:r w:rsidRPr="00BE3DFF">
        <w:rPr>
          <w:rFonts w:ascii="Times New Roman" w:hAnsi="Times New Roman" w:cs="Times New Roman"/>
          <w:sz w:val="28"/>
          <w:szCs w:val="28"/>
        </w:rPr>
        <w:t>(далее -</w:t>
      </w:r>
      <w:r w:rsidR="00A46E32">
        <w:rPr>
          <w:rFonts w:ascii="Times New Roman" w:hAnsi="Times New Roman" w:cs="Times New Roman"/>
          <w:sz w:val="28"/>
          <w:szCs w:val="28"/>
        </w:rPr>
        <w:t xml:space="preserve"> </w:t>
      </w:r>
      <w:r w:rsidRPr="00BE3DFF">
        <w:rPr>
          <w:rFonts w:ascii="Times New Roman" w:hAnsi="Times New Roman" w:cs="Times New Roman"/>
          <w:sz w:val="28"/>
          <w:szCs w:val="28"/>
        </w:rPr>
        <w:t xml:space="preserve">бюджеты </w:t>
      </w:r>
      <w:r w:rsidR="00A46E32">
        <w:rPr>
          <w:rFonts w:ascii="Times New Roman" w:hAnsi="Times New Roman" w:cs="Times New Roman"/>
          <w:sz w:val="28"/>
          <w:szCs w:val="28"/>
        </w:rPr>
        <w:t xml:space="preserve">сельских </w:t>
      </w:r>
      <w:r w:rsidRPr="00BE3DFF">
        <w:rPr>
          <w:rFonts w:ascii="Times New Roman" w:hAnsi="Times New Roman" w:cs="Times New Roman"/>
          <w:sz w:val="28"/>
          <w:szCs w:val="28"/>
        </w:rPr>
        <w:t>поселений).</w:t>
      </w:r>
    </w:p>
    <w:p w:rsidR="00BE3DFF" w:rsidRPr="00BE3DFF" w:rsidRDefault="00BE3DFF" w:rsidP="00BE3DFF">
      <w:pPr>
        <w:rPr>
          <w:rFonts w:ascii="Times New Roman" w:hAnsi="Times New Roman" w:cs="Times New Roman"/>
          <w:sz w:val="28"/>
          <w:szCs w:val="28"/>
        </w:rPr>
      </w:pPr>
    </w:p>
    <w:p w:rsidR="00BE3DFF" w:rsidRDefault="00BE3DFF" w:rsidP="00043B97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BE3DFF">
        <w:rPr>
          <w:rFonts w:ascii="Times New Roman" w:hAnsi="Times New Roman" w:cs="Times New Roman"/>
          <w:sz w:val="28"/>
          <w:szCs w:val="28"/>
        </w:rPr>
        <w:t>2. Случаи предоставления иных межбюджетных трансфертов.</w:t>
      </w:r>
    </w:p>
    <w:p w:rsidR="00A46E32" w:rsidRPr="00BE3DFF" w:rsidRDefault="00A46E32" w:rsidP="00A46E32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BE3DFF" w:rsidRPr="00306366" w:rsidRDefault="00BE3DFF" w:rsidP="00A46E3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366">
        <w:rPr>
          <w:rFonts w:ascii="Times New Roman" w:hAnsi="Times New Roman" w:cs="Times New Roman"/>
          <w:sz w:val="28"/>
          <w:szCs w:val="28"/>
        </w:rPr>
        <w:t>2.1</w:t>
      </w:r>
      <w:r w:rsidR="00A46E32" w:rsidRPr="00306366">
        <w:rPr>
          <w:rFonts w:ascii="Times New Roman" w:hAnsi="Times New Roman" w:cs="Times New Roman"/>
          <w:sz w:val="28"/>
          <w:szCs w:val="28"/>
        </w:rPr>
        <w:t xml:space="preserve">. </w:t>
      </w:r>
      <w:r w:rsidRPr="00306366">
        <w:rPr>
          <w:rFonts w:ascii="Times New Roman" w:hAnsi="Times New Roman" w:cs="Times New Roman"/>
          <w:sz w:val="28"/>
          <w:szCs w:val="28"/>
        </w:rPr>
        <w:t>Иные межбюджетные трансферты</w:t>
      </w:r>
      <w:r w:rsidR="00A46E32" w:rsidRPr="00306366">
        <w:rPr>
          <w:rFonts w:ascii="Times New Roman" w:hAnsi="Times New Roman" w:cs="Times New Roman"/>
          <w:sz w:val="28"/>
          <w:szCs w:val="28"/>
        </w:rPr>
        <w:t xml:space="preserve"> из</w:t>
      </w:r>
      <w:r w:rsidRPr="00306366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A46E32" w:rsidRPr="00306366">
        <w:rPr>
          <w:rFonts w:ascii="Times New Roman" w:hAnsi="Times New Roman" w:cs="Times New Roman"/>
          <w:sz w:val="28"/>
          <w:szCs w:val="28"/>
        </w:rPr>
        <w:t xml:space="preserve"> </w:t>
      </w:r>
      <w:r w:rsidRPr="00306366">
        <w:rPr>
          <w:rFonts w:ascii="Times New Roman" w:hAnsi="Times New Roman" w:cs="Times New Roman"/>
          <w:sz w:val="28"/>
          <w:szCs w:val="28"/>
        </w:rPr>
        <w:t>муни</w:t>
      </w:r>
      <w:r w:rsidR="00A46E32" w:rsidRPr="00306366">
        <w:rPr>
          <w:rFonts w:ascii="Times New Roman" w:hAnsi="Times New Roman" w:cs="Times New Roman"/>
          <w:sz w:val="28"/>
          <w:szCs w:val="28"/>
        </w:rPr>
        <w:t>ципального района бюджетам посел</w:t>
      </w:r>
      <w:r w:rsidRPr="00306366">
        <w:rPr>
          <w:rFonts w:ascii="Times New Roman" w:hAnsi="Times New Roman" w:cs="Times New Roman"/>
          <w:sz w:val="28"/>
          <w:szCs w:val="28"/>
        </w:rPr>
        <w:t xml:space="preserve">ений </w:t>
      </w:r>
      <w:r w:rsidR="00A46E32" w:rsidRPr="00306366">
        <w:rPr>
          <w:rFonts w:ascii="Times New Roman" w:hAnsi="Times New Roman" w:cs="Times New Roman"/>
          <w:sz w:val="28"/>
          <w:szCs w:val="28"/>
        </w:rPr>
        <w:t>предоставляются</w:t>
      </w:r>
      <w:r w:rsidRPr="00306366">
        <w:rPr>
          <w:rFonts w:ascii="Times New Roman" w:hAnsi="Times New Roman" w:cs="Times New Roman"/>
          <w:sz w:val="28"/>
          <w:szCs w:val="28"/>
        </w:rPr>
        <w:t xml:space="preserve"> в следующих случаях:</w:t>
      </w:r>
    </w:p>
    <w:p w:rsidR="00D738E6" w:rsidRPr="00306366" w:rsidRDefault="00D738E6" w:rsidP="00D738E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366">
        <w:rPr>
          <w:rFonts w:ascii="Times New Roman" w:hAnsi="Times New Roman" w:cs="Times New Roman"/>
          <w:sz w:val="28"/>
          <w:szCs w:val="28"/>
        </w:rPr>
        <w:t>2.1.1. На финансовое обеспечение переданных органами местного самоуправления Воробьевского муниципального района органам местно</w:t>
      </w:r>
      <w:r w:rsidR="000C7357">
        <w:rPr>
          <w:rFonts w:ascii="Times New Roman" w:hAnsi="Times New Roman" w:cs="Times New Roman"/>
          <w:sz w:val="28"/>
          <w:szCs w:val="28"/>
        </w:rPr>
        <w:t>го</w:t>
      </w:r>
      <w:r w:rsidRPr="00306366">
        <w:rPr>
          <w:rFonts w:ascii="Times New Roman" w:hAnsi="Times New Roman" w:cs="Times New Roman"/>
          <w:sz w:val="28"/>
          <w:szCs w:val="28"/>
        </w:rPr>
        <w:t xml:space="preserve"> самоуправления сельских поселений полномочий по решению вопросов местного значения в соответствии с заключаемыми соглашениями;</w:t>
      </w:r>
    </w:p>
    <w:p w:rsidR="00D738E6" w:rsidRPr="00306366" w:rsidRDefault="00D738E6" w:rsidP="00D738E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366">
        <w:rPr>
          <w:rFonts w:ascii="Times New Roman" w:hAnsi="Times New Roman" w:cs="Times New Roman"/>
          <w:sz w:val="28"/>
          <w:szCs w:val="28"/>
        </w:rPr>
        <w:t>2.1.2. На поддержку мер по обеспечению сбалансированности бюджетов сельских поселений;</w:t>
      </w:r>
    </w:p>
    <w:p w:rsidR="00BE3DFF" w:rsidRPr="00306366" w:rsidRDefault="00BE3DFF" w:rsidP="00A46E3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366">
        <w:rPr>
          <w:rFonts w:ascii="Times New Roman" w:hAnsi="Times New Roman" w:cs="Times New Roman"/>
          <w:sz w:val="28"/>
          <w:szCs w:val="28"/>
        </w:rPr>
        <w:t>2.</w:t>
      </w:r>
      <w:r w:rsidR="00D738E6" w:rsidRPr="00306366">
        <w:rPr>
          <w:rFonts w:ascii="Times New Roman" w:hAnsi="Times New Roman" w:cs="Times New Roman"/>
          <w:sz w:val="28"/>
          <w:szCs w:val="28"/>
        </w:rPr>
        <w:t>1.3</w:t>
      </w:r>
      <w:r w:rsidRPr="00306366">
        <w:rPr>
          <w:rFonts w:ascii="Times New Roman" w:hAnsi="Times New Roman" w:cs="Times New Roman"/>
          <w:sz w:val="28"/>
          <w:szCs w:val="28"/>
        </w:rPr>
        <w:t>. В целях финансирования или софи</w:t>
      </w:r>
      <w:r w:rsidR="00A46E32" w:rsidRPr="00306366">
        <w:rPr>
          <w:rFonts w:ascii="Times New Roman" w:hAnsi="Times New Roman" w:cs="Times New Roman"/>
          <w:sz w:val="28"/>
          <w:szCs w:val="28"/>
        </w:rPr>
        <w:t>н</w:t>
      </w:r>
      <w:r w:rsidRPr="00306366">
        <w:rPr>
          <w:rFonts w:ascii="Times New Roman" w:hAnsi="Times New Roman" w:cs="Times New Roman"/>
          <w:sz w:val="28"/>
          <w:szCs w:val="28"/>
        </w:rPr>
        <w:t>а</w:t>
      </w:r>
      <w:r w:rsidR="00A46E32" w:rsidRPr="00306366">
        <w:rPr>
          <w:rFonts w:ascii="Times New Roman" w:hAnsi="Times New Roman" w:cs="Times New Roman"/>
          <w:sz w:val="28"/>
          <w:szCs w:val="28"/>
        </w:rPr>
        <w:t>н</w:t>
      </w:r>
      <w:r w:rsidRPr="00306366">
        <w:rPr>
          <w:rFonts w:ascii="Times New Roman" w:hAnsi="Times New Roman" w:cs="Times New Roman"/>
          <w:sz w:val="28"/>
          <w:szCs w:val="28"/>
        </w:rPr>
        <w:t>сировани</w:t>
      </w:r>
      <w:r w:rsidR="00A46E32" w:rsidRPr="00306366">
        <w:rPr>
          <w:rFonts w:ascii="Times New Roman" w:hAnsi="Times New Roman" w:cs="Times New Roman"/>
          <w:sz w:val="28"/>
          <w:szCs w:val="28"/>
        </w:rPr>
        <w:t>я</w:t>
      </w:r>
      <w:r w:rsidRPr="00306366">
        <w:rPr>
          <w:rFonts w:ascii="Times New Roman" w:hAnsi="Times New Roman" w:cs="Times New Roman"/>
          <w:sz w:val="28"/>
          <w:szCs w:val="28"/>
        </w:rPr>
        <w:t xml:space="preserve"> расходных обязательств, возникших при выполнении полномочий органов местного самоуправления </w:t>
      </w:r>
      <w:r w:rsidR="00A46E32" w:rsidRPr="00306366">
        <w:rPr>
          <w:rFonts w:ascii="Times New Roman" w:hAnsi="Times New Roman" w:cs="Times New Roman"/>
          <w:sz w:val="28"/>
          <w:szCs w:val="28"/>
        </w:rPr>
        <w:t xml:space="preserve">сельских </w:t>
      </w:r>
      <w:r w:rsidRPr="00306366">
        <w:rPr>
          <w:rFonts w:ascii="Times New Roman" w:hAnsi="Times New Roman" w:cs="Times New Roman"/>
          <w:sz w:val="28"/>
          <w:szCs w:val="28"/>
        </w:rPr>
        <w:t>поселений по вопросам местного значения в соответствии со ст</w:t>
      </w:r>
      <w:r w:rsidR="00A46E32" w:rsidRPr="00306366">
        <w:rPr>
          <w:rFonts w:ascii="Times New Roman" w:hAnsi="Times New Roman" w:cs="Times New Roman"/>
          <w:sz w:val="28"/>
          <w:szCs w:val="28"/>
        </w:rPr>
        <w:t>атьей 14 Федерального закона от 6 октября 2003 г. № 131-ФЗ «Об общих принципах организации местного самоуправления в Российской Федерации»</w:t>
      </w:r>
      <w:r w:rsidR="000C7357">
        <w:rPr>
          <w:rFonts w:ascii="Times New Roman" w:hAnsi="Times New Roman" w:cs="Times New Roman"/>
          <w:sz w:val="28"/>
          <w:szCs w:val="28"/>
        </w:rPr>
        <w:t>, законами Воронежской области</w:t>
      </w:r>
      <w:r w:rsidRPr="00306366">
        <w:rPr>
          <w:rFonts w:ascii="Times New Roman" w:hAnsi="Times New Roman" w:cs="Times New Roman"/>
          <w:sz w:val="28"/>
          <w:szCs w:val="28"/>
        </w:rPr>
        <w:t>;</w:t>
      </w:r>
    </w:p>
    <w:p w:rsidR="00D738E6" w:rsidRPr="00306366" w:rsidRDefault="00D738E6" w:rsidP="000C735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366">
        <w:rPr>
          <w:rFonts w:ascii="Times New Roman" w:hAnsi="Times New Roman" w:cs="Times New Roman"/>
          <w:sz w:val="28"/>
          <w:szCs w:val="28"/>
        </w:rPr>
        <w:t>2.1.4. На предупреждение и ликвидацию последствий аварийной ситуации на объектах муниципальной собственности сельского поселения;</w:t>
      </w:r>
    </w:p>
    <w:p w:rsidR="00D738E6" w:rsidRPr="00306366" w:rsidRDefault="00D738E6" w:rsidP="000C735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366">
        <w:rPr>
          <w:rFonts w:ascii="Times New Roman" w:hAnsi="Times New Roman" w:cs="Times New Roman"/>
          <w:sz w:val="28"/>
          <w:szCs w:val="28"/>
        </w:rPr>
        <w:t>2.1.5. На предупреждение и ликвидацию последствий чрезвычайных ситуаций и стихийных бедствий, возникших на территории поселения;</w:t>
      </w:r>
    </w:p>
    <w:p w:rsidR="00D738E6" w:rsidRPr="00306366" w:rsidRDefault="00D738E6" w:rsidP="000C735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366">
        <w:rPr>
          <w:rFonts w:ascii="Times New Roman" w:hAnsi="Times New Roman" w:cs="Times New Roman"/>
          <w:sz w:val="28"/>
          <w:szCs w:val="28"/>
        </w:rPr>
        <w:t>2.1.6. Обеспечение первичных мер пожарной безопасности в границах населенных пунктов поселений.</w:t>
      </w:r>
    </w:p>
    <w:p w:rsidR="00D738E6" w:rsidRPr="00306366" w:rsidRDefault="00D738E6" w:rsidP="000C735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366">
        <w:rPr>
          <w:rFonts w:ascii="Times New Roman" w:hAnsi="Times New Roman" w:cs="Times New Roman"/>
          <w:sz w:val="28"/>
          <w:szCs w:val="28"/>
        </w:rPr>
        <w:t>2.1.7. На проведение мероприятий по благоустройству территории сельских поселений;</w:t>
      </w:r>
    </w:p>
    <w:p w:rsidR="00D738E6" w:rsidRPr="00306366" w:rsidRDefault="00D738E6" w:rsidP="000C735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366">
        <w:rPr>
          <w:rFonts w:ascii="Times New Roman" w:hAnsi="Times New Roman" w:cs="Times New Roman"/>
          <w:sz w:val="28"/>
          <w:szCs w:val="28"/>
        </w:rPr>
        <w:lastRenderedPageBreak/>
        <w:t>2.1.8. На укрепление материально-технической базы, проведение ремонтных работ, а также на разработку проектно-сметной документации объектов коммунального хозяйства;</w:t>
      </w:r>
    </w:p>
    <w:p w:rsidR="00D738E6" w:rsidRPr="00306366" w:rsidRDefault="00D738E6" w:rsidP="000C735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366">
        <w:rPr>
          <w:rFonts w:ascii="Times New Roman" w:hAnsi="Times New Roman" w:cs="Times New Roman"/>
          <w:sz w:val="28"/>
          <w:szCs w:val="28"/>
        </w:rPr>
        <w:t xml:space="preserve">2.1.9. На укрепление материально-технической базы, проведение ремонтных работ, работ по газификации, а также на  разработку проектно-сметной документации объектов культуры </w:t>
      </w:r>
    </w:p>
    <w:p w:rsidR="00D738E6" w:rsidRPr="00306366" w:rsidRDefault="00D738E6" w:rsidP="000C735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366">
        <w:rPr>
          <w:rFonts w:ascii="Times New Roman" w:hAnsi="Times New Roman" w:cs="Times New Roman"/>
          <w:sz w:val="28"/>
          <w:szCs w:val="28"/>
        </w:rPr>
        <w:t xml:space="preserve">2.1.10. На  проведение социально-культурных, праздничных и юбилейных мероприятий </w:t>
      </w:r>
      <w:proofErr w:type="spellStart"/>
      <w:r w:rsidRPr="00306366">
        <w:rPr>
          <w:rFonts w:ascii="Times New Roman" w:hAnsi="Times New Roman" w:cs="Times New Roman"/>
          <w:sz w:val="28"/>
          <w:szCs w:val="28"/>
        </w:rPr>
        <w:t>межпоселенческого</w:t>
      </w:r>
      <w:proofErr w:type="spellEnd"/>
      <w:r w:rsidRPr="00306366">
        <w:rPr>
          <w:rFonts w:ascii="Times New Roman" w:hAnsi="Times New Roman" w:cs="Times New Roman"/>
          <w:sz w:val="28"/>
          <w:szCs w:val="28"/>
        </w:rPr>
        <w:t xml:space="preserve"> значения, мероприятий в области культуры, физической культуры и спорта;</w:t>
      </w:r>
    </w:p>
    <w:p w:rsidR="00D738E6" w:rsidRPr="00306366" w:rsidRDefault="00D738E6" w:rsidP="00D738E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366">
        <w:rPr>
          <w:rFonts w:ascii="Times New Roman" w:hAnsi="Times New Roman" w:cs="Times New Roman"/>
          <w:sz w:val="28"/>
          <w:szCs w:val="28"/>
        </w:rPr>
        <w:t>2.1.11. На вознаграждение по результатам конкурса поселений по достижению наиболее результативных значений показателей социально-экономического развития;</w:t>
      </w:r>
    </w:p>
    <w:p w:rsidR="00D738E6" w:rsidRPr="00306366" w:rsidRDefault="00D738E6" w:rsidP="00D738E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366">
        <w:rPr>
          <w:rFonts w:ascii="Times New Roman" w:hAnsi="Times New Roman" w:cs="Times New Roman"/>
          <w:sz w:val="28"/>
          <w:szCs w:val="28"/>
        </w:rPr>
        <w:t>2.1.12. На обеспечение софинансирования участия в реализации мероприятий государственных программ Воронежской области;</w:t>
      </w:r>
    </w:p>
    <w:p w:rsidR="00D738E6" w:rsidRPr="00306366" w:rsidRDefault="00D738E6" w:rsidP="00D738E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366">
        <w:rPr>
          <w:rFonts w:ascii="Times New Roman" w:hAnsi="Times New Roman" w:cs="Times New Roman"/>
          <w:sz w:val="28"/>
          <w:szCs w:val="28"/>
        </w:rPr>
        <w:t>2.1.13. На уменьшение объема муниципального долга.</w:t>
      </w:r>
    </w:p>
    <w:p w:rsidR="00D738E6" w:rsidRPr="00306366" w:rsidRDefault="00D738E6" w:rsidP="00D738E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366">
        <w:rPr>
          <w:rFonts w:ascii="Times New Roman" w:hAnsi="Times New Roman" w:cs="Times New Roman"/>
          <w:sz w:val="28"/>
          <w:szCs w:val="28"/>
        </w:rPr>
        <w:t>2.1.14. В случае недостатка собственных сре</w:t>
      </w:r>
      <w:proofErr w:type="gramStart"/>
      <w:r w:rsidRPr="00306366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306366">
        <w:rPr>
          <w:rFonts w:ascii="Times New Roman" w:hAnsi="Times New Roman" w:cs="Times New Roman"/>
          <w:sz w:val="28"/>
          <w:szCs w:val="28"/>
        </w:rPr>
        <w:t>я осуществления расходов социально значимого характера, подлежащих финансированию в первоочередном порядке:</w:t>
      </w:r>
    </w:p>
    <w:p w:rsidR="00D738E6" w:rsidRPr="00306366" w:rsidRDefault="00D738E6" w:rsidP="00D738E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366">
        <w:rPr>
          <w:rFonts w:ascii="Times New Roman" w:hAnsi="Times New Roman" w:cs="Times New Roman"/>
          <w:sz w:val="28"/>
          <w:szCs w:val="28"/>
        </w:rPr>
        <w:t>заработная плата с учетом начислений на фонд оплаты труда;</w:t>
      </w:r>
    </w:p>
    <w:p w:rsidR="00D738E6" w:rsidRPr="00306366" w:rsidRDefault="00D738E6" w:rsidP="00D738E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366">
        <w:rPr>
          <w:rFonts w:ascii="Times New Roman" w:hAnsi="Times New Roman" w:cs="Times New Roman"/>
          <w:sz w:val="28"/>
          <w:szCs w:val="28"/>
        </w:rPr>
        <w:t>выплаты (пособия) по временной нетрудоспособности, по беременности и родам, при рождении ребенка, ежемесячное пособие по уходу за ребенком до достижения им возраста полутора лет, до трех лет;</w:t>
      </w:r>
    </w:p>
    <w:p w:rsidR="00D738E6" w:rsidRPr="00306366" w:rsidRDefault="00D738E6" w:rsidP="00D738E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366">
        <w:rPr>
          <w:rFonts w:ascii="Times New Roman" w:hAnsi="Times New Roman" w:cs="Times New Roman"/>
          <w:sz w:val="28"/>
          <w:szCs w:val="28"/>
        </w:rPr>
        <w:t>оплата коммунальных услуг, услуг связи, горюче-смазочных материалов, твердого топлива.</w:t>
      </w:r>
    </w:p>
    <w:p w:rsidR="00D738E6" w:rsidRPr="00306366" w:rsidRDefault="00D738E6" w:rsidP="00D738E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366">
        <w:rPr>
          <w:rFonts w:ascii="Times New Roman" w:hAnsi="Times New Roman" w:cs="Times New Roman"/>
          <w:sz w:val="28"/>
          <w:szCs w:val="28"/>
        </w:rPr>
        <w:t>2.1.15. В иных целях, установленных законодательством Российской Федерации, Воронежской области и муниципальными правовыми актами органов местного самоуправления Воробьевского муниципального района.</w:t>
      </w:r>
    </w:p>
    <w:p w:rsidR="00D738E6" w:rsidRDefault="00D738E6" w:rsidP="00BE3DFF">
      <w:pPr>
        <w:rPr>
          <w:rFonts w:ascii="Times New Roman" w:hAnsi="Times New Roman" w:cs="Times New Roman"/>
          <w:sz w:val="28"/>
          <w:szCs w:val="28"/>
        </w:rPr>
      </w:pPr>
    </w:p>
    <w:p w:rsidR="00BE3DFF" w:rsidRPr="00BE3DFF" w:rsidRDefault="00BE3DFF" w:rsidP="00306366">
      <w:pPr>
        <w:jc w:val="center"/>
        <w:rPr>
          <w:rFonts w:ascii="Times New Roman" w:hAnsi="Times New Roman" w:cs="Times New Roman"/>
          <w:sz w:val="28"/>
          <w:szCs w:val="28"/>
        </w:rPr>
      </w:pPr>
      <w:r w:rsidRPr="00BE3DFF">
        <w:rPr>
          <w:rFonts w:ascii="Times New Roman" w:hAnsi="Times New Roman" w:cs="Times New Roman"/>
          <w:sz w:val="28"/>
          <w:szCs w:val="28"/>
        </w:rPr>
        <w:t>3. Условия предоставления иных межбюджетных трансфертов.</w:t>
      </w:r>
    </w:p>
    <w:p w:rsidR="00BE3DFF" w:rsidRPr="00BE3DFF" w:rsidRDefault="00BE3DFF" w:rsidP="00BE3DFF">
      <w:pPr>
        <w:rPr>
          <w:rFonts w:ascii="Times New Roman" w:hAnsi="Times New Roman" w:cs="Times New Roman"/>
          <w:sz w:val="28"/>
          <w:szCs w:val="28"/>
        </w:rPr>
      </w:pPr>
    </w:p>
    <w:p w:rsidR="00306366" w:rsidRPr="0049027C" w:rsidRDefault="00BE3DFF" w:rsidP="0030636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06366">
        <w:rPr>
          <w:rFonts w:ascii="Times New Roman" w:hAnsi="Times New Roman" w:cs="Times New Roman"/>
          <w:sz w:val="28"/>
          <w:szCs w:val="28"/>
        </w:rPr>
        <w:t xml:space="preserve">3.1. Иные межбюджетные трансферты из бюджета муниципального </w:t>
      </w:r>
      <w:r w:rsidR="00306366" w:rsidRPr="00306366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CE6612">
        <w:rPr>
          <w:rFonts w:ascii="Times New Roman" w:hAnsi="Times New Roman" w:cs="Times New Roman"/>
          <w:sz w:val="28"/>
          <w:szCs w:val="28"/>
        </w:rPr>
        <w:t xml:space="preserve">бюджетам сельских поселений </w:t>
      </w:r>
      <w:r w:rsidR="00306366" w:rsidRPr="0049027C">
        <w:rPr>
          <w:rFonts w:ascii="Times New Roman" w:hAnsi="Times New Roman" w:cs="Times New Roman"/>
          <w:sz w:val="28"/>
          <w:szCs w:val="28"/>
        </w:rPr>
        <w:t xml:space="preserve">предоставляются </w:t>
      </w:r>
      <w:r w:rsidRPr="0049027C">
        <w:rPr>
          <w:rFonts w:ascii="Times New Roman" w:hAnsi="Times New Roman" w:cs="Times New Roman"/>
          <w:sz w:val="28"/>
          <w:szCs w:val="28"/>
        </w:rPr>
        <w:t xml:space="preserve">при условии соблюдения </w:t>
      </w:r>
      <w:r w:rsidR="00306366" w:rsidRPr="0049027C">
        <w:rPr>
          <w:rFonts w:ascii="Times New Roman" w:hAnsi="Times New Roman" w:cs="Times New Roman"/>
          <w:sz w:val="28"/>
          <w:szCs w:val="28"/>
        </w:rPr>
        <w:t>органами местного самоуправления сельских поселений бюджетного законодательства и законодательства Российской Федерации о налогах и сборах.</w:t>
      </w:r>
    </w:p>
    <w:p w:rsidR="00BE3DFF" w:rsidRPr="00BE3DFF" w:rsidRDefault="00306366" w:rsidP="0030636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9027C">
        <w:rPr>
          <w:rFonts w:ascii="Times New Roman" w:hAnsi="Times New Roman" w:cs="Times New Roman"/>
          <w:sz w:val="28"/>
          <w:szCs w:val="28"/>
        </w:rPr>
        <w:t>3.</w:t>
      </w:r>
      <w:r w:rsidR="0049027C" w:rsidRPr="0049027C">
        <w:rPr>
          <w:rFonts w:ascii="Times New Roman" w:hAnsi="Times New Roman" w:cs="Times New Roman"/>
          <w:sz w:val="28"/>
          <w:szCs w:val="28"/>
        </w:rPr>
        <w:t>3</w:t>
      </w:r>
      <w:r w:rsidRPr="0049027C">
        <w:rPr>
          <w:rFonts w:ascii="Times New Roman" w:hAnsi="Times New Roman" w:cs="Times New Roman"/>
          <w:sz w:val="28"/>
          <w:szCs w:val="28"/>
        </w:rPr>
        <w:t>.</w:t>
      </w:r>
      <w:r w:rsidR="00A46E32" w:rsidRPr="0049027C">
        <w:rPr>
          <w:rFonts w:ascii="Times New Roman" w:hAnsi="Times New Roman" w:cs="Times New Roman"/>
          <w:sz w:val="28"/>
          <w:szCs w:val="28"/>
        </w:rPr>
        <w:t xml:space="preserve"> </w:t>
      </w:r>
      <w:r w:rsidR="00BE3DFF" w:rsidRPr="0049027C">
        <w:rPr>
          <w:rFonts w:ascii="Times New Roman" w:hAnsi="Times New Roman" w:cs="Times New Roman"/>
          <w:sz w:val="28"/>
          <w:szCs w:val="28"/>
        </w:rPr>
        <w:t>Предоставление</w:t>
      </w:r>
      <w:r w:rsidR="00A46E32" w:rsidRPr="0049027C">
        <w:rPr>
          <w:rFonts w:ascii="Times New Roman" w:hAnsi="Times New Roman" w:cs="Times New Roman"/>
          <w:sz w:val="28"/>
          <w:szCs w:val="28"/>
        </w:rPr>
        <w:t xml:space="preserve"> </w:t>
      </w:r>
      <w:r w:rsidR="00BE3DFF" w:rsidRPr="0049027C">
        <w:rPr>
          <w:rFonts w:ascii="Times New Roman" w:hAnsi="Times New Roman" w:cs="Times New Roman"/>
          <w:sz w:val="28"/>
          <w:szCs w:val="28"/>
        </w:rPr>
        <w:t>иных</w:t>
      </w:r>
      <w:r w:rsidR="00A46E32" w:rsidRPr="0049027C">
        <w:rPr>
          <w:rFonts w:ascii="Times New Roman" w:hAnsi="Times New Roman" w:cs="Times New Roman"/>
          <w:sz w:val="28"/>
          <w:szCs w:val="28"/>
        </w:rPr>
        <w:t xml:space="preserve"> </w:t>
      </w:r>
      <w:r w:rsidR="00BE3DFF" w:rsidRPr="0049027C">
        <w:rPr>
          <w:rFonts w:ascii="Times New Roman" w:hAnsi="Times New Roman" w:cs="Times New Roman"/>
          <w:sz w:val="28"/>
          <w:szCs w:val="28"/>
        </w:rPr>
        <w:t>межбюджет</w:t>
      </w:r>
      <w:r w:rsidRPr="0049027C">
        <w:rPr>
          <w:rFonts w:ascii="Times New Roman" w:hAnsi="Times New Roman" w:cs="Times New Roman"/>
          <w:sz w:val="28"/>
          <w:szCs w:val="28"/>
        </w:rPr>
        <w:t xml:space="preserve">ных трансфертов из бюджета </w:t>
      </w:r>
      <w:r w:rsidR="00BE3DFF" w:rsidRPr="0049027C">
        <w:rPr>
          <w:rFonts w:ascii="Times New Roman" w:hAnsi="Times New Roman" w:cs="Times New Roman"/>
          <w:sz w:val="28"/>
          <w:szCs w:val="28"/>
        </w:rPr>
        <w:t>муниципального района бюд</w:t>
      </w:r>
      <w:r w:rsidRPr="0049027C">
        <w:rPr>
          <w:rFonts w:ascii="Times New Roman" w:hAnsi="Times New Roman" w:cs="Times New Roman"/>
          <w:sz w:val="28"/>
          <w:szCs w:val="28"/>
        </w:rPr>
        <w:t>жетам</w:t>
      </w:r>
      <w:r>
        <w:rPr>
          <w:rFonts w:ascii="Times New Roman" w:hAnsi="Times New Roman" w:cs="Times New Roman"/>
          <w:sz w:val="28"/>
          <w:szCs w:val="28"/>
        </w:rPr>
        <w:t xml:space="preserve"> сельских </w:t>
      </w:r>
      <w:r w:rsidR="00BE3DFF" w:rsidRPr="00BE3DFF">
        <w:rPr>
          <w:rFonts w:ascii="Times New Roman" w:hAnsi="Times New Roman" w:cs="Times New Roman"/>
          <w:sz w:val="28"/>
          <w:szCs w:val="28"/>
        </w:rPr>
        <w:t xml:space="preserve">поседений </w:t>
      </w:r>
      <w:r w:rsidRPr="00BE3DFF">
        <w:rPr>
          <w:rFonts w:ascii="Times New Roman" w:hAnsi="Times New Roman" w:cs="Times New Roman"/>
          <w:sz w:val="28"/>
          <w:szCs w:val="28"/>
        </w:rPr>
        <w:t>осуществляется</w:t>
      </w:r>
      <w:r w:rsidR="00BE3DFF" w:rsidRPr="00BE3D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BE3DFF" w:rsidRPr="00BE3DF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BE3DFF" w:rsidRPr="00BE3DFF">
        <w:rPr>
          <w:rFonts w:ascii="Times New Roman" w:hAnsi="Times New Roman" w:cs="Times New Roman"/>
          <w:sz w:val="28"/>
          <w:szCs w:val="28"/>
        </w:rPr>
        <w:t>чет средств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3DFF" w:rsidRPr="00BE3DFF">
        <w:rPr>
          <w:rFonts w:ascii="Times New Roman" w:hAnsi="Times New Roman" w:cs="Times New Roman"/>
          <w:sz w:val="28"/>
          <w:szCs w:val="28"/>
        </w:rPr>
        <w:t>районного бюджета и це</w:t>
      </w:r>
      <w:r>
        <w:rPr>
          <w:rFonts w:ascii="Times New Roman" w:hAnsi="Times New Roman" w:cs="Times New Roman"/>
          <w:sz w:val="28"/>
          <w:szCs w:val="28"/>
        </w:rPr>
        <w:t>левых</w:t>
      </w:r>
      <w:r w:rsidR="00BE3DFF" w:rsidRPr="00BE3DFF">
        <w:rPr>
          <w:rFonts w:ascii="Times New Roman" w:hAnsi="Times New Roman" w:cs="Times New Roman"/>
          <w:sz w:val="28"/>
          <w:szCs w:val="28"/>
        </w:rPr>
        <w:t xml:space="preserve"> средств, поступающих из бюджета </w:t>
      </w:r>
      <w:r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="00BE3DFF" w:rsidRPr="00BE3DFF">
        <w:rPr>
          <w:rFonts w:ascii="Times New Roman" w:hAnsi="Times New Roman" w:cs="Times New Roman"/>
          <w:sz w:val="28"/>
          <w:szCs w:val="28"/>
        </w:rPr>
        <w:t>.</w:t>
      </w:r>
    </w:p>
    <w:p w:rsidR="00BE3DFF" w:rsidRPr="00BE3DFF" w:rsidRDefault="00BE3DFF" w:rsidP="00BE3DFF">
      <w:pPr>
        <w:rPr>
          <w:rFonts w:ascii="Times New Roman" w:hAnsi="Times New Roman" w:cs="Times New Roman"/>
          <w:sz w:val="28"/>
          <w:szCs w:val="28"/>
        </w:rPr>
      </w:pPr>
    </w:p>
    <w:p w:rsidR="00BE3DFF" w:rsidRDefault="00BE3DFF" w:rsidP="008D5EB6">
      <w:pPr>
        <w:jc w:val="center"/>
        <w:rPr>
          <w:rFonts w:ascii="Times New Roman" w:hAnsi="Times New Roman" w:cs="Times New Roman"/>
          <w:sz w:val="28"/>
          <w:szCs w:val="28"/>
        </w:rPr>
      </w:pPr>
      <w:r w:rsidRPr="00BE3DFF">
        <w:rPr>
          <w:rFonts w:ascii="Times New Roman" w:hAnsi="Times New Roman" w:cs="Times New Roman"/>
          <w:sz w:val="28"/>
          <w:szCs w:val="28"/>
        </w:rPr>
        <w:t>4.</w:t>
      </w:r>
      <w:r w:rsidR="00A46E32">
        <w:rPr>
          <w:rFonts w:ascii="Times New Roman" w:hAnsi="Times New Roman" w:cs="Times New Roman"/>
          <w:sz w:val="28"/>
          <w:szCs w:val="28"/>
        </w:rPr>
        <w:t xml:space="preserve"> </w:t>
      </w:r>
      <w:r w:rsidRPr="00BE3DFF">
        <w:rPr>
          <w:rFonts w:ascii="Times New Roman" w:hAnsi="Times New Roman" w:cs="Times New Roman"/>
          <w:sz w:val="28"/>
          <w:szCs w:val="28"/>
        </w:rPr>
        <w:t>Порядок предоставления иных межбюджетных трансфертов.</w:t>
      </w:r>
    </w:p>
    <w:p w:rsidR="008D5EB6" w:rsidRDefault="008D5EB6" w:rsidP="008D5E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E3DFF" w:rsidRPr="00BE3DFF" w:rsidRDefault="00BE3DFF" w:rsidP="0049027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DFF">
        <w:rPr>
          <w:rFonts w:ascii="Times New Roman" w:hAnsi="Times New Roman" w:cs="Times New Roman"/>
          <w:sz w:val="28"/>
          <w:szCs w:val="28"/>
        </w:rPr>
        <w:t xml:space="preserve">4.1. Основанием для </w:t>
      </w:r>
      <w:r w:rsidR="008D5EB6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Pr="00BE3DFF">
        <w:rPr>
          <w:rFonts w:ascii="Times New Roman" w:hAnsi="Times New Roman" w:cs="Times New Roman"/>
          <w:sz w:val="28"/>
          <w:szCs w:val="28"/>
        </w:rPr>
        <w:t>иных межбюдж</w:t>
      </w:r>
      <w:r w:rsidR="008D5EB6">
        <w:rPr>
          <w:rFonts w:ascii="Times New Roman" w:hAnsi="Times New Roman" w:cs="Times New Roman"/>
          <w:sz w:val="28"/>
          <w:szCs w:val="28"/>
        </w:rPr>
        <w:t>етных</w:t>
      </w:r>
      <w:r w:rsidRPr="00BE3DFF">
        <w:rPr>
          <w:rFonts w:ascii="Times New Roman" w:hAnsi="Times New Roman" w:cs="Times New Roman"/>
          <w:sz w:val="28"/>
          <w:szCs w:val="28"/>
        </w:rPr>
        <w:t xml:space="preserve"> трансфертов из бюджета муниципального района являются:</w:t>
      </w:r>
    </w:p>
    <w:p w:rsidR="00BE3DFF" w:rsidRPr="00BE3DFF" w:rsidRDefault="008D5EB6" w:rsidP="0049027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4.1.1. </w:t>
      </w:r>
      <w:r w:rsidR="00BE3DFF" w:rsidRPr="00BE3DFF">
        <w:rPr>
          <w:rFonts w:ascii="Times New Roman" w:hAnsi="Times New Roman" w:cs="Times New Roman"/>
          <w:sz w:val="28"/>
          <w:szCs w:val="28"/>
        </w:rPr>
        <w:t xml:space="preserve">Решение </w:t>
      </w:r>
      <w:r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BE3DFF" w:rsidRPr="00BE3DFF">
        <w:rPr>
          <w:rFonts w:ascii="Times New Roman" w:hAnsi="Times New Roman" w:cs="Times New Roman"/>
          <w:sz w:val="28"/>
          <w:szCs w:val="28"/>
        </w:rPr>
        <w:t xml:space="preserve">народных депутатов </w:t>
      </w:r>
      <w:r>
        <w:rPr>
          <w:rFonts w:ascii="Times New Roman" w:hAnsi="Times New Roman" w:cs="Times New Roman"/>
          <w:sz w:val="28"/>
          <w:szCs w:val="28"/>
        </w:rPr>
        <w:t xml:space="preserve">Воробьевского </w:t>
      </w:r>
      <w:r w:rsidR="00BE3DFF" w:rsidRPr="00BE3DFF">
        <w:rPr>
          <w:rFonts w:ascii="Times New Roman" w:hAnsi="Times New Roman" w:cs="Times New Roman"/>
          <w:sz w:val="28"/>
          <w:szCs w:val="28"/>
        </w:rPr>
        <w:t xml:space="preserve">муниципального района Воронежской области о бюджете на текущий финансовый </w:t>
      </w:r>
      <w:r>
        <w:rPr>
          <w:rFonts w:ascii="Times New Roman" w:hAnsi="Times New Roman" w:cs="Times New Roman"/>
          <w:sz w:val="28"/>
          <w:szCs w:val="28"/>
        </w:rPr>
        <w:t xml:space="preserve">год и </w:t>
      </w:r>
      <w:r w:rsidR="00BE3DFF" w:rsidRPr="00BE3DFF">
        <w:rPr>
          <w:rFonts w:ascii="Times New Roman" w:hAnsi="Times New Roman" w:cs="Times New Roman"/>
          <w:sz w:val="28"/>
          <w:szCs w:val="28"/>
        </w:rPr>
        <w:t>на плановый период;</w:t>
      </w:r>
    </w:p>
    <w:p w:rsidR="008D5EB6" w:rsidRDefault="008D5EB6" w:rsidP="0049027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4.2.2. </w:t>
      </w:r>
      <w:r w:rsidR="00BE3DFF" w:rsidRPr="00BE3DFF">
        <w:rPr>
          <w:rFonts w:ascii="Times New Roman" w:hAnsi="Times New Roman" w:cs="Times New Roman"/>
          <w:sz w:val="28"/>
          <w:szCs w:val="28"/>
        </w:rPr>
        <w:t xml:space="preserve">Постановление, распоряжение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Воробьевского </w:t>
      </w:r>
      <w:r w:rsidR="00BE3DFF" w:rsidRPr="00BE3DFF"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области;</w:t>
      </w:r>
    </w:p>
    <w:p w:rsidR="00BE3DFF" w:rsidRPr="00BE3DFF" w:rsidRDefault="008D5EB6" w:rsidP="0049027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4.3.3. </w:t>
      </w:r>
      <w:r w:rsidR="00BE3DFF" w:rsidRPr="00BE3DFF">
        <w:rPr>
          <w:rFonts w:ascii="Times New Roman" w:hAnsi="Times New Roman" w:cs="Times New Roman"/>
          <w:sz w:val="28"/>
          <w:szCs w:val="28"/>
        </w:rPr>
        <w:t xml:space="preserve">Сводная бюджетная роспись расходов бюджета </w:t>
      </w:r>
      <w:r>
        <w:rPr>
          <w:rFonts w:ascii="Times New Roman" w:hAnsi="Times New Roman" w:cs="Times New Roman"/>
          <w:sz w:val="28"/>
          <w:szCs w:val="28"/>
        </w:rPr>
        <w:t xml:space="preserve">Воробьевского </w:t>
      </w:r>
      <w:r w:rsidR="00BE3DFF" w:rsidRPr="00BE3DFF">
        <w:rPr>
          <w:rFonts w:ascii="Times New Roman" w:hAnsi="Times New Roman" w:cs="Times New Roman"/>
          <w:sz w:val="28"/>
          <w:szCs w:val="28"/>
        </w:rPr>
        <w:t>му</w:t>
      </w:r>
      <w:r>
        <w:rPr>
          <w:rFonts w:ascii="Times New Roman" w:hAnsi="Times New Roman" w:cs="Times New Roman"/>
          <w:sz w:val="28"/>
          <w:szCs w:val="28"/>
        </w:rPr>
        <w:t>ниципального</w:t>
      </w:r>
      <w:r w:rsidR="00BE3DFF" w:rsidRPr="00BE3DFF">
        <w:rPr>
          <w:rFonts w:ascii="Times New Roman" w:hAnsi="Times New Roman" w:cs="Times New Roman"/>
          <w:sz w:val="28"/>
          <w:szCs w:val="28"/>
        </w:rPr>
        <w:t xml:space="preserve"> района Воронежской области с изменениями в соответствии со ст</w:t>
      </w:r>
      <w:r>
        <w:rPr>
          <w:rFonts w:ascii="Times New Roman" w:hAnsi="Times New Roman" w:cs="Times New Roman"/>
          <w:sz w:val="28"/>
          <w:szCs w:val="28"/>
        </w:rPr>
        <w:t>атьей</w:t>
      </w:r>
      <w:r w:rsidR="00BE3DFF" w:rsidRPr="00BE3DFF">
        <w:rPr>
          <w:rFonts w:ascii="Times New Roman" w:hAnsi="Times New Roman" w:cs="Times New Roman"/>
          <w:sz w:val="28"/>
          <w:szCs w:val="28"/>
        </w:rPr>
        <w:t xml:space="preserve"> 217 Бюджетного Кодекса Р</w:t>
      </w:r>
      <w:r>
        <w:rPr>
          <w:rFonts w:ascii="Times New Roman" w:hAnsi="Times New Roman" w:cs="Times New Roman"/>
          <w:sz w:val="28"/>
          <w:szCs w:val="28"/>
        </w:rPr>
        <w:t>оссийской Федерации</w:t>
      </w:r>
      <w:r w:rsidR="00BE3DFF" w:rsidRPr="00BE3DFF">
        <w:rPr>
          <w:rFonts w:ascii="Times New Roman" w:hAnsi="Times New Roman" w:cs="Times New Roman"/>
          <w:sz w:val="28"/>
          <w:szCs w:val="28"/>
        </w:rPr>
        <w:t xml:space="preserve"> на основании уведомлений департамента финансов Воронежской области о выделении денежных средств, имеющих целевой характер.</w:t>
      </w:r>
    </w:p>
    <w:p w:rsidR="00BE3DFF" w:rsidRPr="00BE3DFF" w:rsidRDefault="008D5EB6" w:rsidP="0049027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="00BE3DFF" w:rsidRPr="00BE3DFF">
        <w:rPr>
          <w:rFonts w:ascii="Times New Roman" w:hAnsi="Times New Roman" w:cs="Times New Roman"/>
          <w:sz w:val="28"/>
          <w:szCs w:val="28"/>
        </w:rPr>
        <w:t>Иные межбюджетные трансферты из бюджета муниципального района бюджет</w:t>
      </w:r>
      <w:r>
        <w:rPr>
          <w:rFonts w:ascii="Times New Roman" w:hAnsi="Times New Roman" w:cs="Times New Roman"/>
          <w:sz w:val="28"/>
          <w:szCs w:val="28"/>
        </w:rPr>
        <w:t>ам</w:t>
      </w:r>
      <w:r w:rsidR="00BE3DFF" w:rsidRPr="00BE3D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сельских поселений </w:t>
      </w:r>
      <w:r w:rsidR="00BE3DFF" w:rsidRPr="00BE3DFF">
        <w:rPr>
          <w:rFonts w:ascii="Times New Roman" w:hAnsi="Times New Roman" w:cs="Times New Roman"/>
          <w:sz w:val="28"/>
          <w:szCs w:val="28"/>
        </w:rPr>
        <w:t xml:space="preserve">предоставляются в рамках муниципальных программ, действующих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Воробьевского </w:t>
      </w:r>
      <w:r w:rsidR="00BE3DFF" w:rsidRPr="00BE3DFF">
        <w:rPr>
          <w:rFonts w:ascii="Times New Roman" w:hAnsi="Times New Roman" w:cs="Times New Roman"/>
          <w:sz w:val="28"/>
          <w:szCs w:val="28"/>
        </w:rPr>
        <w:t>муниципального района.</w:t>
      </w:r>
    </w:p>
    <w:p w:rsidR="00BE3DFF" w:rsidRPr="00BE3DFF" w:rsidRDefault="008D5EB6" w:rsidP="0049027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r w:rsidR="00BE3DFF" w:rsidRPr="00BE3DFF">
        <w:rPr>
          <w:rFonts w:ascii="Times New Roman" w:hAnsi="Times New Roman" w:cs="Times New Roman"/>
          <w:sz w:val="28"/>
          <w:szCs w:val="28"/>
        </w:rPr>
        <w:t>Иные межбюджетные трансферты, перечисленные из муниципального района бюджетам поселений, отражаются в доходной части бюджетов сельских посе</w:t>
      </w:r>
      <w:r>
        <w:rPr>
          <w:rFonts w:ascii="Times New Roman" w:hAnsi="Times New Roman" w:cs="Times New Roman"/>
          <w:sz w:val="28"/>
          <w:szCs w:val="28"/>
        </w:rPr>
        <w:t>л</w:t>
      </w:r>
      <w:r w:rsidR="00BE3DFF" w:rsidRPr="00BE3DFF">
        <w:rPr>
          <w:rFonts w:ascii="Times New Roman" w:hAnsi="Times New Roman" w:cs="Times New Roman"/>
          <w:sz w:val="28"/>
          <w:szCs w:val="28"/>
        </w:rPr>
        <w:t>ении согласно классификации доходов бюджетов,</w:t>
      </w:r>
    </w:p>
    <w:p w:rsidR="00BE3DFF" w:rsidRPr="00BE3DFF" w:rsidRDefault="008D5EB6" w:rsidP="0049027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</w:t>
      </w:r>
      <w:r w:rsidR="00BE3DFF" w:rsidRPr="00BE3DFF">
        <w:rPr>
          <w:rFonts w:ascii="Times New Roman" w:hAnsi="Times New Roman" w:cs="Times New Roman"/>
          <w:sz w:val="28"/>
          <w:szCs w:val="28"/>
        </w:rPr>
        <w:t xml:space="preserve">Иные межбюджетные трансферты из </w:t>
      </w:r>
      <w:r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BE3DFF" w:rsidRPr="00BE3DFF">
        <w:rPr>
          <w:rFonts w:ascii="Times New Roman" w:hAnsi="Times New Roman" w:cs="Times New Roman"/>
          <w:sz w:val="28"/>
          <w:szCs w:val="28"/>
        </w:rPr>
        <w:t>муниципального района бюджетам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3DFF" w:rsidRPr="00BE3DFF">
        <w:rPr>
          <w:rFonts w:ascii="Times New Roman" w:hAnsi="Times New Roman" w:cs="Times New Roman"/>
          <w:sz w:val="28"/>
          <w:szCs w:val="28"/>
        </w:rPr>
        <w:t>поселений предоставляются в пределах сумм, выделенных согласно нормативно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3DFF" w:rsidRPr="00BE3DFF">
        <w:rPr>
          <w:rFonts w:ascii="Times New Roman" w:hAnsi="Times New Roman" w:cs="Times New Roman"/>
          <w:sz w:val="28"/>
          <w:szCs w:val="28"/>
        </w:rPr>
        <w:t>правовых актов, указанных в п. 4.1. настоящего Порядка.</w:t>
      </w:r>
    </w:p>
    <w:p w:rsidR="00BE3DFF" w:rsidRPr="00BE3DFF" w:rsidRDefault="008D5EB6" w:rsidP="0049027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</w:t>
      </w:r>
      <w:r w:rsidR="00BE3DFF" w:rsidRPr="00BE3DFF">
        <w:rPr>
          <w:rFonts w:ascii="Times New Roman" w:hAnsi="Times New Roman" w:cs="Times New Roman"/>
          <w:sz w:val="28"/>
          <w:szCs w:val="28"/>
        </w:rPr>
        <w:t xml:space="preserve">Иные межбюджетные трансферты из </w:t>
      </w:r>
      <w:r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BE3DFF" w:rsidRPr="00BE3DFF">
        <w:rPr>
          <w:rFonts w:ascii="Times New Roman" w:hAnsi="Times New Roman" w:cs="Times New Roman"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3DFF" w:rsidRPr="00BE3DFF">
        <w:rPr>
          <w:rFonts w:ascii="Times New Roman" w:hAnsi="Times New Roman" w:cs="Times New Roman"/>
          <w:sz w:val="28"/>
          <w:szCs w:val="28"/>
        </w:rPr>
        <w:t xml:space="preserve">предоставляются бюджетам </w:t>
      </w:r>
      <w:r>
        <w:rPr>
          <w:rFonts w:ascii="Times New Roman" w:hAnsi="Times New Roman" w:cs="Times New Roman"/>
          <w:sz w:val="28"/>
          <w:szCs w:val="28"/>
        </w:rPr>
        <w:t>сельских поселений</w:t>
      </w:r>
      <w:r w:rsidR="00BE3DFF" w:rsidRPr="00BE3DFF">
        <w:rPr>
          <w:rFonts w:ascii="Times New Roman" w:hAnsi="Times New Roman" w:cs="Times New Roman"/>
          <w:sz w:val="28"/>
          <w:szCs w:val="28"/>
        </w:rPr>
        <w:t xml:space="preserve"> на основании соглашений, заключенных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3DFF" w:rsidRPr="00BE3DFF">
        <w:rPr>
          <w:rFonts w:ascii="Times New Roman" w:hAnsi="Times New Roman" w:cs="Times New Roman"/>
          <w:sz w:val="28"/>
          <w:szCs w:val="28"/>
        </w:rPr>
        <w:t xml:space="preserve">между администрацией </w:t>
      </w:r>
      <w:r>
        <w:rPr>
          <w:rFonts w:ascii="Times New Roman" w:hAnsi="Times New Roman" w:cs="Times New Roman"/>
          <w:sz w:val="28"/>
          <w:szCs w:val="28"/>
        </w:rPr>
        <w:t xml:space="preserve">Воробьевского </w:t>
      </w:r>
      <w:r w:rsidR="00BE3DFF" w:rsidRPr="00BE3DFF">
        <w:rPr>
          <w:rFonts w:ascii="Times New Roman" w:hAnsi="Times New Roman" w:cs="Times New Roman"/>
          <w:sz w:val="28"/>
          <w:szCs w:val="28"/>
        </w:rPr>
        <w:t>муниципального района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3DFF" w:rsidRPr="00BE3DFF">
        <w:rPr>
          <w:rFonts w:ascii="Times New Roman" w:hAnsi="Times New Roman" w:cs="Times New Roman"/>
          <w:sz w:val="28"/>
          <w:szCs w:val="28"/>
        </w:rPr>
        <w:t xml:space="preserve">администрациями сельских поселении </w:t>
      </w:r>
      <w:r>
        <w:rPr>
          <w:rFonts w:ascii="Times New Roman" w:hAnsi="Times New Roman" w:cs="Times New Roman"/>
          <w:sz w:val="28"/>
          <w:szCs w:val="28"/>
        </w:rPr>
        <w:t xml:space="preserve">Воробьевского </w:t>
      </w:r>
      <w:r w:rsidR="00BE3DFF" w:rsidRPr="00BE3DFF">
        <w:rPr>
          <w:rFonts w:ascii="Times New Roman" w:hAnsi="Times New Roman" w:cs="Times New Roman"/>
          <w:sz w:val="28"/>
          <w:szCs w:val="28"/>
        </w:rPr>
        <w:t>муниципального района.</w:t>
      </w:r>
    </w:p>
    <w:p w:rsidR="00BE3DFF" w:rsidRPr="00BE3DFF" w:rsidRDefault="00BE3DFF" w:rsidP="008D5EB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DFF">
        <w:rPr>
          <w:rFonts w:ascii="Times New Roman" w:hAnsi="Times New Roman" w:cs="Times New Roman"/>
          <w:sz w:val="28"/>
          <w:szCs w:val="28"/>
        </w:rPr>
        <w:t>4</w:t>
      </w:r>
      <w:r w:rsidR="008D5EB6">
        <w:rPr>
          <w:rFonts w:ascii="Times New Roman" w:hAnsi="Times New Roman" w:cs="Times New Roman"/>
          <w:sz w:val="28"/>
          <w:szCs w:val="28"/>
        </w:rPr>
        <w:t>.6</w:t>
      </w:r>
      <w:r w:rsidRPr="00BE3DFF">
        <w:rPr>
          <w:rFonts w:ascii="Times New Roman" w:hAnsi="Times New Roman" w:cs="Times New Roman"/>
          <w:sz w:val="28"/>
          <w:szCs w:val="28"/>
        </w:rPr>
        <w:t xml:space="preserve">. Соглашение о предоставлении иных </w:t>
      </w:r>
      <w:r w:rsidR="008D5EB6" w:rsidRPr="00BE3DFF">
        <w:rPr>
          <w:rFonts w:ascii="Times New Roman" w:hAnsi="Times New Roman" w:cs="Times New Roman"/>
          <w:sz w:val="28"/>
          <w:szCs w:val="28"/>
        </w:rPr>
        <w:t>межбюджетных</w:t>
      </w:r>
      <w:r w:rsidRPr="00BE3DFF">
        <w:rPr>
          <w:rFonts w:ascii="Times New Roman" w:hAnsi="Times New Roman" w:cs="Times New Roman"/>
          <w:sz w:val="28"/>
          <w:szCs w:val="28"/>
        </w:rPr>
        <w:t xml:space="preserve"> трансфертов </w:t>
      </w:r>
      <w:r w:rsidR="008D5EB6">
        <w:rPr>
          <w:rFonts w:ascii="Times New Roman" w:hAnsi="Times New Roman" w:cs="Times New Roman"/>
          <w:sz w:val="28"/>
          <w:szCs w:val="28"/>
        </w:rPr>
        <w:t xml:space="preserve">из бюджета Воробьевского </w:t>
      </w:r>
      <w:r w:rsidRPr="00BE3DFF">
        <w:rPr>
          <w:rFonts w:ascii="Times New Roman" w:hAnsi="Times New Roman" w:cs="Times New Roman"/>
          <w:sz w:val="28"/>
          <w:szCs w:val="28"/>
        </w:rPr>
        <w:t>му</w:t>
      </w:r>
      <w:r w:rsidR="008D5EB6">
        <w:rPr>
          <w:rFonts w:ascii="Times New Roman" w:hAnsi="Times New Roman" w:cs="Times New Roman"/>
          <w:sz w:val="28"/>
          <w:szCs w:val="28"/>
        </w:rPr>
        <w:t xml:space="preserve">ниципального </w:t>
      </w:r>
      <w:r w:rsidRPr="00BE3DFF">
        <w:rPr>
          <w:rFonts w:ascii="Times New Roman" w:hAnsi="Times New Roman" w:cs="Times New Roman"/>
          <w:sz w:val="28"/>
          <w:szCs w:val="28"/>
        </w:rPr>
        <w:t>района должно содержать следующие положения:</w:t>
      </w:r>
    </w:p>
    <w:p w:rsidR="00BE3DFF" w:rsidRPr="00BE3DFF" w:rsidRDefault="001272EF" w:rsidP="008D5EB6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BE3DFF" w:rsidRPr="00BE3DFF">
        <w:rPr>
          <w:rFonts w:ascii="Times New Roman" w:hAnsi="Times New Roman" w:cs="Times New Roman"/>
          <w:sz w:val="28"/>
          <w:szCs w:val="28"/>
        </w:rPr>
        <w:t>целевое назначение иных межбюджетных трансфертов;</w:t>
      </w:r>
    </w:p>
    <w:p w:rsidR="00BE3DFF" w:rsidRPr="00BE3DFF" w:rsidRDefault="00BE3DFF" w:rsidP="008D5EB6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BE3DFF">
        <w:rPr>
          <w:rFonts w:ascii="Times New Roman" w:hAnsi="Times New Roman" w:cs="Times New Roman"/>
          <w:sz w:val="28"/>
          <w:szCs w:val="28"/>
        </w:rPr>
        <w:t>б)</w:t>
      </w:r>
      <w:r w:rsidR="001272EF">
        <w:rPr>
          <w:rFonts w:ascii="Times New Roman" w:hAnsi="Times New Roman" w:cs="Times New Roman"/>
          <w:sz w:val="28"/>
          <w:szCs w:val="28"/>
        </w:rPr>
        <w:t xml:space="preserve"> </w:t>
      </w:r>
      <w:r w:rsidRPr="00BE3DFF">
        <w:rPr>
          <w:rFonts w:ascii="Times New Roman" w:hAnsi="Times New Roman" w:cs="Times New Roman"/>
          <w:sz w:val="28"/>
          <w:szCs w:val="28"/>
        </w:rPr>
        <w:t>объем финансового обеспечения, предусмотренное на предоставление</w:t>
      </w:r>
      <w:r w:rsidR="001272EF">
        <w:rPr>
          <w:rFonts w:ascii="Times New Roman" w:hAnsi="Times New Roman" w:cs="Times New Roman"/>
          <w:sz w:val="28"/>
          <w:szCs w:val="28"/>
        </w:rPr>
        <w:t xml:space="preserve"> </w:t>
      </w:r>
      <w:r w:rsidRPr="00BE3DFF">
        <w:rPr>
          <w:rFonts w:ascii="Times New Roman" w:hAnsi="Times New Roman" w:cs="Times New Roman"/>
          <w:sz w:val="28"/>
          <w:szCs w:val="28"/>
        </w:rPr>
        <w:t xml:space="preserve">иных </w:t>
      </w:r>
      <w:r w:rsidR="001272EF" w:rsidRPr="00BE3DFF">
        <w:rPr>
          <w:rFonts w:ascii="Times New Roman" w:hAnsi="Times New Roman" w:cs="Times New Roman"/>
          <w:sz w:val="28"/>
          <w:szCs w:val="28"/>
        </w:rPr>
        <w:t>межбюджетных</w:t>
      </w:r>
      <w:r w:rsidRPr="00BE3DFF">
        <w:rPr>
          <w:rFonts w:ascii="Times New Roman" w:hAnsi="Times New Roman" w:cs="Times New Roman"/>
          <w:sz w:val="28"/>
          <w:szCs w:val="28"/>
        </w:rPr>
        <w:t xml:space="preserve"> трансфертов;</w:t>
      </w:r>
      <w:proofErr w:type="gramEnd"/>
    </w:p>
    <w:p w:rsidR="00BE3DFF" w:rsidRPr="00BE3DFF" w:rsidRDefault="001272EF" w:rsidP="008D5EB6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BE3DFF" w:rsidRPr="00BE3DFF">
        <w:rPr>
          <w:rFonts w:ascii="Times New Roman" w:hAnsi="Times New Roman" w:cs="Times New Roman"/>
          <w:sz w:val="28"/>
          <w:szCs w:val="28"/>
        </w:rPr>
        <w:t>условия</w:t>
      </w:r>
      <w:r w:rsidR="00A46E32">
        <w:rPr>
          <w:rFonts w:ascii="Times New Roman" w:hAnsi="Times New Roman" w:cs="Times New Roman"/>
          <w:sz w:val="28"/>
          <w:szCs w:val="28"/>
        </w:rPr>
        <w:t xml:space="preserve"> </w:t>
      </w:r>
      <w:r w:rsidR="00BE3DFF" w:rsidRPr="00BE3DFF">
        <w:rPr>
          <w:rFonts w:ascii="Times New Roman" w:hAnsi="Times New Roman" w:cs="Times New Roman"/>
          <w:sz w:val="28"/>
          <w:szCs w:val="28"/>
        </w:rPr>
        <w:t>предоставления</w:t>
      </w:r>
      <w:r w:rsidR="00A46E32">
        <w:rPr>
          <w:rFonts w:ascii="Times New Roman" w:hAnsi="Times New Roman" w:cs="Times New Roman"/>
          <w:sz w:val="28"/>
          <w:szCs w:val="28"/>
        </w:rPr>
        <w:t xml:space="preserve"> </w:t>
      </w:r>
      <w:r w:rsidR="00BE3DFF" w:rsidRPr="00BE3DFF">
        <w:rPr>
          <w:rFonts w:ascii="Times New Roman" w:hAnsi="Times New Roman" w:cs="Times New Roman"/>
          <w:sz w:val="28"/>
          <w:szCs w:val="28"/>
        </w:rPr>
        <w:t>и</w:t>
      </w:r>
      <w:r w:rsidR="00A46E32">
        <w:rPr>
          <w:rFonts w:ascii="Times New Roman" w:hAnsi="Times New Roman" w:cs="Times New Roman"/>
          <w:sz w:val="28"/>
          <w:szCs w:val="28"/>
        </w:rPr>
        <w:t xml:space="preserve"> </w:t>
      </w:r>
      <w:r w:rsidR="00BE3DFF" w:rsidRPr="00BE3DFF">
        <w:rPr>
          <w:rFonts w:ascii="Times New Roman" w:hAnsi="Times New Roman" w:cs="Times New Roman"/>
          <w:sz w:val="28"/>
          <w:szCs w:val="28"/>
        </w:rPr>
        <w:t>расходования</w:t>
      </w:r>
      <w:r w:rsidR="00A46E32">
        <w:rPr>
          <w:rFonts w:ascii="Times New Roman" w:hAnsi="Times New Roman" w:cs="Times New Roman"/>
          <w:sz w:val="28"/>
          <w:szCs w:val="28"/>
        </w:rPr>
        <w:t xml:space="preserve"> </w:t>
      </w:r>
      <w:r w:rsidR="00BE3DFF" w:rsidRPr="00BE3DFF">
        <w:rPr>
          <w:rFonts w:ascii="Times New Roman" w:hAnsi="Times New Roman" w:cs="Times New Roman"/>
          <w:sz w:val="28"/>
          <w:szCs w:val="28"/>
        </w:rPr>
        <w:t xml:space="preserve">иных </w:t>
      </w:r>
      <w:r w:rsidRPr="00BE3DFF">
        <w:rPr>
          <w:rFonts w:ascii="Times New Roman" w:hAnsi="Times New Roman" w:cs="Times New Roman"/>
          <w:sz w:val="28"/>
          <w:szCs w:val="28"/>
        </w:rPr>
        <w:t>межбюджетных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3DFF" w:rsidRPr="00BE3DFF">
        <w:rPr>
          <w:rFonts w:ascii="Times New Roman" w:hAnsi="Times New Roman" w:cs="Times New Roman"/>
          <w:sz w:val="28"/>
          <w:szCs w:val="28"/>
        </w:rPr>
        <w:t>трансфертов;</w:t>
      </w:r>
    </w:p>
    <w:p w:rsidR="00BE3DFF" w:rsidRPr="00BE3DFF" w:rsidRDefault="00BE3DFF" w:rsidP="008D5EB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E3DFF">
        <w:rPr>
          <w:rFonts w:ascii="Times New Roman" w:hAnsi="Times New Roman" w:cs="Times New Roman"/>
          <w:sz w:val="28"/>
          <w:szCs w:val="28"/>
        </w:rPr>
        <w:t>г)</w:t>
      </w:r>
      <w:r w:rsidR="001272EF">
        <w:rPr>
          <w:rFonts w:ascii="Times New Roman" w:hAnsi="Times New Roman" w:cs="Times New Roman"/>
          <w:sz w:val="28"/>
          <w:szCs w:val="28"/>
        </w:rPr>
        <w:t xml:space="preserve"> </w:t>
      </w:r>
      <w:r w:rsidRPr="00BE3DFF">
        <w:rPr>
          <w:rFonts w:ascii="Times New Roman" w:hAnsi="Times New Roman" w:cs="Times New Roman"/>
          <w:sz w:val="28"/>
          <w:szCs w:val="28"/>
        </w:rPr>
        <w:t>порядок перечисления иных межбюджетных трансфертов;</w:t>
      </w:r>
    </w:p>
    <w:p w:rsidR="00BE3DFF" w:rsidRPr="00BE3DFF" w:rsidRDefault="00BE3DFF" w:rsidP="0049027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DFF">
        <w:rPr>
          <w:rFonts w:ascii="Times New Roman" w:hAnsi="Times New Roman" w:cs="Times New Roman"/>
          <w:sz w:val="28"/>
          <w:szCs w:val="28"/>
        </w:rPr>
        <w:t>д)</w:t>
      </w:r>
      <w:r w:rsidR="001272EF">
        <w:rPr>
          <w:rFonts w:ascii="Times New Roman" w:hAnsi="Times New Roman" w:cs="Times New Roman"/>
          <w:sz w:val="28"/>
          <w:szCs w:val="28"/>
        </w:rPr>
        <w:t xml:space="preserve"> </w:t>
      </w:r>
      <w:r w:rsidRPr="00BE3DFF">
        <w:rPr>
          <w:rFonts w:ascii="Times New Roman" w:hAnsi="Times New Roman" w:cs="Times New Roman"/>
          <w:sz w:val="28"/>
          <w:szCs w:val="28"/>
        </w:rPr>
        <w:t>порядок,</w:t>
      </w:r>
      <w:r w:rsidR="00A46E32">
        <w:rPr>
          <w:rFonts w:ascii="Times New Roman" w:hAnsi="Times New Roman" w:cs="Times New Roman"/>
          <w:sz w:val="28"/>
          <w:szCs w:val="28"/>
        </w:rPr>
        <w:t xml:space="preserve"> </w:t>
      </w:r>
      <w:r w:rsidRPr="00BE3DFF">
        <w:rPr>
          <w:rFonts w:ascii="Times New Roman" w:hAnsi="Times New Roman" w:cs="Times New Roman"/>
          <w:sz w:val="28"/>
          <w:szCs w:val="28"/>
        </w:rPr>
        <w:t>сроки представления отчетности, порядок осуществления</w:t>
      </w:r>
      <w:r w:rsidR="001272E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272EF">
        <w:rPr>
          <w:rFonts w:ascii="Times New Roman" w:hAnsi="Times New Roman" w:cs="Times New Roman"/>
          <w:sz w:val="28"/>
          <w:szCs w:val="28"/>
        </w:rPr>
        <w:t xml:space="preserve">контроля </w:t>
      </w:r>
      <w:r w:rsidR="00796FDA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796FDA">
        <w:rPr>
          <w:rFonts w:ascii="Times New Roman" w:hAnsi="Times New Roman" w:cs="Times New Roman"/>
          <w:sz w:val="28"/>
          <w:szCs w:val="28"/>
        </w:rPr>
        <w:t xml:space="preserve"> соблюдением условий предоставления и расходования иных межбюджетных трансфертов;</w:t>
      </w:r>
    </w:p>
    <w:p w:rsidR="00796FDA" w:rsidRDefault="00796FDA" w:rsidP="0049027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4E7A51" w:rsidRPr="00BE3DFF">
        <w:rPr>
          <w:rFonts w:ascii="Times New Roman" w:hAnsi="Times New Roman" w:cs="Times New Roman"/>
          <w:sz w:val="28"/>
          <w:szCs w:val="28"/>
        </w:rPr>
        <w:t>) ответственность сторон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E7A51" w:rsidRPr="00BE3DFF" w:rsidRDefault="00796FDA" w:rsidP="0049027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4E7A51" w:rsidRPr="00BE3DFF">
        <w:rPr>
          <w:rFonts w:ascii="Times New Roman" w:hAnsi="Times New Roman" w:cs="Times New Roman"/>
          <w:sz w:val="28"/>
          <w:szCs w:val="28"/>
        </w:rPr>
        <w:t xml:space="preserve">) сроки действия </w:t>
      </w:r>
      <w:r w:rsidRPr="00BE3DFF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>глашения;</w:t>
      </w:r>
    </w:p>
    <w:p w:rsidR="00796FDA" w:rsidRDefault="00796FDA" w:rsidP="0049027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з)</w:t>
      </w:r>
      <w:r w:rsidR="004E7A51" w:rsidRPr="00BE3DFF">
        <w:rPr>
          <w:rFonts w:ascii="Times New Roman" w:hAnsi="Times New Roman" w:cs="Times New Roman"/>
          <w:sz w:val="28"/>
          <w:szCs w:val="28"/>
        </w:rPr>
        <w:t xml:space="preserve"> иные условия</w:t>
      </w:r>
      <w:r w:rsidR="00CE6612">
        <w:rPr>
          <w:rFonts w:ascii="Times New Roman" w:hAnsi="Times New Roman" w:cs="Times New Roman"/>
          <w:sz w:val="28"/>
          <w:szCs w:val="28"/>
        </w:rPr>
        <w:t>.</w:t>
      </w:r>
    </w:p>
    <w:p w:rsidR="004E7A51" w:rsidRPr="00BE3DFF" w:rsidRDefault="004E7A51" w:rsidP="0049027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DFF">
        <w:rPr>
          <w:rFonts w:ascii="Times New Roman" w:hAnsi="Times New Roman" w:cs="Times New Roman"/>
          <w:sz w:val="28"/>
          <w:szCs w:val="28"/>
        </w:rPr>
        <w:t>4.</w:t>
      </w:r>
      <w:r w:rsidR="00796FDA">
        <w:rPr>
          <w:rFonts w:ascii="Times New Roman" w:hAnsi="Times New Roman" w:cs="Times New Roman"/>
          <w:sz w:val="28"/>
          <w:szCs w:val="28"/>
        </w:rPr>
        <w:t>7</w:t>
      </w:r>
      <w:r w:rsidRPr="00BE3DFF">
        <w:rPr>
          <w:rFonts w:ascii="Times New Roman" w:hAnsi="Times New Roman" w:cs="Times New Roman"/>
          <w:sz w:val="28"/>
          <w:szCs w:val="28"/>
        </w:rPr>
        <w:t>. Подготовка проекта со</w:t>
      </w:r>
      <w:r w:rsidR="00796FDA">
        <w:rPr>
          <w:rFonts w:ascii="Times New Roman" w:hAnsi="Times New Roman" w:cs="Times New Roman"/>
          <w:sz w:val="28"/>
          <w:szCs w:val="28"/>
        </w:rPr>
        <w:t xml:space="preserve">глашения о предоставлении иных межбюджетных трансфертов бюджетам сельских поселений осуществляется профильным </w:t>
      </w:r>
      <w:r w:rsidR="00492090">
        <w:rPr>
          <w:rFonts w:ascii="Times New Roman" w:hAnsi="Times New Roman" w:cs="Times New Roman"/>
          <w:sz w:val="28"/>
          <w:szCs w:val="28"/>
        </w:rPr>
        <w:t xml:space="preserve">отделом </w:t>
      </w:r>
      <w:r w:rsidRPr="00BE3DF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492090">
        <w:rPr>
          <w:rFonts w:ascii="Times New Roman" w:hAnsi="Times New Roman" w:cs="Times New Roman"/>
          <w:sz w:val="28"/>
          <w:szCs w:val="28"/>
        </w:rPr>
        <w:t xml:space="preserve">Воробьевского муниципального района и главным распорядителем средств районного бюджета производящем перечисление иных межбюджетных трансфертов. </w:t>
      </w:r>
    </w:p>
    <w:p w:rsidR="0049027C" w:rsidRDefault="004E7A51" w:rsidP="0049027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DFF">
        <w:rPr>
          <w:rFonts w:ascii="Times New Roman" w:hAnsi="Times New Roman" w:cs="Times New Roman"/>
          <w:sz w:val="28"/>
          <w:szCs w:val="28"/>
        </w:rPr>
        <w:t>4.</w:t>
      </w:r>
      <w:r w:rsidR="001A46BE">
        <w:rPr>
          <w:rFonts w:ascii="Times New Roman" w:hAnsi="Times New Roman" w:cs="Times New Roman"/>
          <w:sz w:val="28"/>
          <w:szCs w:val="28"/>
        </w:rPr>
        <w:t>8</w:t>
      </w:r>
      <w:r w:rsidR="0049027C">
        <w:rPr>
          <w:rFonts w:ascii="Times New Roman" w:hAnsi="Times New Roman" w:cs="Times New Roman"/>
          <w:sz w:val="28"/>
          <w:szCs w:val="28"/>
        </w:rPr>
        <w:t>.</w:t>
      </w:r>
      <w:r w:rsidR="00A46E32">
        <w:rPr>
          <w:rFonts w:ascii="Times New Roman" w:hAnsi="Times New Roman" w:cs="Times New Roman"/>
          <w:sz w:val="28"/>
          <w:szCs w:val="28"/>
        </w:rPr>
        <w:t xml:space="preserve"> </w:t>
      </w:r>
      <w:r w:rsidRPr="00BE3DFF">
        <w:rPr>
          <w:rFonts w:ascii="Times New Roman" w:hAnsi="Times New Roman" w:cs="Times New Roman"/>
          <w:sz w:val="28"/>
          <w:szCs w:val="28"/>
        </w:rPr>
        <w:t>Иные</w:t>
      </w:r>
      <w:r w:rsidR="00A46E32">
        <w:rPr>
          <w:rFonts w:ascii="Times New Roman" w:hAnsi="Times New Roman" w:cs="Times New Roman"/>
          <w:sz w:val="28"/>
          <w:szCs w:val="28"/>
        </w:rPr>
        <w:t xml:space="preserve"> </w:t>
      </w:r>
      <w:r w:rsidRPr="00BE3DFF">
        <w:rPr>
          <w:rFonts w:ascii="Times New Roman" w:hAnsi="Times New Roman" w:cs="Times New Roman"/>
          <w:sz w:val="28"/>
          <w:szCs w:val="28"/>
        </w:rPr>
        <w:t>межб</w:t>
      </w:r>
      <w:r w:rsidR="00492090">
        <w:rPr>
          <w:rFonts w:ascii="Times New Roman" w:hAnsi="Times New Roman" w:cs="Times New Roman"/>
          <w:sz w:val="28"/>
          <w:szCs w:val="28"/>
        </w:rPr>
        <w:t xml:space="preserve">юджетные трансферты из бюджета муниципального района </w:t>
      </w:r>
      <w:r w:rsidRPr="00BE3DFF">
        <w:rPr>
          <w:rFonts w:ascii="Times New Roman" w:hAnsi="Times New Roman" w:cs="Times New Roman"/>
          <w:sz w:val="28"/>
          <w:szCs w:val="28"/>
        </w:rPr>
        <w:t>перечисляются в</w:t>
      </w:r>
      <w:r w:rsidR="00492090">
        <w:rPr>
          <w:rFonts w:ascii="Times New Roman" w:hAnsi="Times New Roman" w:cs="Times New Roman"/>
          <w:sz w:val="28"/>
          <w:szCs w:val="28"/>
        </w:rPr>
        <w:t xml:space="preserve"> бюджеты сельских поселений </w:t>
      </w:r>
      <w:r w:rsidR="0049027C">
        <w:rPr>
          <w:rFonts w:ascii="Times New Roman" w:hAnsi="Times New Roman" w:cs="Times New Roman"/>
          <w:sz w:val="28"/>
          <w:szCs w:val="28"/>
        </w:rPr>
        <w:t xml:space="preserve">путем </w:t>
      </w:r>
      <w:r w:rsidR="0049027C" w:rsidRPr="00BE3DFF">
        <w:rPr>
          <w:rFonts w:ascii="Times New Roman" w:hAnsi="Times New Roman" w:cs="Times New Roman"/>
          <w:sz w:val="28"/>
          <w:szCs w:val="28"/>
        </w:rPr>
        <w:t>зачисления денежных</w:t>
      </w:r>
      <w:r w:rsidR="0049027C">
        <w:rPr>
          <w:rFonts w:ascii="Times New Roman" w:hAnsi="Times New Roman" w:cs="Times New Roman"/>
          <w:sz w:val="28"/>
          <w:szCs w:val="28"/>
        </w:rPr>
        <w:t xml:space="preserve"> средств </w:t>
      </w:r>
      <w:r w:rsidR="00492090">
        <w:rPr>
          <w:rFonts w:ascii="Times New Roman" w:hAnsi="Times New Roman" w:cs="Times New Roman"/>
          <w:sz w:val="28"/>
          <w:szCs w:val="28"/>
        </w:rPr>
        <w:t xml:space="preserve">на </w:t>
      </w:r>
      <w:r w:rsidRPr="00BE3DFF">
        <w:rPr>
          <w:rFonts w:ascii="Times New Roman" w:hAnsi="Times New Roman" w:cs="Times New Roman"/>
          <w:sz w:val="28"/>
          <w:szCs w:val="28"/>
        </w:rPr>
        <w:t>сче</w:t>
      </w:r>
      <w:r w:rsidR="0049027C">
        <w:rPr>
          <w:rFonts w:ascii="Times New Roman" w:hAnsi="Times New Roman" w:cs="Times New Roman"/>
          <w:sz w:val="28"/>
          <w:szCs w:val="28"/>
        </w:rPr>
        <w:t xml:space="preserve">т </w:t>
      </w:r>
      <w:r w:rsidRPr="00BE3DFF">
        <w:rPr>
          <w:rFonts w:ascii="Times New Roman" w:hAnsi="Times New Roman" w:cs="Times New Roman"/>
          <w:sz w:val="28"/>
          <w:szCs w:val="28"/>
        </w:rPr>
        <w:t>открыты</w:t>
      </w:r>
      <w:r w:rsidR="0049027C">
        <w:rPr>
          <w:rFonts w:ascii="Times New Roman" w:hAnsi="Times New Roman" w:cs="Times New Roman"/>
          <w:sz w:val="28"/>
          <w:szCs w:val="28"/>
        </w:rPr>
        <w:t>й в органе, осуществляющем кассов</w:t>
      </w:r>
      <w:r w:rsidR="001A46BE">
        <w:rPr>
          <w:rFonts w:ascii="Times New Roman" w:hAnsi="Times New Roman" w:cs="Times New Roman"/>
          <w:sz w:val="28"/>
          <w:szCs w:val="28"/>
        </w:rPr>
        <w:t>ое</w:t>
      </w:r>
      <w:r w:rsidR="0049027C">
        <w:rPr>
          <w:rFonts w:ascii="Times New Roman" w:hAnsi="Times New Roman" w:cs="Times New Roman"/>
          <w:sz w:val="28"/>
          <w:szCs w:val="28"/>
        </w:rPr>
        <w:t xml:space="preserve"> исполнение бюджетов</w:t>
      </w:r>
      <w:r w:rsidR="001A46BE">
        <w:rPr>
          <w:rFonts w:ascii="Times New Roman" w:hAnsi="Times New Roman" w:cs="Times New Roman"/>
          <w:sz w:val="28"/>
          <w:szCs w:val="28"/>
        </w:rPr>
        <w:t xml:space="preserve"> сельских </w:t>
      </w:r>
      <w:r w:rsidR="0049027C">
        <w:rPr>
          <w:rFonts w:ascii="Times New Roman" w:hAnsi="Times New Roman" w:cs="Times New Roman"/>
          <w:sz w:val="28"/>
          <w:szCs w:val="28"/>
        </w:rPr>
        <w:t>поселений.</w:t>
      </w:r>
    </w:p>
    <w:p w:rsidR="004E7A51" w:rsidRPr="00BE3DFF" w:rsidRDefault="001A46BE" w:rsidP="001A46B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4.9</w:t>
      </w:r>
      <w:r w:rsidR="004E7A51" w:rsidRPr="00BE3DFF">
        <w:rPr>
          <w:rFonts w:ascii="Times New Roman" w:hAnsi="Times New Roman" w:cs="Times New Roman"/>
          <w:sz w:val="28"/>
          <w:szCs w:val="28"/>
        </w:rPr>
        <w:t>.</w:t>
      </w:r>
      <w:r w:rsidR="0049027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E7A51" w:rsidRPr="00BE3DFF">
        <w:rPr>
          <w:rFonts w:ascii="Times New Roman" w:hAnsi="Times New Roman" w:cs="Times New Roman"/>
          <w:sz w:val="28"/>
          <w:szCs w:val="28"/>
        </w:rPr>
        <w:t>Остатки</w:t>
      </w:r>
      <w:r w:rsidR="00A46E32">
        <w:rPr>
          <w:rFonts w:ascii="Times New Roman" w:hAnsi="Times New Roman" w:cs="Times New Roman"/>
          <w:sz w:val="28"/>
          <w:szCs w:val="28"/>
        </w:rPr>
        <w:t xml:space="preserve"> </w:t>
      </w:r>
      <w:r w:rsidR="004E7A51" w:rsidRPr="00BE3DFF">
        <w:rPr>
          <w:rFonts w:ascii="Times New Roman" w:hAnsi="Times New Roman" w:cs="Times New Roman"/>
          <w:sz w:val="28"/>
          <w:szCs w:val="28"/>
        </w:rPr>
        <w:t>иных</w:t>
      </w:r>
      <w:r w:rsidR="00A46E32">
        <w:rPr>
          <w:rFonts w:ascii="Times New Roman" w:hAnsi="Times New Roman" w:cs="Times New Roman"/>
          <w:sz w:val="28"/>
          <w:szCs w:val="28"/>
        </w:rPr>
        <w:t xml:space="preserve"> </w:t>
      </w:r>
      <w:r w:rsidR="004E7A51" w:rsidRPr="00BE3DFF">
        <w:rPr>
          <w:rFonts w:ascii="Times New Roman" w:hAnsi="Times New Roman" w:cs="Times New Roman"/>
          <w:sz w:val="28"/>
          <w:szCs w:val="28"/>
        </w:rPr>
        <w:t>межбюджетных</w:t>
      </w:r>
      <w:r w:rsidR="00A46E32">
        <w:rPr>
          <w:rFonts w:ascii="Times New Roman" w:hAnsi="Times New Roman" w:cs="Times New Roman"/>
          <w:sz w:val="28"/>
          <w:szCs w:val="28"/>
        </w:rPr>
        <w:t xml:space="preserve"> </w:t>
      </w:r>
      <w:r w:rsidR="004E7A51" w:rsidRPr="00BE3DFF">
        <w:rPr>
          <w:rFonts w:ascii="Times New Roman" w:hAnsi="Times New Roman" w:cs="Times New Roman"/>
          <w:sz w:val="28"/>
          <w:szCs w:val="28"/>
        </w:rPr>
        <w:t>трансфертов,</w:t>
      </w:r>
      <w:r w:rsidR="00A46E32">
        <w:rPr>
          <w:rFonts w:ascii="Times New Roman" w:hAnsi="Times New Roman" w:cs="Times New Roman"/>
          <w:sz w:val="28"/>
          <w:szCs w:val="28"/>
        </w:rPr>
        <w:t xml:space="preserve"> </w:t>
      </w:r>
      <w:r w:rsidR="004E7A51" w:rsidRPr="00BE3DFF">
        <w:rPr>
          <w:rFonts w:ascii="Times New Roman" w:hAnsi="Times New Roman" w:cs="Times New Roman"/>
          <w:sz w:val="28"/>
          <w:szCs w:val="28"/>
        </w:rPr>
        <w:t>не</w:t>
      </w:r>
      <w:r w:rsidR="00A46E32">
        <w:rPr>
          <w:rFonts w:ascii="Times New Roman" w:hAnsi="Times New Roman" w:cs="Times New Roman"/>
          <w:sz w:val="28"/>
          <w:szCs w:val="28"/>
        </w:rPr>
        <w:t xml:space="preserve"> </w:t>
      </w:r>
      <w:r w:rsidR="004E7A51" w:rsidRPr="00BE3DFF">
        <w:rPr>
          <w:rFonts w:ascii="Times New Roman" w:hAnsi="Times New Roman" w:cs="Times New Roman"/>
          <w:sz w:val="28"/>
          <w:szCs w:val="28"/>
        </w:rPr>
        <w:t>использованные</w:t>
      </w:r>
      <w:r w:rsidR="00A46E32">
        <w:rPr>
          <w:rFonts w:ascii="Times New Roman" w:hAnsi="Times New Roman" w:cs="Times New Roman"/>
          <w:sz w:val="28"/>
          <w:szCs w:val="28"/>
        </w:rPr>
        <w:t xml:space="preserve"> </w:t>
      </w:r>
      <w:r w:rsidR="004E7A51" w:rsidRPr="00BE3DFF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49027C">
        <w:rPr>
          <w:rFonts w:ascii="Times New Roman" w:hAnsi="Times New Roman" w:cs="Times New Roman"/>
          <w:sz w:val="28"/>
          <w:szCs w:val="28"/>
        </w:rPr>
        <w:t>1</w:t>
      </w:r>
      <w:r w:rsidR="004E7A51" w:rsidRPr="00BE3DFF">
        <w:rPr>
          <w:rFonts w:ascii="Times New Roman" w:hAnsi="Times New Roman" w:cs="Times New Roman"/>
          <w:sz w:val="28"/>
          <w:szCs w:val="28"/>
        </w:rPr>
        <w:t xml:space="preserve"> января финансового года, следующего за отчетным</w:t>
      </w:r>
      <w:r w:rsidR="0049027C">
        <w:rPr>
          <w:rFonts w:ascii="Times New Roman" w:hAnsi="Times New Roman" w:cs="Times New Roman"/>
          <w:sz w:val="28"/>
          <w:szCs w:val="28"/>
        </w:rPr>
        <w:t xml:space="preserve"> </w:t>
      </w:r>
      <w:r w:rsidR="004E7A51" w:rsidRPr="00BE3DFF">
        <w:rPr>
          <w:rFonts w:ascii="Times New Roman" w:hAnsi="Times New Roman" w:cs="Times New Roman"/>
          <w:sz w:val="28"/>
          <w:szCs w:val="28"/>
        </w:rPr>
        <w:t xml:space="preserve">подлежат возврату </w:t>
      </w:r>
      <w:r>
        <w:rPr>
          <w:rFonts w:ascii="Times New Roman" w:hAnsi="Times New Roman" w:cs="Times New Roman"/>
          <w:sz w:val="28"/>
          <w:szCs w:val="28"/>
        </w:rPr>
        <w:t xml:space="preserve">в районный бюджет </w:t>
      </w:r>
      <w:r w:rsidR="004E7A51" w:rsidRPr="00BE3DFF">
        <w:rPr>
          <w:rFonts w:ascii="Times New Roman" w:hAnsi="Times New Roman" w:cs="Times New Roman"/>
          <w:sz w:val="28"/>
          <w:szCs w:val="28"/>
        </w:rPr>
        <w:t>в соответствии с пунктом 5 статьи 242 Бюджетного кодекса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7A51" w:rsidRPr="00BE3DFF">
        <w:rPr>
          <w:rFonts w:ascii="Times New Roman" w:hAnsi="Times New Roman" w:cs="Times New Roman"/>
          <w:sz w:val="28"/>
          <w:szCs w:val="28"/>
        </w:rPr>
        <w:t>Федерации.</w:t>
      </w:r>
      <w:proofErr w:type="gramEnd"/>
    </w:p>
    <w:p w:rsidR="004E7A51" w:rsidRPr="00BE3DFF" w:rsidRDefault="001A46BE" w:rsidP="001A46B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4.10. </w:t>
      </w:r>
      <w:r w:rsidR="004E7A51" w:rsidRPr="00BE3DFF">
        <w:rPr>
          <w:rFonts w:ascii="Times New Roman" w:hAnsi="Times New Roman" w:cs="Times New Roman"/>
          <w:sz w:val="28"/>
          <w:szCs w:val="28"/>
        </w:rPr>
        <w:t xml:space="preserve">В случае если не </w:t>
      </w:r>
      <w:r>
        <w:rPr>
          <w:rFonts w:ascii="Times New Roman" w:hAnsi="Times New Roman" w:cs="Times New Roman"/>
          <w:sz w:val="28"/>
          <w:szCs w:val="28"/>
        </w:rPr>
        <w:t>использованный по состоянию на 1</w:t>
      </w:r>
      <w:r w:rsidR="004E7A51" w:rsidRPr="00BE3DFF">
        <w:rPr>
          <w:rFonts w:ascii="Times New Roman" w:hAnsi="Times New Roman" w:cs="Times New Roman"/>
          <w:sz w:val="28"/>
          <w:szCs w:val="28"/>
        </w:rPr>
        <w:t xml:space="preserve"> января финансового года, следующего за отчетным, остаток иных межбюджетных трансфертов не перечислен в доход муниципального района, то он подлежит взысканию в порядке, установленном приказом </w:t>
      </w:r>
      <w:r>
        <w:rPr>
          <w:rFonts w:ascii="Times New Roman" w:hAnsi="Times New Roman" w:cs="Times New Roman"/>
          <w:sz w:val="28"/>
          <w:szCs w:val="28"/>
        </w:rPr>
        <w:t xml:space="preserve">финансового отдела </w:t>
      </w:r>
      <w:r w:rsidR="004E7A51" w:rsidRPr="00BE3DF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Воробьевского </w:t>
      </w:r>
      <w:r w:rsidR="004E7A51" w:rsidRPr="00BE3DFF"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области.</w:t>
      </w:r>
    </w:p>
    <w:p w:rsidR="004E7A51" w:rsidRPr="00BE3DFF" w:rsidRDefault="001A46BE" w:rsidP="001A46B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4.11. </w:t>
      </w:r>
      <w:r w:rsidR="004E7A51" w:rsidRPr="00BE3DFF">
        <w:rPr>
          <w:rFonts w:ascii="Times New Roman" w:hAnsi="Times New Roman" w:cs="Times New Roman"/>
          <w:sz w:val="28"/>
          <w:szCs w:val="28"/>
        </w:rPr>
        <w:t>При выявлении нарушения условий, установленных для предоставления иных межбюджетных трансфертов, факта нецелевого использова</w:t>
      </w:r>
      <w:r>
        <w:rPr>
          <w:rFonts w:ascii="Times New Roman" w:hAnsi="Times New Roman" w:cs="Times New Roman"/>
          <w:sz w:val="28"/>
          <w:szCs w:val="28"/>
        </w:rPr>
        <w:t>ния и</w:t>
      </w:r>
      <w:r w:rsidR="004E7A51" w:rsidRPr="00BE3DFF">
        <w:rPr>
          <w:rFonts w:ascii="Times New Roman" w:hAnsi="Times New Roman" w:cs="Times New Roman"/>
          <w:sz w:val="28"/>
          <w:szCs w:val="28"/>
        </w:rPr>
        <w:t xml:space="preserve">ного межбюджетного трансферта, не предоставление отчетности по использованию средств, иной </w:t>
      </w:r>
      <w:r w:rsidRPr="00BE3DFF">
        <w:rPr>
          <w:rFonts w:ascii="Times New Roman" w:hAnsi="Times New Roman" w:cs="Times New Roman"/>
          <w:sz w:val="28"/>
          <w:szCs w:val="28"/>
        </w:rPr>
        <w:t>межбюджетный</w:t>
      </w:r>
      <w:r w:rsidR="004E7A51" w:rsidRPr="00BE3DFF">
        <w:rPr>
          <w:rFonts w:ascii="Times New Roman" w:hAnsi="Times New Roman" w:cs="Times New Roman"/>
          <w:sz w:val="28"/>
          <w:szCs w:val="28"/>
        </w:rPr>
        <w:t xml:space="preserve"> трансферт подлежит возврату в муниципальный район.</w:t>
      </w:r>
    </w:p>
    <w:p w:rsidR="001A46BE" w:rsidRDefault="001A46BE" w:rsidP="001A46BE">
      <w:pPr>
        <w:rPr>
          <w:rFonts w:ascii="Times New Roman" w:hAnsi="Times New Roman" w:cs="Times New Roman"/>
          <w:sz w:val="28"/>
          <w:szCs w:val="28"/>
        </w:rPr>
      </w:pPr>
    </w:p>
    <w:p w:rsidR="004E7A51" w:rsidRDefault="004E7A51" w:rsidP="001A46BE">
      <w:pPr>
        <w:jc w:val="center"/>
        <w:rPr>
          <w:rFonts w:ascii="Times New Roman" w:hAnsi="Times New Roman" w:cs="Times New Roman"/>
          <w:sz w:val="28"/>
          <w:szCs w:val="28"/>
        </w:rPr>
      </w:pPr>
      <w:r w:rsidRPr="00BE3DFF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BE3DF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E3DFF">
        <w:rPr>
          <w:rFonts w:ascii="Times New Roman" w:hAnsi="Times New Roman" w:cs="Times New Roman"/>
          <w:sz w:val="28"/>
          <w:szCs w:val="28"/>
        </w:rPr>
        <w:t xml:space="preserve"> использованием иных межбюджетных трансфертов.</w:t>
      </w:r>
    </w:p>
    <w:p w:rsidR="001A46BE" w:rsidRPr="00BE3DFF" w:rsidRDefault="001A46BE" w:rsidP="001A46B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E7A51" w:rsidRPr="00BE3DFF" w:rsidRDefault="004E7A51" w:rsidP="00CE66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DFF">
        <w:rPr>
          <w:rFonts w:ascii="Times New Roman" w:hAnsi="Times New Roman" w:cs="Times New Roman"/>
          <w:sz w:val="28"/>
          <w:szCs w:val="28"/>
        </w:rPr>
        <w:t>5</w:t>
      </w:r>
      <w:r w:rsidR="00CE6612">
        <w:rPr>
          <w:rFonts w:ascii="Times New Roman" w:hAnsi="Times New Roman" w:cs="Times New Roman"/>
          <w:sz w:val="28"/>
          <w:szCs w:val="28"/>
        </w:rPr>
        <w:t>.</w:t>
      </w:r>
      <w:r w:rsidRPr="00BE3DFF">
        <w:rPr>
          <w:rFonts w:ascii="Times New Roman" w:hAnsi="Times New Roman" w:cs="Times New Roman"/>
          <w:sz w:val="28"/>
          <w:szCs w:val="28"/>
        </w:rPr>
        <w:t>1</w:t>
      </w:r>
      <w:r w:rsidR="00CE6612">
        <w:rPr>
          <w:rFonts w:ascii="Times New Roman" w:hAnsi="Times New Roman" w:cs="Times New Roman"/>
          <w:sz w:val="28"/>
          <w:szCs w:val="28"/>
        </w:rPr>
        <w:t>.</w:t>
      </w:r>
      <w:r w:rsidRPr="00BE3D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E3DF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E3DFF">
        <w:rPr>
          <w:rFonts w:ascii="Times New Roman" w:hAnsi="Times New Roman" w:cs="Times New Roman"/>
          <w:sz w:val="28"/>
          <w:szCs w:val="28"/>
        </w:rPr>
        <w:t xml:space="preserve"> целевым использованием средств иного межбюджетного трансферта осуществляет </w:t>
      </w:r>
      <w:r w:rsidR="001A46BE">
        <w:rPr>
          <w:rFonts w:ascii="Times New Roman" w:hAnsi="Times New Roman" w:cs="Times New Roman"/>
          <w:sz w:val="28"/>
          <w:szCs w:val="28"/>
        </w:rPr>
        <w:t xml:space="preserve">финансовый отдел </w:t>
      </w:r>
      <w:r w:rsidRPr="00BE3DF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1A46BE">
        <w:rPr>
          <w:rFonts w:ascii="Times New Roman" w:hAnsi="Times New Roman" w:cs="Times New Roman"/>
          <w:sz w:val="28"/>
          <w:szCs w:val="28"/>
        </w:rPr>
        <w:t xml:space="preserve">Воробьевского </w:t>
      </w:r>
      <w:r w:rsidRPr="00BE3DFF"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области.</w:t>
      </w:r>
    </w:p>
    <w:p w:rsidR="001A46BE" w:rsidRDefault="001A46BE" w:rsidP="00CE66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 Администрации сельских поселений </w:t>
      </w:r>
      <w:r w:rsidR="004E7A51" w:rsidRPr="00BE3DFF">
        <w:rPr>
          <w:rFonts w:ascii="Times New Roman" w:hAnsi="Times New Roman" w:cs="Times New Roman"/>
          <w:sz w:val="28"/>
          <w:szCs w:val="28"/>
        </w:rPr>
        <w:t>проставляют в</w:t>
      </w:r>
      <w:r>
        <w:rPr>
          <w:rFonts w:ascii="Times New Roman" w:hAnsi="Times New Roman" w:cs="Times New Roman"/>
          <w:sz w:val="28"/>
          <w:szCs w:val="28"/>
        </w:rPr>
        <w:t xml:space="preserve"> финансовый </w:t>
      </w:r>
      <w:r w:rsidR="004E7A51" w:rsidRPr="00BE3DFF">
        <w:rPr>
          <w:rFonts w:ascii="Times New Roman" w:hAnsi="Times New Roman" w:cs="Times New Roman"/>
          <w:sz w:val="28"/>
          <w:szCs w:val="28"/>
        </w:rPr>
        <w:t xml:space="preserve">отдел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Воробьевского </w:t>
      </w:r>
      <w:r w:rsidR="004E7A51" w:rsidRPr="00BE3DFF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A46E32">
        <w:rPr>
          <w:rFonts w:ascii="Times New Roman" w:hAnsi="Times New Roman" w:cs="Times New Roman"/>
          <w:sz w:val="28"/>
          <w:szCs w:val="28"/>
        </w:rPr>
        <w:t xml:space="preserve"> </w:t>
      </w:r>
      <w:r w:rsidR="004E7A51" w:rsidRPr="00BE3DFF">
        <w:rPr>
          <w:rFonts w:ascii="Times New Roman" w:hAnsi="Times New Roman" w:cs="Times New Roman"/>
          <w:sz w:val="28"/>
          <w:szCs w:val="28"/>
        </w:rPr>
        <w:t>отчет</w:t>
      </w:r>
      <w:r w:rsidR="00A46E32">
        <w:rPr>
          <w:rFonts w:ascii="Times New Roman" w:hAnsi="Times New Roman" w:cs="Times New Roman"/>
          <w:sz w:val="28"/>
          <w:szCs w:val="28"/>
        </w:rPr>
        <w:t xml:space="preserve"> </w:t>
      </w:r>
      <w:r w:rsidR="004E7A51" w:rsidRPr="00BE3DFF">
        <w:rPr>
          <w:rFonts w:ascii="Times New Roman" w:hAnsi="Times New Roman" w:cs="Times New Roman"/>
          <w:sz w:val="28"/>
          <w:szCs w:val="28"/>
        </w:rPr>
        <w:t xml:space="preserve">об использовании иных </w:t>
      </w:r>
      <w:r>
        <w:rPr>
          <w:rFonts w:ascii="Times New Roman" w:hAnsi="Times New Roman" w:cs="Times New Roman"/>
          <w:sz w:val="28"/>
          <w:szCs w:val="28"/>
        </w:rPr>
        <w:t xml:space="preserve">межбюджетных </w:t>
      </w:r>
      <w:r w:rsidR="004E7A51" w:rsidRPr="00BE3DFF">
        <w:rPr>
          <w:rFonts w:ascii="Times New Roman" w:hAnsi="Times New Roman" w:cs="Times New Roman"/>
          <w:sz w:val="28"/>
          <w:szCs w:val="28"/>
        </w:rPr>
        <w:t xml:space="preserve">трансфертов из бюджета </w:t>
      </w:r>
      <w:r>
        <w:rPr>
          <w:rFonts w:ascii="Times New Roman" w:hAnsi="Times New Roman" w:cs="Times New Roman"/>
          <w:sz w:val="28"/>
          <w:szCs w:val="28"/>
        </w:rPr>
        <w:t xml:space="preserve">Воробьевского муниципального района </w:t>
      </w:r>
      <w:r w:rsidR="004E7A51" w:rsidRPr="00BE3DFF">
        <w:rPr>
          <w:rFonts w:ascii="Times New Roman" w:hAnsi="Times New Roman" w:cs="Times New Roman"/>
          <w:sz w:val="28"/>
          <w:szCs w:val="28"/>
        </w:rPr>
        <w:t xml:space="preserve">не позднее 15 числа месяца, следующего за годом, в котором были получены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E7A51" w:rsidRPr="00BE3DFF">
        <w:rPr>
          <w:rFonts w:ascii="Times New Roman" w:hAnsi="Times New Roman" w:cs="Times New Roman"/>
          <w:sz w:val="28"/>
          <w:szCs w:val="28"/>
        </w:rPr>
        <w:t xml:space="preserve">ные межбюджетные трансферты. </w:t>
      </w:r>
    </w:p>
    <w:p w:rsidR="004E7A51" w:rsidRPr="00BE3DFF" w:rsidRDefault="001A46BE" w:rsidP="00CE66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О</w:t>
      </w:r>
      <w:r w:rsidR="004E7A51" w:rsidRPr="00BE3DFF">
        <w:rPr>
          <w:rFonts w:ascii="Times New Roman" w:hAnsi="Times New Roman" w:cs="Times New Roman"/>
          <w:sz w:val="28"/>
          <w:szCs w:val="28"/>
        </w:rPr>
        <w:t>рганы местного самоуправления поселений несут ответственность за недостоверность представляемых отчетных данных.</w:t>
      </w:r>
    </w:p>
    <w:sectPr w:rsidR="004E7A51" w:rsidRPr="00BE3DFF" w:rsidSect="00043B97">
      <w:pgSz w:w="11907" w:h="16840" w:code="9"/>
      <w:pgMar w:top="567" w:right="850" w:bottom="1134" w:left="170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7A51" w:rsidRDefault="004E7A51">
      <w:r>
        <w:separator/>
      </w:r>
    </w:p>
  </w:endnote>
  <w:endnote w:type="continuationSeparator" w:id="0">
    <w:p w:rsidR="004E7A51" w:rsidRDefault="004E7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7A51" w:rsidRDefault="004E7A51">
      <w:r>
        <w:separator/>
      </w:r>
    </w:p>
  </w:footnote>
  <w:footnote w:type="continuationSeparator" w:id="0">
    <w:p w:rsidR="004E7A51" w:rsidRDefault="004E7A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C4FB2"/>
    <w:multiLevelType w:val="singleLevel"/>
    <w:tmpl w:val="254635F4"/>
    <w:lvl w:ilvl="0">
      <w:start w:val="1"/>
      <w:numFmt w:val="decimal"/>
      <w:lvlText w:val="4.1.%1."/>
      <w:legacy w:legacy="1" w:legacySpace="0" w:legacyIndent="641"/>
      <w:lvlJc w:val="left"/>
      <w:rPr>
        <w:rFonts w:ascii="Bookman Old Style" w:hAnsi="Bookman Old Style" w:hint="default"/>
      </w:rPr>
    </w:lvl>
  </w:abstractNum>
  <w:abstractNum w:abstractNumId="1">
    <w:nsid w:val="294B4A21"/>
    <w:multiLevelType w:val="singleLevel"/>
    <w:tmpl w:val="512C9B4A"/>
    <w:lvl w:ilvl="0">
      <w:start w:val="2"/>
      <w:numFmt w:val="decimal"/>
      <w:lvlText w:val="4.%1."/>
      <w:legacy w:legacy="1" w:legacySpace="0" w:legacyIndent="557"/>
      <w:lvlJc w:val="left"/>
      <w:rPr>
        <w:rFonts w:ascii="Bookman Old Style" w:hAnsi="Bookman Old Style" w:hint="default"/>
      </w:rPr>
    </w:lvl>
  </w:abstractNum>
  <w:abstractNum w:abstractNumId="2">
    <w:nsid w:val="75297DB2"/>
    <w:multiLevelType w:val="singleLevel"/>
    <w:tmpl w:val="F7D09D36"/>
    <w:lvl w:ilvl="0">
      <w:start w:val="8"/>
      <w:numFmt w:val="decimal"/>
      <w:lvlText w:val="4.%1."/>
      <w:legacy w:legacy="1" w:legacySpace="0" w:legacyIndent="431"/>
      <w:lvlJc w:val="left"/>
      <w:rPr>
        <w:rFonts w:ascii="Bookman Old Style" w:hAnsi="Bookman Old Style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DFF"/>
    <w:rsid w:val="00043B97"/>
    <w:rsid w:val="000C7357"/>
    <w:rsid w:val="001272EF"/>
    <w:rsid w:val="001A46BE"/>
    <w:rsid w:val="00213A7B"/>
    <w:rsid w:val="00306366"/>
    <w:rsid w:val="0049027C"/>
    <w:rsid w:val="00492090"/>
    <w:rsid w:val="004E7A51"/>
    <w:rsid w:val="0052685B"/>
    <w:rsid w:val="00796FDA"/>
    <w:rsid w:val="00847ACC"/>
    <w:rsid w:val="008D5EB6"/>
    <w:rsid w:val="00A46E32"/>
    <w:rsid w:val="00BE3DFF"/>
    <w:rsid w:val="00CE6612"/>
    <w:rsid w:val="00D1264E"/>
    <w:rsid w:val="00D73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ahoma" w:cs="Tahom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221" w:lineRule="exact"/>
      <w:jc w:val="both"/>
    </w:pPr>
  </w:style>
  <w:style w:type="paragraph" w:customStyle="1" w:styleId="Style2">
    <w:name w:val="Style2"/>
    <w:basedOn w:val="a"/>
    <w:uiPriority w:val="99"/>
    <w:pPr>
      <w:spacing w:line="279" w:lineRule="exact"/>
      <w:ind w:firstLine="547"/>
      <w:jc w:val="both"/>
    </w:pPr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  <w:pPr>
      <w:spacing w:line="189" w:lineRule="exact"/>
      <w:jc w:val="both"/>
    </w:pPr>
  </w:style>
  <w:style w:type="paragraph" w:customStyle="1" w:styleId="Style5">
    <w:name w:val="Style5"/>
    <w:basedOn w:val="a"/>
    <w:uiPriority w:val="99"/>
    <w:pPr>
      <w:spacing w:line="263" w:lineRule="exact"/>
    </w:pPr>
  </w:style>
  <w:style w:type="paragraph" w:customStyle="1" w:styleId="Style6">
    <w:name w:val="Style6"/>
    <w:basedOn w:val="a"/>
    <w:uiPriority w:val="99"/>
    <w:pPr>
      <w:spacing w:line="221" w:lineRule="exact"/>
      <w:jc w:val="center"/>
    </w:pPr>
  </w:style>
  <w:style w:type="paragraph" w:customStyle="1" w:styleId="Style7">
    <w:name w:val="Style7"/>
    <w:basedOn w:val="a"/>
    <w:uiPriority w:val="99"/>
    <w:pPr>
      <w:spacing w:line="231" w:lineRule="exact"/>
      <w:jc w:val="both"/>
    </w:pPr>
  </w:style>
  <w:style w:type="paragraph" w:customStyle="1" w:styleId="Style8">
    <w:name w:val="Style8"/>
    <w:basedOn w:val="a"/>
    <w:uiPriority w:val="99"/>
    <w:pPr>
      <w:spacing w:line="214" w:lineRule="exact"/>
    </w:pPr>
  </w:style>
  <w:style w:type="paragraph" w:customStyle="1" w:styleId="Style9">
    <w:name w:val="Style9"/>
    <w:basedOn w:val="a"/>
    <w:uiPriority w:val="99"/>
    <w:pPr>
      <w:spacing w:line="105" w:lineRule="exact"/>
      <w:jc w:val="both"/>
    </w:pPr>
  </w:style>
  <w:style w:type="paragraph" w:customStyle="1" w:styleId="Style10">
    <w:name w:val="Style10"/>
    <w:basedOn w:val="a"/>
    <w:uiPriority w:val="99"/>
  </w:style>
  <w:style w:type="paragraph" w:customStyle="1" w:styleId="Style11">
    <w:name w:val="Style11"/>
    <w:basedOn w:val="a"/>
    <w:uiPriority w:val="99"/>
    <w:pPr>
      <w:spacing w:line="294" w:lineRule="exact"/>
      <w:ind w:firstLine="431"/>
    </w:pPr>
  </w:style>
  <w:style w:type="paragraph" w:customStyle="1" w:styleId="Style12">
    <w:name w:val="Style12"/>
    <w:basedOn w:val="a"/>
    <w:uiPriority w:val="99"/>
  </w:style>
  <w:style w:type="paragraph" w:customStyle="1" w:styleId="Style13">
    <w:name w:val="Style13"/>
    <w:basedOn w:val="a"/>
    <w:uiPriority w:val="99"/>
  </w:style>
  <w:style w:type="character" w:customStyle="1" w:styleId="FontStyle15">
    <w:name w:val="Font Style15"/>
    <w:basedOn w:val="a0"/>
    <w:uiPriority w:val="99"/>
    <w:rPr>
      <w:rFonts w:ascii="Tahoma" w:hAnsi="Tahoma" w:cs="Tahoma"/>
      <w:b/>
      <w:bCs/>
      <w:color w:val="000000"/>
      <w:sz w:val="16"/>
      <w:szCs w:val="16"/>
    </w:rPr>
  </w:style>
  <w:style w:type="character" w:customStyle="1" w:styleId="FontStyle16">
    <w:name w:val="Font Style16"/>
    <w:basedOn w:val="a0"/>
    <w:uiPriority w:val="99"/>
    <w:rPr>
      <w:rFonts w:ascii="Tahoma" w:hAnsi="Tahoma" w:cs="Tahoma"/>
      <w:i/>
      <w:iCs/>
      <w:color w:val="000000"/>
      <w:sz w:val="14"/>
      <w:szCs w:val="14"/>
    </w:rPr>
  </w:style>
  <w:style w:type="character" w:customStyle="1" w:styleId="FontStyle17">
    <w:name w:val="Font Style17"/>
    <w:basedOn w:val="a0"/>
    <w:uiPriority w:val="99"/>
    <w:rPr>
      <w:rFonts w:ascii="Tahoma" w:hAnsi="Tahoma" w:cs="Tahoma"/>
      <w:b/>
      <w:bCs/>
      <w:color w:val="000000"/>
      <w:sz w:val="12"/>
      <w:szCs w:val="12"/>
    </w:rPr>
  </w:style>
  <w:style w:type="character" w:customStyle="1" w:styleId="FontStyle18">
    <w:name w:val="Font Style18"/>
    <w:basedOn w:val="a0"/>
    <w:uiPriority w:val="99"/>
    <w:rPr>
      <w:rFonts w:ascii="Bookman Old Style" w:hAnsi="Bookman Old Style" w:cs="Bookman Old Style"/>
      <w:color w:val="000000"/>
      <w:sz w:val="18"/>
      <w:szCs w:val="18"/>
    </w:rPr>
  </w:style>
  <w:style w:type="character" w:customStyle="1" w:styleId="FontStyle19">
    <w:name w:val="Font Style19"/>
    <w:basedOn w:val="a0"/>
    <w:uiPriority w:val="99"/>
    <w:rPr>
      <w:rFonts w:ascii="Garamond" w:hAnsi="Garamond" w:cs="Garamond"/>
      <w:b/>
      <w:bCs/>
      <w:color w:val="000000"/>
      <w:sz w:val="16"/>
      <w:szCs w:val="16"/>
    </w:rPr>
  </w:style>
  <w:style w:type="character" w:customStyle="1" w:styleId="FontStyle20">
    <w:name w:val="Font Style20"/>
    <w:basedOn w:val="a0"/>
    <w:uiPriority w:val="99"/>
    <w:rPr>
      <w:rFonts w:ascii="SimSun" w:eastAsia="SimSun" w:cs="SimSun"/>
      <w:b/>
      <w:bCs/>
      <w:i/>
      <w:iCs/>
      <w:color w:val="000000"/>
      <w:spacing w:val="10"/>
      <w:sz w:val="18"/>
      <w:szCs w:val="18"/>
    </w:rPr>
  </w:style>
  <w:style w:type="character" w:customStyle="1" w:styleId="FontStyle21">
    <w:name w:val="Font Style21"/>
    <w:basedOn w:val="a0"/>
    <w:uiPriority w:val="99"/>
    <w:rPr>
      <w:rFonts w:ascii="Garamond" w:hAnsi="Garamond" w:cs="Garamond"/>
      <w:color w:val="000000"/>
      <w:spacing w:val="20"/>
      <w:sz w:val="26"/>
      <w:szCs w:val="26"/>
    </w:rPr>
  </w:style>
  <w:style w:type="character" w:customStyle="1" w:styleId="FontStyle22">
    <w:name w:val="Font Style22"/>
    <w:basedOn w:val="a0"/>
    <w:uiPriority w:val="99"/>
    <w:rPr>
      <w:rFonts w:ascii="Candara" w:hAnsi="Candara" w:cs="Candara"/>
      <w:b/>
      <w:bCs/>
      <w:color w:val="000000"/>
      <w:sz w:val="52"/>
      <w:szCs w:val="52"/>
    </w:rPr>
  </w:style>
  <w:style w:type="character" w:customStyle="1" w:styleId="FontStyle23">
    <w:name w:val="Font Style23"/>
    <w:basedOn w:val="a0"/>
    <w:uiPriority w:val="99"/>
    <w:rPr>
      <w:rFonts w:ascii="Tahoma" w:hAnsi="Tahoma" w:cs="Tahoma"/>
      <w:b/>
      <w:bCs/>
      <w:color w:val="000000"/>
      <w:sz w:val="12"/>
      <w:szCs w:val="12"/>
    </w:rPr>
  </w:style>
  <w:style w:type="character" w:customStyle="1" w:styleId="FontStyle24">
    <w:name w:val="Font Style24"/>
    <w:basedOn w:val="a0"/>
    <w:uiPriority w:val="99"/>
    <w:rPr>
      <w:rFonts w:ascii="Candara" w:hAnsi="Candara" w:cs="Candara"/>
      <w:b/>
      <w:bCs/>
      <w:color w:val="000000"/>
      <w:w w:val="60"/>
      <w:sz w:val="20"/>
      <w:szCs w:val="20"/>
    </w:rPr>
  </w:style>
  <w:style w:type="character" w:customStyle="1" w:styleId="FontStyle25">
    <w:name w:val="Font Style25"/>
    <w:basedOn w:val="a0"/>
    <w:uiPriority w:val="99"/>
    <w:rPr>
      <w:rFonts w:ascii="Georgia" w:hAnsi="Georgia" w:cs="Georgia"/>
      <w:smallCaps/>
      <w:color w:val="000000"/>
      <w:spacing w:val="10"/>
      <w:sz w:val="14"/>
      <w:szCs w:val="14"/>
    </w:rPr>
  </w:style>
  <w:style w:type="character" w:customStyle="1" w:styleId="FontStyle26">
    <w:name w:val="Font Style26"/>
    <w:basedOn w:val="a0"/>
    <w:uiPriority w:val="99"/>
    <w:rPr>
      <w:rFonts w:ascii="SimSun" w:eastAsia="SimSun" w:cs="SimSun"/>
      <w:b/>
      <w:bCs/>
      <w:color w:val="000000"/>
      <w:sz w:val="8"/>
      <w:szCs w:val="8"/>
    </w:rPr>
  </w:style>
  <w:style w:type="character" w:customStyle="1" w:styleId="FontStyle27">
    <w:name w:val="Font Style27"/>
    <w:basedOn w:val="a0"/>
    <w:uiPriority w:val="99"/>
    <w:rPr>
      <w:rFonts w:ascii="Tahoma" w:hAnsi="Tahoma" w:cs="Tahoma"/>
      <w:color w:val="000000"/>
      <w:sz w:val="16"/>
      <w:szCs w:val="16"/>
    </w:rPr>
  </w:style>
  <w:style w:type="character" w:customStyle="1" w:styleId="FontStyle28">
    <w:name w:val="Font Style28"/>
    <w:basedOn w:val="a0"/>
    <w:uiPriority w:val="99"/>
    <w:rPr>
      <w:rFonts w:ascii="Bookman Old Style" w:hAnsi="Bookman Old Style" w:cs="Bookman Old Style"/>
      <w:color w:val="000000"/>
      <w:sz w:val="18"/>
      <w:szCs w:val="18"/>
    </w:rPr>
  </w:style>
  <w:style w:type="character" w:customStyle="1" w:styleId="FontStyle29">
    <w:name w:val="Font Style29"/>
    <w:basedOn w:val="a0"/>
    <w:uiPriority w:val="99"/>
    <w:rPr>
      <w:rFonts w:ascii="Tahoma" w:hAnsi="Tahoma" w:cs="Tahoma"/>
      <w:b/>
      <w:bCs/>
      <w:i/>
      <w:iCs/>
      <w:color w:val="000000"/>
      <w:sz w:val="24"/>
      <w:szCs w:val="24"/>
    </w:rPr>
  </w:style>
  <w:style w:type="character" w:customStyle="1" w:styleId="FontStyle30">
    <w:name w:val="Font Style30"/>
    <w:basedOn w:val="a0"/>
    <w:uiPriority w:val="99"/>
    <w:rPr>
      <w:rFonts w:ascii="Garamond" w:hAnsi="Garamond" w:cs="Garamond"/>
      <w:b/>
      <w:bCs/>
      <w:color w:val="000000"/>
      <w:spacing w:val="20"/>
      <w:sz w:val="12"/>
      <w:szCs w:val="12"/>
    </w:rPr>
  </w:style>
  <w:style w:type="character" w:customStyle="1" w:styleId="FontStyle31">
    <w:name w:val="Font Style31"/>
    <w:basedOn w:val="a0"/>
    <w:uiPriority w:val="99"/>
    <w:rPr>
      <w:rFonts w:ascii="Tahoma" w:hAnsi="Tahoma" w:cs="Tahoma"/>
      <w:b/>
      <w:bCs/>
      <w:color w:val="000000"/>
      <w:spacing w:val="-10"/>
      <w:sz w:val="14"/>
      <w:szCs w:val="14"/>
    </w:rPr>
  </w:style>
  <w:style w:type="character" w:customStyle="1" w:styleId="FontStyle32">
    <w:name w:val="Font Style32"/>
    <w:basedOn w:val="a0"/>
    <w:uiPriority w:val="99"/>
    <w:rPr>
      <w:rFonts w:ascii="Times New Roman" w:hAnsi="Times New Roman" w:cs="Times New Roman"/>
      <w:b/>
      <w:bCs/>
      <w:color w:val="000000"/>
      <w:spacing w:val="-10"/>
      <w:sz w:val="20"/>
      <w:szCs w:val="20"/>
    </w:rPr>
  </w:style>
  <w:style w:type="character" w:customStyle="1" w:styleId="FontStyle33">
    <w:name w:val="Font Style33"/>
    <w:basedOn w:val="a0"/>
    <w:uiPriority w:val="99"/>
    <w:rPr>
      <w:rFonts w:ascii="Tahoma" w:hAnsi="Tahoma" w:cs="Tahoma"/>
      <w:b/>
      <w:bCs/>
      <w:color w:val="000000"/>
      <w:spacing w:val="-10"/>
      <w:sz w:val="14"/>
      <w:szCs w:val="14"/>
    </w:rPr>
  </w:style>
  <w:style w:type="character" w:customStyle="1" w:styleId="FontStyle34">
    <w:name w:val="Font Style34"/>
    <w:basedOn w:val="a0"/>
    <w:uiPriority w:val="99"/>
    <w:rPr>
      <w:rFonts w:ascii="Times New Roman" w:hAnsi="Times New Roman" w:cs="Times New Roman"/>
      <w:color w:val="000000"/>
      <w:spacing w:val="-10"/>
      <w:sz w:val="22"/>
      <w:szCs w:val="22"/>
    </w:rPr>
  </w:style>
  <w:style w:type="character" w:styleId="a3">
    <w:name w:val="Hyperlink"/>
    <w:basedOn w:val="a0"/>
    <w:uiPriority w:val="99"/>
    <w:rPr>
      <w:color w:val="0066CC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E7A51"/>
    <w:rPr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7A51"/>
    <w:rPr>
      <w:rFonts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ahoma" w:cs="Tahom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221" w:lineRule="exact"/>
      <w:jc w:val="both"/>
    </w:pPr>
  </w:style>
  <w:style w:type="paragraph" w:customStyle="1" w:styleId="Style2">
    <w:name w:val="Style2"/>
    <w:basedOn w:val="a"/>
    <w:uiPriority w:val="99"/>
    <w:pPr>
      <w:spacing w:line="279" w:lineRule="exact"/>
      <w:ind w:firstLine="547"/>
      <w:jc w:val="both"/>
    </w:pPr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  <w:pPr>
      <w:spacing w:line="189" w:lineRule="exact"/>
      <w:jc w:val="both"/>
    </w:pPr>
  </w:style>
  <w:style w:type="paragraph" w:customStyle="1" w:styleId="Style5">
    <w:name w:val="Style5"/>
    <w:basedOn w:val="a"/>
    <w:uiPriority w:val="99"/>
    <w:pPr>
      <w:spacing w:line="263" w:lineRule="exact"/>
    </w:pPr>
  </w:style>
  <w:style w:type="paragraph" w:customStyle="1" w:styleId="Style6">
    <w:name w:val="Style6"/>
    <w:basedOn w:val="a"/>
    <w:uiPriority w:val="99"/>
    <w:pPr>
      <w:spacing w:line="221" w:lineRule="exact"/>
      <w:jc w:val="center"/>
    </w:pPr>
  </w:style>
  <w:style w:type="paragraph" w:customStyle="1" w:styleId="Style7">
    <w:name w:val="Style7"/>
    <w:basedOn w:val="a"/>
    <w:uiPriority w:val="99"/>
    <w:pPr>
      <w:spacing w:line="231" w:lineRule="exact"/>
      <w:jc w:val="both"/>
    </w:pPr>
  </w:style>
  <w:style w:type="paragraph" w:customStyle="1" w:styleId="Style8">
    <w:name w:val="Style8"/>
    <w:basedOn w:val="a"/>
    <w:uiPriority w:val="99"/>
    <w:pPr>
      <w:spacing w:line="214" w:lineRule="exact"/>
    </w:pPr>
  </w:style>
  <w:style w:type="paragraph" w:customStyle="1" w:styleId="Style9">
    <w:name w:val="Style9"/>
    <w:basedOn w:val="a"/>
    <w:uiPriority w:val="99"/>
    <w:pPr>
      <w:spacing w:line="105" w:lineRule="exact"/>
      <w:jc w:val="both"/>
    </w:pPr>
  </w:style>
  <w:style w:type="paragraph" w:customStyle="1" w:styleId="Style10">
    <w:name w:val="Style10"/>
    <w:basedOn w:val="a"/>
    <w:uiPriority w:val="99"/>
  </w:style>
  <w:style w:type="paragraph" w:customStyle="1" w:styleId="Style11">
    <w:name w:val="Style11"/>
    <w:basedOn w:val="a"/>
    <w:uiPriority w:val="99"/>
    <w:pPr>
      <w:spacing w:line="294" w:lineRule="exact"/>
      <w:ind w:firstLine="431"/>
    </w:pPr>
  </w:style>
  <w:style w:type="paragraph" w:customStyle="1" w:styleId="Style12">
    <w:name w:val="Style12"/>
    <w:basedOn w:val="a"/>
    <w:uiPriority w:val="99"/>
  </w:style>
  <w:style w:type="paragraph" w:customStyle="1" w:styleId="Style13">
    <w:name w:val="Style13"/>
    <w:basedOn w:val="a"/>
    <w:uiPriority w:val="99"/>
  </w:style>
  <w:style w:type="character" w:customStyle="1" w:styleId="FontStyle15">
    <w:name w:val="Font Style15"/>
    <w:basedOn w:val="a0"/>
    <w:uiPriority w:val="99"/>
    <w:rPr>
      <w:rFonts w:ascii="Tahoma" w:hAnsi="Tahoma" w:cs="Tahoma"/>
      <w:b/>
      <w:bCs/>
      <w:color w:val="000000"/>
      <w:sz w:val="16"/>
      <w:szCs w:val="16"/>
    </w:rPr>
  </w:style>
  <w:style w:type="character" w:customStyle="1" w:styleId="FontStyle16">
    <w:name w:val="Font Style16"/>
    <w:basedOn w:val="a0"/>
    <w:uiPriority w:val="99"/>
    <w:rPr>
      <w:rFonts w:ascii="Tahoma" w:hAnsi="Tahoma" w:cs="Tahoma"/>
      <w:i/>
      <w:iCs/>
      <w:color w:val="000000"/>
      <w:sz w:val="14"/>
      <w:szCs w:val="14"/>
    </w:rPr>
  </w:style>
  <w:style w:type="character" w:customStyle="1" w:styleId="FontStyle17">
    <w:name w:val="Font Style17"/>
    <w:basedOn w:val="a0"/>
    <w:uiPriority w:val="99"/>
    <w:rPr>
      <w:rFonts w:ascii="Tahoma" w:hAnsi="Tahoma" w:cs="Tahoma"/>
      <w:b/>
      <w:bCs/>
      <w:color w:val="000000"/>
      <w:sz w:val="12"/>
      <w:szCs w:val="12"/>
    </w:rPr>
  </w:style>
  <w:style w:type="character" w:customStyle="1" w:styleId="FontStyle18">
    <w:name w:val="Font Style18"/>
    <w:basedOn w:val="a0"/>
    <w:uiPriority w:val="99"/>
    <w:rPr>
      <w:rFonts w:ascii="Bookman Old Style" w:hAnsi="Bookman Old Style" w:cs="Bookman Old Style"/>
      <w:color w:val="000000"/>
      <w:sz w:val="18"/>
      <w:szCs w:val="18"/>
    </w:rPr>
  </w:style>
  <w:style w:type="character" w:customStyle="1" w:styleId="FontStyle19">
    <w:name w:val="Font Style19"/>
    <w:basedOn w:val="a0"/>
    <w:uiPriority w:val="99"/>
    <w:rPr>
      <w:rFonts w:ascii="Garamond" w:hAnsi="Garamond" w:cs="Garamond"/>
      <w:b/>
      <w:bCs/>
      <w:color w:val="000000"/>
      <w:sz w:val="16"/>
      <w:szCs w:val="16"/>
    </w:rPr>
  </w:style>
  <w:style w:type="character" w:customStyle="1" w:styleId="FontStyle20">
    <w:name w:val="Font Style20"/>
    <w:basedOn w:val="a0"/>
    <w:uiPriority w:val="99"/>
    <w:rPr>
      <w:rFonts w:ascii="SimSun" w:eastAsia="SimSun" w:cs="SimSun"/>
      <w:b/>
      <w:bCs/>
      <w:i/>
      <w:iCs/>
      <w:color w:val="000000"/>
      <w:spacing w:val="10"/>
      <w:sz w:val="18"/>
      <w:szCs w:val="18"/>
    </w:rPr>
  </w:style>
  <w:style w:type="character" w:customStyle="1" w:styleId="FontStyle21">
    <w:name w:val="Font Style21"/>
    <w:basedOn w:val="a0"/>
    <w:uiPriority w:val="99"/>
    <w:rPr>
      <w:rFonts w:ascii="Garamond" w:hAnsi="Garamond" w:cs="Garamond"/>
      <w:color w:val="000000"/>
      <w:spacing w:val="20"/>
      <w:sz w:val="26"/>
      <w:szCs w:val="26"/>
    </w:rPr>
  </w:style>
  <w:style w:type="character" w:customStyle="1" w:styleId="FontStyle22">
    <w:name w:val="Font Style22"/>
    <w:basedOn w:val="a0"/>
    <w:uiPriority w:val="99"/>
    <w:rPr>
      <w:rFonts w:ascii="Candara" w:hAnsi="Candara" w:cs="Candara"/>
      <w:b/>
      <w:bCs/>
      <w:color w:val="000000"/>
      <w:sz w:val="52"/>
      <w:szCs w:val="52"/>
    </w:rPr>
  </w:style>
  <w:style w:type="character" w:customStyle="1" w:styleId="FontStyle23">
    <w:name w:val="Font Style23"/>
    <w:basedOn w:val="a0"/>
    <w:uiPriority w:val="99"/>
    <w:rPr>
      <w:rFonts w:ascii="Tahoma" w:hAnsi="Tahoma" w:cs="Tahoma"/>
      <w:b/>
      <w:bCs/>
      <w:color w:val="000000"/>
      <w:sz w:val="12"/>
      <w:szCs w:val="12"/>
    </w:rPr>
  </w:style>
  <w:style w:type="character" w:customStyle="1" w:styleId="FontStyle24">
    <w:name w:val="Font Style24"/>
    <w:basedOn w:val="a0"/>
    <w:uiPriority w:val="99"/>
    <w:rPr>
      <w:rFonts w:ascii="Candara" w:hAnsi="Candara" w:cs="Candara"/>
      <w:b/>
      <w:bCs/>
      <w:color w:val="000000"/>
      <w:w w:val="60"/>
      <w:sz w:val="20"/>
      <w:szCs w:val="20"/>
    </w:rPr>
  </w:style>
  <w:style w:type="character" w:customStyle="1" w:styleId="FontStyle25">
    <w:name w:val="Font Style25"/>
    <w:basedOn w:val="a0"/>
    <w:uiPriority w:val="99"/>
    <w:rPr>
      <w:rFonts w:ascii="Georgia" w:hAnsi="Georgia" w:cs="Georgia"/>
      <w:smallCaps/>
      <w:color w:val="000000"/>
      <w:spacing w:val="10"/>
      <w:sz w:val="14"/>
      <w:szCs w:val="14"/>
    </w:rPr>
  </w:style>
  <w:style w:type="character" w:customStyle="1" w:styleId="FontStyle26">
    <w:name w:val="Font Style26"/>
    <w:basedOn w:val="a0"/>
    <w:uiPriority w:val="99"/>
    <w:rPr>
      <w:rFonts w:ascii="SimSun" w:eastAsia="SimSun" w:cs="SimSun"/>
      <w:b/>
      <w:bCs/>
      <w:color w:val="000000"/>
      <w:sz w:val="8"/>
      <w:szCs w:val="8"/>
    </w:rPr>
  </w:style>
  <w:style w:type="character" w:customStyle="1" w:styleId="FontStyle27">
    <w:name w:val="Font Style27"/>
    <w:basedOn w:val="a0"/>
    <w:uiPriority w:val="99"/>
    <w:rPr>
      <w:rFonts w:ascii="Tahoma" w:hAnsi="Tahoma" w:cs="Tahoma"/>
      <w:color w:val="000000"/>
      <w:sz w:val="16"/>
      <w:szCs w:val="16"/>
    </w:rPr>
  </w:style>
  <w:style w:type="character" w:customStyle="1" w:styleId="FontStyle28">
    <w:name w:val="Font Style28"/>
    <w:basedOn w:val="a0"/>
    <w:uiPriority w:val="99"/>
    <w:rPr>
      <w:rFonts w:ascii="Bookman Old Style" w:hAnsi="Bookman Old Style" w:cs="Bookman Old Style"/>
      <w:color w:val="000000"/>
      <w:sz w:val="18"/>
      <w:szCs w:val="18"/>
    </w:rPr>
  </w:style>
  <w:style w:type="character" w:customStyle="1" w:styleId="FontStyle29">
    <w:name w:val="Font Style29"/>
    <w:basedOn w:val="a0"/>
    <w:uiPriority w:val="99"/>
    <w:rPr>
      <w:rFonts w:ascii="Tahoma" w:hAnsi="Tahoma" w:cs="Tahoma"/>
      <w:b/>
      <w:bCs/>
      <w:i/>
      <w:iCs/>
      <w:color w:val="000000"/>
      <w:sz w:val="24"/>
      <w:szCs w:val="24"/>
    </w:rPr>
  </w:style>
  <w:style w:type="character" w:customStyle="1" w:styleId="FontStyle30">
    <w:name w:val="Font Style30"/>
    <w:basedOn w:val="a0"/>
    <w:uiPriority w:val="99"/>
    <w:rPr>
      <w:rFonts w:ascii="Garamond" w:hAnsi="Garamond" w:cs="Garamond"/>
      <w:b/>
      <w:bCs/>
      <w:color w:val="000000"/>
      <w:spacing w:val="20"/>
      <w:sz w:val="12"/>
      <w:szCs w:val="12"/>
    </w:rPr>
  </w:style>
  <w:style w:type="character" w:customStyle="1" w:styleId="FontStyle31">
    <w:name w:val="Font Style31"/>
    <w:basedOn w:val="a0"/>
    <w:uiPriority w:val="99"/>
    <w:rPr>
      <w:rFonts w:ascii="Tahoma" w:hAnsi="Tahoma" w:cs="Tahoma"/>
      <w:b/>
      <w:bCs/>
      <w:color w:val="000000"/>
      <w:spacing w:val="-10"/>
      <w:sz w:val="14"/>
      <w:szCs w:val="14"/>
    </w:rPr>
  </w:style>
  <w:style w:type="character" w:customStyle="1" w:styleId="FontStyle32">
    <w:name w:val="Font Style32"/>
    <w:basedOn w:val="a0"/>
    <w:uiPriority w:val="99"/>
    <w:rPr>
      <w:rFonts w:ascii="Times New Roman" w:hAnsi="Times New Roman" w:cs="Times New Roman"/>
      <w:b/>
      <w:bCs/>
      <w:color w:val="000000"/>
      <w:spacing w:val="-10"/>
      <w:sz w:val="20"/>
      <w:szCs w:val="20"/>
    </w:rPr>
  </w:style>
  <w:style w:type="character" w:customStyle="1" w:styleId="FontStyle33">
    <w:name w:val="Font Style33"/>
    <w:basedOn w:val="a0"/>
    <w:uiPriority w:val="99"/>
    <w:rPr>
      <w:rFonts w:ascii="Tahoma" w:hAnsi="Tahoma" w:cs="Tahoma"/>
      <w:b/>
      <w:bCs/>
      <w:color w:val="000000"/>
      <w:spacing w:val="-10"/>
      <w:sz w:val="14"/>
      <w:szCs w:val="14"/>
    </w:rPr>
  </w:style>
  <w:style w:type="character" w:customStyle="1" w:styleId="FontStyle34">
    <w:name w:val="Font Style34"/>
    <w:basedOn w:val="a0"/>
    <w:uiPriority w:val="99"/>
    <w:rPr>
      <w:rFonts w:ascii="Times New Roman" w:hAnsi="Times New Roman" w:cs="Times New Roman"/>
      <w:color w:val="000000"/>
      <w:spacing w:val="-10"/>
      <w:sz w:val="22"/>
      <w:szCs w:val="22"/>
    </w:rPr>
  </w:style>
  <w:style w:type="character" w:styleId="a3">
    <w:name w:val="Hyperlink"/>
    <w:basedOn w:val="a0"/>
    <w:uiPriority w:val="99"/>
    <w:rPr>
      <w:color w:val="0066CC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E7A51"/>
    <w:rPr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7A51"/>
    <w:rPr>
      <w:rFonts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1090</Words>
  <Characters>8564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Камышанов Виктор Григорьевич</dc:creator>
  <cp:lastModifiedBy>Юлия Ивановна Яловегина</cp:lastModifiedBy>
  <cp:revision>6</cp:revision>
  <cp:lastPrinted>2022-06-30T07:11:00Z</cp:lastPrinted>
  <dcterms:created xsi:type="dcterms:W3CDTF">2022-06-16T11:27:00Z</dcterms:created>
  <dcterms:modified xsi:type="dcterms:W3CDTF">2022-06-30T07:11:00Z</dcterms:modified>
</cp:coreProperties>
</file>